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AF" w:rsidRDefault="00A562AF" w:rsidP="00A562AF">
      <w:pPr>
        <w:pStyle w:val="10"/>
        <w:shd w:val="clear" w:color="auto" w:fill="auto"/>
        <w:tabs>
          <w:tab w:val="left" w:leader="underscore" w:pos="3083"/>
          <w:tab w:val="left" w:leader="underscore" w:pos="5022"/>
        </w:tabs>
        <w:spacing w:after="0" w:line="240" w:lineRule="auto"/>
        <w:ind w:left="4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</w:p>
    <w:p w:rsidR="00A562AF" w:rsidRDefault="005B3B54" w:rsidP="00A562AF">
      <w:pPr>
        <w:pStyle w:val="10"/>
        <w:shd w:val="clear" w:color="auto" w:fill="auto"/>
        <w:tabs>
          <w:tab w:val="left" w:leader="underscore" w:pos="3083"/>
          <w:tab w:val="left" w:leader="underscore" w:pos="5022"/>
        </w:tabs>
        <w:spacing w:after="0" w:line="240" w:lineRule="auto"/>
        <w:ind w:left="40"/>
        <w:jc w:val="center"/>
        <w:rPr>
          <w:rFonts w:ascii="Times New Roman" w:hAnsi="Times New Roman" w:cs="Times New Roman"/>
          <w:sz w:val="32"/>
          <w:szCs w:val="32"/>
        </w:rPr>
      </w:pPr>
      <w:r w:rsidRPr="00A562AF">
        <w:rPr>
          <w:rFonts w:ascii="Times New Roman" w:hAnsi="Times New Roman" w:cs="Times New Roman"/>
          <w:sz w:val="32"/>
          <w:szCs w:val="32"/>
        </w:rPr>
        <w:t>Администрация</w:t>
      </w:r>
      <w:r w:rsidR="00306EFF" w:rsidRPr="00A562AF">
        <w:rPr>
          <w:rFonts w:ascii="Times New Roman" w:hAnsi="Times New Roman" w:cs="Times New Roman"/>
          <w:sz w:val="32"/>
          <w:szCs w:val="32"/>
        </w:rPr>
        <w:t xml:space="preserve"> </w:t>
      </w:r>
      <w:r w:rsidR="00E3597E">
        <w:rPr>
          <w:rFonts w:ascii="Times New Roman" w:hAnsi="Times New Roman" w:cs="Times New Roman"/>
          <w:sz w:val="32"/>
          <w:szCs w:val="32"/>
        </w:rPr>
        <w:t>Минераловодского</w:t>
      </w:r>
      <w:r w:rsidR="00306EFF" w:rsidRPr="00A562AF">
        <w:rPr>
          <w:rFonts w:ascii="Times New Roman" w:hAnsi="Times New Roman" w:cs="Times New Roman"/>
          <w:sz w:val="32"/>
          <w:szCs w:val="32"/>
        </w:rPr>
        <w:t xml:space="preserve"> </w:t>
      </w:r>
      <w:r w:rsidR="00E3597E">
        <w:rPr>
          <w:rFonts w:ascii="Times New Roman" w:hAnsi="Times New Roman" w:cs="Times New Roman"/>
          <w:sz w:val="32"/>
          <w:szCs w:val="32"/>
        </w:rPr>
        <w:t>городского округа</w:t>
      </w:r>
      <w:r w:rsidR="00306EFF" w:rsidRPr="00A562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2CFB" w:rsidRDefault="00306EFF" w:rsidP="00A562AF">
      <w:pPr>
        <w:pStyle w:val="10"/>
        <w:shd w:val="clear" w:color="auto" w:fill="auto"/>
        <w:tabs>
          <w:tab w:val="left" w:leader="underscore" w:pos="3083"/>
          <w:tab w:val="left" w:leader="underscore" w:pos="5022"/>
        </w:tabs>
        <w:spacing w:after="0" w:line="240" w:lineRule="auto"/>
        <w:ind w:left="40"/>
        <w:jc w:val="center"/>
        <w:rPr>
          <w:rFonts w:ascii="Times New Roman" w:hAnsi="Times New Roman" w:cs="Times New Roman"/>
          <w:sz w:val="32"/>
          <w:szCs w:val="32"/>
        </w:rPr>
      </w:pPr>
      <w:r w:rsidRPr="00A562AF">
        <w:rPr>
          <w:rFonts w:ascii="Times New Roman" w:hAnsi="Times New Roman" w:cs="Times New Roman"/>
          <w:sz w:val="32"/>
          <w:szCs w:val="32"/>
        </w:rPr>
        <w:t xml:space="preserve">Ставропольского края </w:t>
      </w:r>
      <w:r w:rsidR="005B3B54" w:rsidRPr="00A562AF">
        <w:rPr>
          <w:rFonts w:ascii="Times New Roman" w:hAnsi="Times New Roman" w:cs="Times New Roman"/>
          <w:sz w:val="32"/>
          <w:szCs w:val="32"/>
        </w:rPr>
        <w:t>информирует:</w:t>
      </w:r>
      <w:bookmarkEnd w:id="0"/>
    </w:p>
    <w:p w:rsidR="00A562AF" w:rsidRPr="00A562AF" w:rsidRDefault="00A562AF" w:rsidP="00A562AF">
      <w:pPr>
        <w:pStyle w:val="10"/>
        <w:shd w:val="clear" w:color="auto" w:fill="auto"/>
        <w:tabs>
          <w:tab w:val="left" w:leader="underscore" w:pos="3083"/>
          <w:tab w:val="left" w:leader="underscore" w:pos="5022"/>
        </w:tabs>
        <w:spacing w:after="0" w:line="240" w:lineRule="auto"/>
        <w:ind w:left="40"/>
        <w:jc w:val="center"/>
        <w:rPr>
          <w:rFonts w:ascii="Times New Roman" w:hAnsi="Times New Roman" w:cs="Times New Roman"/>
          <w:sz w:val="32"/>
          <w:szCs w:val="32"/>
        </w:rPr>
      </w:pPr>
    </w:p>
    <w:p w:rsidR="00CF247C" w:rsidRDefault="005B3B54" w:rsidP="00CF247C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 w:rsidRPr="00F63E06">
        <w:rPr>
          <w:rFonts w:ascii="Times New Roman" w:hAnsi="Times New Roman" w:cs="Times New Roman"/>
          <w:sz w:val="24"/>
          <w:szCs w:val="24"/>
        </w:rPr>
        <w:t>Эксплуатация магистральных газопроводов</w:t>
      </w:r>
      <w:r w:rsidR="00A562A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3597E">
        <w:rPr>
          <w:rFonts w:ascii="Times New Roman" w:hAnsi="Times New Roman" w:cs="Times New Roman"/>
          <w:sz w:val="24"/>
          <w:szCs w:val="24"/>
        </w:rPr>
        <w:t>Минераловодского городского округа</w:t>
      </w:r>
      <w:r w:rsidR="00A562AF">
        <w:rPr>
          <w:rFonts w:ascii="Times New Roman" w:hAnsi="Times New Roman" w:cs="Times New Roman"/>
          <w:sz w:val="24"/>
          <w:szCs w:val="24"/>
        </w:rPr>
        <w:t xml:space="preserve"> </w:t>
      </w:r>
      <w:r w:rsidRPr="00F63E06">
        <w:rPr>
          <w:rFonts w:ascii="Times New Roman" w:hAnsi="Times New Roman" w:cs="Times New Roman"/>
          <w:sz w:val="24"/>
          <w:szCs w:val="24"/>
        </w:rPr>
        <w:t>производится филиалом ООО</w:t>
      </w:r>
      <w:r w:rsidR="00E95650" w:rsidRPr="00F63E06">
        <w:rPr>
          <w:rFonts w:ascii="Times New Roman" w:hAnsi="Times New Roman" w:cs="Times New Roman"/>
          <w:sz w:val="24"/>
          <w:szCs w:val="24"/>
        </w:rPr>
        <w:t xml:space="preserve"> </w:t>
      </w:r>
      <w:r w:rsidRPr="00F63E06">
        <w:rPr>
          <w:rFonts w:ascii="Times New Roman" w:hAnsi="Times New Roman" w:cs="Times New Roman"/>
          <w:sz w:val="24"/>
          <w:szCs w:val="24"/>
        </w:rPr>
        <w:t xml:space="preserve">«Газпром трансгаз Ставрополь» </w:t>
      </w:r>
      <w:r w:rsidRPr="00F63E0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752C" w:rsidRPr="00F63E06">
        <w:rPr>
          <w:rFonts w:ascii="Times New Roman" w:hAnsi="Times New Roman" w:cs="Times New Roman"/>
          <w:sz w:val="24"/>
          <w:szCs w:val="24"/>
        </w:rPr>
        <w:t xml:space="preserve">Невинномысское </w:t>
      </w:r>
      <w:r w:rsidRPr="00F63E06">
        <w:rPr>
          <w:rFonts w:ascii="Times New Roman" w:hAnsi="Times New Roman" w:cs="Times New Roman"/>
          <w:sz w:val="24"/>
          <w:szCs w:val="24"/>
        </w:rPr>
        <w:t>линейное производственное</w:t>
      </w:r>
      <w:r w:rsidR="00E95650" w:rsidRPr="00F63E06">
        <w:rPr>
          <w:rFonts w:ascii="Times New Roman" w:hAnsi="Times New Roman" w:cs="Times New Roman"/>
          <w:sz w:val="24"/>
          <w:szCs w:val="24"/>
        </w:rPr>
        <w:t xml:space="preserve"> </w:t>
      </w:r>
      <w:r w:rsidRPr="00F63E06">
        <w:rPr>
          <w:rFonts w:ascii="Times New Roman" w:hAnsi="Times New Roman" w:cs="Times New Roman"/>
          <w:sz w:val="24"/>
          <w:szCs w:val="24"/>
        </w:rPr>
        <w:t xml:space="preserve">управление магистральных </w:t>
      </w:r>
      <w:r w:rsidR="00CF247C" w:rsidRPr="00F63E06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CF247C" w:rsidRPr="00F63E06">
        <w:rPr>
          <w:rFonts w:ascii="Times New Roman" w:hAnsi="Times New Roman" w:cs="Times New Roman"/>
          <w:sz w:val="24"/>
          <w:szCs w:val="24"/>
          <w:u w:val="single"/>
        </w:rPr>
        <w:t>357114, Ставропольских край, г.Невинномысск, ул. Комбинатская 16</w:t>
      </w:r>
      <w:r w:rsidR="00CF247C">
        <w:rPr>
          <w:rFonts w:ascii="Times New Roman" w:hAnsi="Times New Roman" w:cs="Times New Roman"/>
          <w:sz w:val="24"/>
          <w:szCs w:val="24"/>
        </w:rPr>
        <w:t xml:space="preserve">, тел.диспетчера 8 (86554) 6-52-93, тел.линейно-эксплуатационной службы 8 (86554) </w:t>
      </w:r>
    </w:p>
    <w:p w:rsidR="00CF247C" w:rsidRPr="00F63E06" w:rsidRDefault="00CF247C" w:rsidP="00CF247C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9-53-40</w:t>
      </w:r>
    </w:p>
    <w:p w:rsidR="00A562AF" w:rsidRDefault="00A562AF" w:rsidP="00CF247C">
      <w:pPr>
        <w:pStyle w:val="20"/>
        <w:shd w:val="clear" w:color="auto" w:fill="auto"/>
        <w:spacing w:before="0"/>
        <w:ind w:left="40"/>
        <w:rPr>
          <w:rFonts w:ascii="Times New Roman" w:hAnsi="Times New Roman" w:cs="Times New Roman"/>
          <w:sz w:val="24"/>
          <w:szCs w:val="24"/>
        </w:rPr>
      </w:pPr>
    </w:p>
    <w:p w:rsidR="006A2CFB" w:rsidRPr="00CA0177" w:rsidRDefault="005B3B54" w:rsidP="00E95650">
      <w:pPr>
        <w:pStyle w:val="20"/>
        <w:shd w:val="clear" w:color="auto" w:fill="auto"/>
        <w:tabs>
          <w:tab w:val="left" w:pos="5022"/>
        </w:tabs>
        <w:spacing w:before="0"/>
        <w:ind w:left="40"/>
        <w:rPr>
          <w:rFonts w:ascii="Times New Roman" w:hAnsi="Times New Roman" w:cs="Times New Roman"/>
        </w:rPr>
      </w:pPr>
      <w:r w:rsidRPr="00F63E06">
        <w:rPr>
          <w:rFonts w:ascii="Times New Roman" w:hAnsi="Times New Roman" w:cs="Times New Roman"/>
          <w:sz w:val="24"/>
          <w:szCs w:val="24"/>
        </w:rPr>
        <w:t>В состав магистральных газопроводов,</w:t>
      </w:r>
      <w:r w:rsidR="00E95650" w:rsidRPr="00F63E06">
        <w:rPr>
          <w:rFonts w:ascii="Times New Roman" w:hAnsi="Times New Roman" w:cs="Times New Roman"/>
          <w:sz w:val="24"/>
          <w:szCs w:val="24"/>
        </w:rPr>
        <w:t xml:space="preserve"> </w:t>
      </w:r>
      <w:r w:rsidRPr="00F63E06">
        <w:rPr>
          <w:rFonts w:ascii="Times New Roman" w:hAnsi="Times New Roman" w:cs="Times New Roman"/>
          <w:sz w:val="24"/>
          <w:szCs w:val="24"/>
        </w:rPr>
        <w:t>согласно «Правилам охраны</w:t>
      </w:r>
      <w:r w:rsidR="00E95650" w:rsidRPr="00F63E06">
        <w:rPr>
          <w:rFonts w:ascii="Times New Roman" w:hAnsi="Times New Roman" w:cs="Times New Roman"/>
          <w:sz w:val="24"/>
          <w:szCs w:val="24"/>
        </w:rPr>
        <w:t xml:space="preserve"> </w:t>
      </w:r>
      <w:r w:rsidRPr="00F63E06">
        <w:rPr>
          <w:rFonts w:ascii="Times New Roman" w:hAnsi="Times New Roman" w:cs="Times New Roman"/>
          <w:sz w:val="24"/>
          <w:szCs w:val="24"/>
        </w:rPr>
        <w:t>магистральных трубопроводов» входят:</w:t>
      </w:r>
    </w:p>
    <w:p w:rsidR="006A2CFB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340" w:right="60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трубопровод с ответвлениями и лупингами, запорной арматурой, переходами через естественные и искусственные препятствия, узлами подключения компрессорных станций, узлами пуска и приема очистных и диагностических устройств, узлами измерения количества продукции, конденсатосборниками, устройствами для ввода ингибиторов гидратообразования, узлами продувки газопровода;</w:t>
      </w:r>
    </w:p>
    <w:p w:rsidR="006A2CFB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340" w:right="60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установки электрохимической защиты трубопроводов от коррозии, линии и сооружения технологической связи, средства телемеханики трубопроводов;</w:t>
      </w:r>
    </w:p>
    <w:p w:rsidR="006A2CFB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340" w:right="60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линии электропередачи, предназначенные для обслуживания трубопроводов, электроснабжения компрессорных станций, устройства электроснабжения и дистанционного управления запорной арматурой и установками электрохимической защиты трубопроводов;</w:t>
      </w:r>
    </w:p>
    <w:p w:rsidR="006A2CFB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противопожарные средства, противоэррозионные и защитные сооружения трубопроводов;</w:t>
      </w:r>
    </w:p>
    <w:p w:rsidR="00CC56BF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емкости для хранения и разгазирования конденсата;</w:t>
      </w:r>
      <w:r w:rsidR="00CC56BF" w:rsidRPr="00F63E0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4B67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right="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вдольтрассовые проезды и переезды через трубопроводы; постоянные дороги, вертолетные площадки, расположенные вдоль трассы трубопровода и подъезды к ним, опознавательные и сигнальные знаки местонахождения трубопроводов, сигнальные знаки при пересечении трубопроводами внутренних судоходных путей;</w:t>
      </w:r>
    </w:p>
    <w:p w:rsidR="006A2CFB" w:rsidRPr="00F63E06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right="60" w:firstLine="0"/>
        <w:jc w:val="both"/>
        <w:rPr>
          <w:rFonts w:ascii="Times New Roman" w:hAnsi="Times New Roman" w:cs="Times New Roman"/>
          <w:sz w:val="18"/>
          <w:szCs w:val="18"/>
        </w:rPr>
      </w:pPr>
      <w:r w:rsidRPr="00F63E06">
        <w:rPr>
          <w:rFonts w:ascii="Times New Roman" w:hAnsi="Times New Roman" w:cs="Times New Roman"/>
          <w:sz w:val="18"/>
          <w:szCs w:val="18"/>
        </w:rPr>
        <w:t>компрессорные и газораспределительные станции;</w:t>
      </w:r>
    </w:p>
    <w:p w:rsidR="00A562AF" w:rsidRDefault="00A562AF" w:rsidP="000847B3">
      <w:pPr>
        <w:pStyle w:val="20"/>
        <w:shd w:val="clear" w:color="auto" w:fill="auto"/>
        <w:spacing w:before="0"/>
        <w:ind w:right="62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0847B3">
      <w:pPr>
        <w:pStyle w:val="20"/>
        <w:shd w:val="clear" w:color="auto" w:fill="auto"/>
        <w:spacing w:before="0"/>
        <w:ind w:right="62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«Правила охраны магистральных трубопроводов» являются обязательными для исполнения предприятиями трубопроводного транспорта, местными органами власти и управления, а также другими предприятиями, организациями и гражданами, производящими работы или какие-либо действия в районе прохождения трубопроводов.</w:t>
      </w:r>
      <w:r w:rsidR="000847B3" w:rsidRPr="00A562AF">
        <w:rPr>
          <w:rFonts w:ascii="Times New Roman" w:hAnsi="Times New Roman" w:cs="Times New Roman"/>
          <w:sz w:val="24"/>
          <w:szCs w:val="24"/>
        </w:rPr>
        <w:t xml:space="preserve"> </w:t>
      </w:r>
      <w:r w:rsidRPr="00A562AF">
        <w:rPr>
          <w:rFonts w:ascii="Times New Roman" w:hAnsi="Times New Roman" w:cs="Times New Roman"/>
          <w:sz w:val="24"/>
          <w:szCs w:val="24"/>
        </w:rPr>
        <w:t>Магистральные трубопроводы относятся к объектам повышенного риска.</w:t>
      </w:r>
      <w:r w:rsidR="000847B3" w:rsidRPr="00A562AF">
        <w:rPr>
          <w:rFonts w:ascii="Times New Roman" w:hAnsi="Times New Roman" w:cs="Times New Roman"/>
          <w:sz w:val="24"/>
          <w:szCs w:val="24"/>
        </w:rPr>
        <w:t xml:space="preserve"> </w:t>
      </w:r>
      <w:r w:rsidR="00E95650" w:rsidRPr="00A562AF">
        <w:rPr>
          <w:rFonts w:ascii="Times New Roman" w:hAnsi="Times New Roman" w:cs="Times New Roman"/>
          <w:sz w:val="24"/>
          <w:szCs w:val="24"/>
        </w:rPr>
        <w:t xml:space="preserve">Их опасность определяется совокупностью опасных </w:t>
      </w:r>
      <w:r w:rsidRPr="00A562AF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E95650" w:rsidRPr="00A562AF">
        <w:rPr>
          <w:rFonts w:ascii="Times New Roman" w:hAnsi="Times New Roman" w:cs="Times New Roman"/>
          <w:sz w:val="24"/>
          <w:szCs w:val="24"/>
        </w:rPr>
        <w:t xml:space="preserve"> </w:t>
      </w:r>
      <w:r w:rsidRPr="00A562AF">
        <w:rPr>
          <w:rFonts w:ascii="Times New Roman" w:hAnsi="Times New Roman" w:cs="Times New Roman"/>
          <w:sz w:val="24"/>
          <w:szCs w:val="24"/>
        </w:rPr>
        <w:t>факторов процесса перекачки и опасных свойств перекачиваемой среды.</w:t>
      </w:r>
    </w:p>
    <w:p w:rsidR="006A2CFB" w:rsidRPr="00A562AF" w:rsidRDefault="005B3B54" w:rsidP="0005556B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Опасными производственными факторами трубопроводов являются: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разрушение трубопровода или его элементов, сопровождающееся разлетом осколков металла и грунта;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огонь и термическое воздействие пожара;</w:t>
      </w:r>
    </w:p>
    <w:p w:rsidR="0005556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взрыв газовоздушной смеси;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обрушение и повреждение зданий, сооружений и установок;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пониженная концентрация кислорода;</w:t>
      </w:r>
    </w:p>
    <w:p w:rsidR="006A2CFB" w:rsidRPr="00A562AF" w:rsidRDefault="00D84B67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4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дым</w:t>
      </w:r>
      <w:r w:rsidR="005B3B54" w:rsidRPr="00A562AF">
        <w:rPr>
          <w:rFonts w:ascii="Times New Roman" w:hAnsi="Times New Roman" w:cs="Times New Roman"/>
          <w:sz w:val="18"/>
          <w:szCs w:val="18"/>
        </w:rPr>
        <w:t>.</w:t>
      </w:r>
    </w:p>
    <w:p w:rsidR="00A562AF" w:rsidRDefault="00A562AF" w:rsidP="00CA0177">
      <w:pPr>
        <w:pStyle w:val="20"/>
        <w:shd w:val="clear" w:color="auto" w:fill="auto"/>
        <w:spacing w:before="0"/>
        <w:ind w:left="40" w:right="6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A0177">
      <w:pPr>
        <w:pStyle w:val="20"/>
        <w:shd w:val="clear" w:color="auto" w:fill="auto"/>
        <w:spacing w:before="0"/>
        <w:ind w:left="40" w:right="6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Для исключения возможности повреждения трубопроводов (при любом виде их прокладки) устанавливаются охранные зоны:</w:t>
      </w:r>
    </w:p>
    <w:p w:rsidR="00BD7767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340" w:right="6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вдоль трасс трубопроводов, транспортирующих природный газ - в виде участка земли, ограниченного условными линиями, проходящими в 25 метрах от оси трубопровода с каждой стороны;</w:t>
      </w:r>
    </w:p>
    <w:p w:rsidR="00BD7767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340" w:right="6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вдоль трасс многониточных трубопроводов - в виде участка земли, ограниченного условными линиями, проходящими на указанных выше расстояниях от осей крайних трубопроводов;</w:t>
      </w:r>
    </w:p>
    <w:p w:rsidR="00BD7767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340" w:right="6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вдоль подводных переходов - в виде участка водного пространства от водной поверхности до дна,</w:t>
      </w:r>
      <w:r w:rsidR="00BD7767" w:rsidRPr="00A562AF">
        <w:rPr>
          <w:rFonts w:ascii="Times New Roman" w:hAnsi="Times New Roman" w:cs="Times New Roman"/>
          <w:sz w:val="18"/>
          <w:szCs w:val="18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>заключенного между параллельными плоскостями, отстоящими от осей крайних ниток переходов на 100 метров с каждой стороны;</w:t>
      </w:r>
      <w:r w:rsidR="00933CA0" w:rsidRPr="00A562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D7767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spacing w:after="33"/>
        <w:ind w:left="340" w:right="80" w:hanging="28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вокруг емкостей для хранения и разгазирования конденсата - в виде участка земли, ограниченного замкнутой линией, отстоящей от границ территорий указанных объектов на 50 метров во все стороны;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spacing w:after="33"/>
        <w:ind w:left="340" w:right="80" w:hanging="28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вокруг компрессорных и газораспределительных станций, узлов измерения продукции, - в виде участка земли, ограниченного замкнутой линией, отстоящей от границ территорий указанных объектов на 100 метров во все стороны.</w:t>
      </w:r>
    </w:p>
    <w:p w:rsidR="00A562AF" w:rsidRDefault="00A562AF" w:rsidP="00CA0177">
      <w:pPr>
        <w:pStyle w:val="20"/>
        <w:shd w:val="clear" w:color="auto" w:fill="auto"/>
        <w:spacing w:before="0" w:after="56"/>
        <w:ind w:left="60" w:right="8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A0177">
      <w:pPr>
        <w:pStyle w:val="20"/>
        <w:shd w:val="clear" w:color="auto" w:fill="auto"/>
        <w:spacing w:before="0" w:after="56"/>
        <w:ind w:left="60" w:right="8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 xml:space="preserve">Земельные участки, входящие в охранные зоны магистральных трубопроводов, не изымаются у землепользователей и используются ими для проведения </w:t>
      </w:r>
      <w:r w:rsidRPr="00A562AF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и иных работ с обязательным соблюдением "Правил охраны магистральных трубопроводов".</w:t>
      </w:r>
    </w:p>
    <w:p w:rsidR="00A562AF" w:rsidRDefault="00A562AF" w:rsidP="00CA0177">
      <w:pPr>
        <w:pStyle w:val="20"/>
        <w:shd w:val="clear" w:color="auto" w:fill="auto"/>
        <w:spacing w:before="0" w:after="176" w:line="254" w:lineRule="exact"/>
        <w:ind w:left="60" w:right="8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A0177">
      <w:pPr>
        <w:pStyle w:val="20"/>
        <w:shd w:val="clear" w:color="auto" w:fill="auto"/>
        <w:spacing w:before="0" w:after="176" w:line="254" w:lineRule="exact"/>
        <w:ind w:left="60" w:right="8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 xml:space="preserve">В охранных зонах трубопроводов </w:t>
      </w:r>
      <w:r w:rsidRPr="00A562AF">
        <w:rPr>
          <w:rStyle w:val="20pt"/>
          <w:rFonts w:ascii="Times New Roman" w:hAnsi="Times New Roman" w:cs="Times New Roman"/>
          <w:sz w:val="24"/>
          <w:szCs w:val="24"/>
        </w:rPr>
        <w:t xml:space="preserve">запрещается </w:t>
      </w:r>
      <w:r w:rsidRPr="00A562AF">
        <w:rPr>
          <w:rFonts w:ascii="Times New Roman" w:hAnsi="Times New Roman" w:cs="Times New Roman"/>
          <w:sz w:val="24"/>
          <w:szCs w:val="24"/>
        </w:rPr>
        <w:t>производить всякого рода действия, могущие нарушить нормальную эксплуатацию трубопроводов, либо привести к их повреждению, в частности: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3"/>
        </w:tabs>
        <w:ind w:left="62" w:firstLine="0"/>
        <w:jc w:val="both"/>
        <w:rPr>
          <w:rFonts w:ascii="Times New Roman" w:hAnsi="Times New Roman" w:cs="Times New Roman"/>
          <w:sz w:val="18"/>
          <w:szCs w:val="18"/>
        </w:rPr>
      </w:pPr>
      <w:r w:rsidRPr="00CA0177">
        <w:rPr>
          <w:rFonts w:ascii="Times New Roman" w:hAnsi="Times New Roman" w:cs="Times New Roman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>перемещать, засыпать и ломать опознавательные и сигнальные знаки, контрольно - измерительные пункты;</w:t>
      </w:r>
    </w:p>
    <w:p w:rsidR="006A2CFB" w:rsidRPr="00A562AF" w:rsidRDefault="005B3B54" w:rsidP="00C60A1E">
      <w:pPr>
        <w:pStyle w:val="11"/>
        <w:numPr>
          <w:ilvl w:val="0"/>
          <w:numId w:val="2"/>
        </w:numPr>
        <w:shd w:val="clear" w:color="auto" w:fill="auto"/>
        <w:tabs>
          <w:tab w:val="left" w:pos="364"/>
        </w:tabs>
        <w:ind w:left="62" w:right="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открывать люки, калитки и двери необслуживаемых усилительных пунктов кабельной связи,</w:t>
      </w:r>
      <w:r w:rsidR="00BD7767" w:rsidRPr="00A562AF">
        <w:rPr>
          <w:rFonts w:ascii="Times New Roman" w:hAnsi="Times New Roman" w:cs="Times New Roman"/>
          <w:sz w:val="18"/>
          <w:szCs w:val="18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>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BE710C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ind w:left="6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устраивать всякого рода свалки, выливать растворы кислот, солей и щелочей;</w:t>
      </w:r>
      <w:r w:rsidR="00BE710C" w:rsidRPr="00A562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ind w:left="6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разрушать берегоукрепительные сооружения, водо</w:t>
      </w:r>
      <w:r w:rsidR="00E95650" w:rsidRPr="00A562AF">
        <w:rPr>
          <w:rFonts w:ascii="Times New Roman" w:hAnsi="Times New Roman" w:cs="Times New Roman"/>
          <w:sz w:val="18"/>
          <w:szCs w:val="18"/>
        </w:rPr>
        <w:t xml:space="preserve">пропускные устройства, земляные иные </w:t>
      </w:r>
      <w:r w:rsidRPr="00A562AF">
        <w:rPr>
          <w:rFonts w:ascii="Times New Roman" w:hAnsi="Times New Roman" w:cs="Times New Roman"/>
          <w:sz w:val="18"/>
          <w:szCs w:val="18"/>
        </w:rPr>
        <w:t>сооружения</w:t>
      </w:r>
      <w:r w:rsidR="00BE710C" w:rsidRPr="00A562AF">
        <w:rPr>
          <w:rFonts w:ascii="Times New Roman" w:hAnsi="Times New Roman" w:cs="Times New Roman"/>
          <w:sz w:val="18"/>
          <w:szCs w:val="18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>(устройства), предохраняющие трубопроводы от разрушения;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ind w:left="340" w:right="440" w:hanging="28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p w:rsidR="00BE710C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ind w:left="6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разводить огонь и размещать какие-либо открытые или закрытые источники огня;</w:t>
      </w:r>
      <w:r w:rsidR="00BE710C" w:rsidRPr="00A562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ind w:left="62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копать и обрабатывать почву сельскохозяйственн</w:t>
      </w:r>
      <w:r w:rsidR="00E95650" w:rsidRPr="00A562AF">
        <w:rPr>
          <w:rFonts w:ascii="Times New Roman" w:hAnsi="Times New Roman" w:cs="Times New Roman"/>
          <w:sz w:val="18"/>
          <w:szCs w:val="18"/>
        </w:rPr>
        <w:t xml:space="preserve">ыми и мелиоративными орудиями и механизмами  </w:t>
      </w:r>
      <w:r w:rsidRPr="00A562AF">
        <w:rPr>
          <w:rFonts w:ascii="Times New Roman" w:hAnsi="Times New Roman" w:cs="Times New Roman"/>
          <w:sz w:val="18"/>
          <w:szCs w:val="18"/>
        </w:rPr>
        <w:t>на глубину</w:t>
      </w:r>
      <w:r w:rsidR="00BE710C" w:rsidRPr="00A562AF">
        <w:rPr>
          <w:rFonts w:ascii="Times New Roman" w:hAnsi="Times New Roman" w:cs="Times New Roman"/>
          <w:sz w:val="18"/>
          <w:szCs w:val="18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>более 0,3 метра.</w:t>
      </w:r>
    </w:p>
    <w:p w:rsidR="00A562AF" w:rsidRDefault="00A562AF" w:rsidP="00CA0177">
      <w:pPr>
        <w:pStyle w:val="20"/>
        <w:shd w:val="clear" w:color="auto" w:fill="auto"/>
        <w:spacing w:before="0" w:after="91" w:line="254" w:lineRule="exact"/>
        <w:ind w:left="60" w:right="8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A0177">
      <w:pPr>
        <w:pStyle w:val="20"/>
        <w:shd w:val="clear" w:color="auto" w:fill="auto"/>
        <w:spacing w:before="0" w:after="91" w:line="254" w:lineRule="exact"/>
        <w:ind w:left="60" w:right="8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В охранных зонах трубопроводов без письменного разрешения предприятий трубопроводного транспорта запрещается:</w:t>
      </w:r>
    </w:p>
    <w:p w:rsidR="00247FBC" w:rsidRPr="00A562AF" w:rsidRDefault="005B3B54" w:rsidP="00BE710C">
      <w:pPr>
        <w:pStyle w:val="11"/>
        <w:numPr>
          <w:ilvl w:val="0"/>
          <w:numId w:val="3"/>
        </w:numPr>
        <w:shd w:val="clear" w:color="auto" w:fill="auto"/>
        <w:tabs>
          <w:tab w:val="left" w:pos="364"/>
        </w:tabs>
        <w:spacing w:after="60"/>
        <w:ind w:left="0" w:right="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 xml:space="preserve">возводить любые постройки и сооружения, строить коллективные сады с жилыми домами, устраивать массовые спортивные соревнования, соревнования с участием зрителей, купания, массовый отдых людей, любительское рыболовство, расположение временных полевых жилищ и станов любого назначения, загоны для скота; (в ред. Постановления Госгортехнадзора РФ от 23.11.94 </w:t>
      </w:r>
      <w:r w:rsidRPr="00A562AF">
        <w:rPr>
          <w:rFonts w:ascii="Times New Roman" w:hAnsi="Times New Roman" w:cs="Times New Roman"/>
          <w:sz w:val="18"/>
          <w:szCs w:val="18"/>
          <w:lang w:val="en-US"/>
        </w:rPr>
        <w:t xml:space="preserve">N </w:t>
      </w:r>
      <w:r w:rsidRPr="00A562AF">
        <w:rPr>
          <w:rFonts w:ascii="Times New Roman" w:hAnsi="Times New Roman" w:cs="Times New Roman"/>
          <w:sz w:val="18"/>
          <w:szCs w:val="18"/>
        </w:rPr>
        <w:t>61)</w:t>
      </w:r>
      <w:r w:rsidR="00247FBC" w:rsidRPr="00A562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7FBC" w:rsidRPr="00A562AF" w:rsidRDefault="005B3B54" w:rsidP="00BE710C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spacing w:after="56"/>
        <w:ind w:left="62" w:righ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высаживать деревья и кустарники всех видов, складировать корма, удобрения, материалы, сено и солому,</w:t>
      </w:r>
      <w:r w:rsidR="00247FBC" w:rsidRPr="00A562AF">
        <w:rPr>
          <w:rFonts w:ascii="Times New Roman" w:hAnsi="Times New Roman" w:cs="Times New Roman"/>
          <w:sz w:val="18"/>
          <w:szCs w:val="18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>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</w:t>
      </w:r>
      <w:r w:rsidR="00247FBC" w:rsidRPr="00A562AF">
        <w:rPr>
          <w:rFonts w:ascii="Times New Roman" w:hAnsi="Times New Roman" w:cs="Times New Roman"/>
          <w:sz w:val="18"/>
          <w:szCs w:val="18"/>
        </w:rPr>
        <w:t>изводить колку и заготовку льда</w:t>
      </w:r>
    </w:p>
    <w:p w:rsidR="00247FBC" w:rsidRPr="00A562AF" w:rsidRDefault="005B3B54" w:rsidP="00BE710C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spacing w:after="56"/>
        <w:ind w:left="60" w:righ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6A2CFB" w:rsidRPr="00A562AF" w:rsidRDefault="005B3B54" w:rsidP="00BE710C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spacing w:after="56"/>
        <w:ind w:left="60" w:righ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производить мелиоративные земляные работы, сооружать оросительные и осушительные системы;</w:t>
      </w:r>
    </w:p>
    <w:p w:rsidR="006A2CFB" w:rsidRPr="00A562AF" w:rsidRDefault="005B3B54" w:rsidP="00BE710C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spacing w:after="33"/>
        <w:ind w:left="340" w:right="440" w:hanging="28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производить всякого рода открытые и подземные, горные, строительные, монтажные и взрывные работы, планировку грунта.</w:t>
      </w:r>
    </w:p>
    <w:p w:rsidR="00A562AF" w:rsidRDefault="00A562AF" w:rsidP="00C60A1E">
      <w:pPr>
        <w:pStyle w:val="20"/>
        <w:shd w:val="clear" w:color="auto" w:fill="auto"/>
        <w:spacing w:before="0"/>
        <w:ind w:left="60" w:right="79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60A1E">
      <w:pPr>
        <w:pStyle w:val="20"/>
        <w:shd w:val="clear" w:color="auto" w:fill="auto"/>
        <w:spacing w:before="0"/>
        <w:ind w:left="60" w:right="79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работах.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364"/>
        </w:tabs>
        <w:spacing w:line="250" w:lineRule="exact"/>
        <w:ind w:left="340" w:right="79" w:hanging="28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производить геолого-съемочные, геологоразведочные, поисковые и другие изыскательские работы, связанные с устройством скважин, шурфов и взятием проб грунта (кроме почвенных образцов).</w:t>
      </w:r>
    </w:p>
    <w:p w:rsidR="00A562AF" w:rsidRDefault="00A562AF" w:rsidP="00C60A1E">
      <w:pPr>
        <w:pStyle w:val="20"/>
        <w:shd w:val="clear" w:color="auto" w:fill="auto"/>
        <w:spacing w:before="0"/>
        <w:ind w:left="60" w:right="79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60A1E">
      <w:pPr>
        <w:pStyle w:val="20"/>
        <w:shd w:val="clear" w:color="auto" w:fill="auto"/>
        <w:spacing w:before="0"/>
        <w:ind w:left="60" w:right="79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 и несут ответственность за повреждение последних.</w:t>
      </w:r>
    </w:p>
    <w:p w:rsidR="00A562AF" w:rsidRDefault="00A562AF" w:rsidP="00247FBC">
      <w:pPr>
        <w:pStyle w:val="20"/>
        <w:shd w:val="clear" w:color="auto" w:fill="auto"/>
        <w:spacing w:before="0"/>
        <w:ind w:left="62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247FBC">
      <w:pPr>
        <w:pStyle w:val="20"/>
        <w:shd w:val="clear" w:color="auto" w:fill="auto"/>
        <w:spacing w:before="0"/>
        <w:ind w:left="62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Предприятиям трубопроводного транспорта разрешается:</w:t>
      </w:r>
      <w:r w:rsidR="00933CA0" w:rsidRPr="00A562AF">
        <w:rPr>
          <w:rFonts w:ascii="Times New Roman" w:hAnsi="Times New Roman" w:cs="Times New Roman"/>
          <w:sz w:val="24"/>
          <w:szCs w:val="24"/>
        </w:rPr>
        <w:t xml:space="preserve"> </w:t>
      </w:r>
      <w:r w:rsidRPr="00A562AF">
        <w:rPr>
          <w:rFonts w:ascii="Times New Roman" w:hAnsi="Times New Roman" w:cs="Times New Roman"/>
          <w:sz w:val="24"/>
          <w:szCs w:val="24"/>
        </w:rPr>
        <w:t>подъезд в соответствии со схемой проездов, согласованной с землепользователем, автомобильного транспорта и других средств к трубопроводу и его объектам для обслуживания и проведения ремонтных работ. В аварийных ситуациях разрешается подъезд к трубопроводу и сооружениям на нем по маршруту, обеспечивающему доставку техники и материалов для устранения аварии с последующим оформлением и оплатой нанесенных убытков землевладельцам. Если трубопроводы проходят по территории запретных зон и специальных объектов, то соответствующие организации должны выдавать работникам, обслуживающим эти трубопроводы, пропуска для проведения осмотров и ремонтных работ в любое время суток;</w:t>
      </w:r>
    </w:p>
    <w:p w:rsidR="006A2CFB" w:rsidRPr="00A562AF" w:rsidRDefault="005B3B54" w:rsidP="00CA0177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ind w:left="340" w:right="40" w:hanging="26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 xml:space="preserve">устройство в пределах охранной зоны шурфов для проверки качества изоляции трубопроводов и состояния средств </w:t>
      </w:r>
      <w:r w:rsidRPr="00A562AF">
        <w:rPr>
          <w:rFonts w:ascii="Times New Roman" w:hAnsi="Times New Roman" w:cs="Times New Roman"/>
          <w:sz w:val="18"/>
          <w:szCs w:val="18"/>
        </w:rPr>
        <w:lastRenderedPageBreak/>
        <w:t>их электрохимической защиты от коррозии и производство других земляных работ, необходимых для обеспечения нормальной эксплуатации трубопроводов, с предварительным (не менее чем за 5 суток до начала работ) уведомлением об этом землепользователя;</w:t>
      </w:r>
    </w:p>
    <w:p w:rsidR="006A2CFB" w:rsidRPr="00A562AF" w:rsidRDefault="005B3B54" w:rsidP="00CA0177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ind w:left="340" w:right="40" w:hanging="260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вырубка деревьев при авариях на трубопроводах, проходящих через лесные угодья, с последующим оформлением в установленном порядке лесорубочных билетов и с очисткой мест от порубочных остатков. В случае необходимости предприятия трубопроводного транспорта могут осуществить в процессе текущего содержания трубопроводов рубку леса в их охранных зонах с оформлением лесорубочных билетов на общих основаниях. Полученная при этом древесина используется указанными предприятиями.</w:t>
      </w:r>
    </w:p>
    <w:p w:rsidR="00A562AF" w:rsidRDefault="00A562AF" w:rsidP="00CA0177">
      <w:pPr>
        <w:pStyle w:val="20"/>
        <w:shd w:val="clear" w:color="auto" w:fill="auto"/>
        <w:spacing w:before="0" w:line="245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CA0177">
      <w:pPr>
        <w:pStyle w:val="20"/>
        <w:shd w:val="clear" w:color="auto" w:fill="auto"/>
        <w:spacing w:before="0" w:line="245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Зона минимальных расстояний газопровода - это наименьшее расстояние (отступы) от объектов магистральных газопроводов, обеспечивающие населенным пунктам, отдельным жилым, хозяйственным и производственным сооружениям и другим объектам третьих лиц отсутствие ущерба (или его минимизацию) при возможных авариях объектов магистральных газопроводов.</w:t>
      </w:r>
    </w:p>
    <w:p w:rsidR="006A2CFB" w:rsidRPr="00A562AF" w:rsidRDefault="005B3B54" w:rsidP="00CA0177">
      <w:pPr>
        <w:pStyle w:val="20"/>
        <w:shd w:val="clear" w:color="auto" w:fill="auto"/>
        <w:spacing w:before="0"/>
        <w:ind w:left="80" w:right="4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Строительство жилых массивов (включая коллективные сады и дачные поселки), промышленных и сельскохозяйственных предприятий, отдельных зданий, строений (жилых и нежилых) сооружений и т.д. может производиться в районе прохождения магистральных газопроводов при строгом соблюдении минимальных расстояний от оси трубопроводов до зданий, строений и сооружений, предусмотренных СП 36.13330.2012 «СНиП 2.05.06-85*. Магистральные трубопроводы» и по согласованию с предприятиями трубопроводного транспорта.</w:t>
      </w:r>
    </w:p>
    <w:p w:rsidR="00A562AF" w:rsidRDefault="00A562AF" w:rsidP="00BE710C">
      <w:pPr>
        <w:pStyle w:val="20"/>
        <w:shd w:val="clear" w:color="auto" w:fill="auto"/>
        <w:tabs>
          <w:tab w:val="left" w:pos="594"/>
        </w:tabs>
        <w:spacing w:before="0" w:line="245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5B3B54" w:rsidP="00BE710C">
      <w:pPr>
        <w:pStyle w:val="20"/>
        <w:shd w:val="clear" w:color="auto" w:fill="auto"/>
        <w:tabs>
          <w:tab w:val="left" w:pos="594"/>
        </w:tabs>
        <w:spacing w:before="0" w:line="245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На основании Федерального Закона «О газоснаб</w:t>
      </w:r>
      <w:r w:rsidR="00BE710C" w:rsidRPr="00A562AF">
        <w:rPr>
          <w:rFonts w:ascii="Times New Roman" w:hAnsi="Times New Roman" w:cs="Times New Roman"/>
          <w:sz w:val="24"/>
          <w:szCs w:val="24"/>
        </w:rPr>
        <w:t xml:space="preserve">жении в Российской Федерации» № </w:t>
      </w:r>
      <w:r w:rsidRPr="00A562AF">
        <w:rPr>
          <w:rFonts w:ascii="Times New Roman" w:hAnsi="Times New Roman" w:cs="Times New Roman"/>
          <w:sz w:val="24"/>
          <w:szCs w:val="24"/>
        </w:rPr>
        <w:t>69-ФЗ владельцы земельных участков при их хозяйственном</w:t>
      </w:r>
      <w:r w:rsidR="00BE710C" w:rsidRPr="00A562AF">
        <w:rPr>
          <w:rFonts w:ascii="Times New Roman" w:hAnsi="Times New Roman" w:cs="Times New Roman"/>
          <w:sz w:val="24"/>
          <w:szCs w:val="24"/>
        </w:rPr>
        <w:t xml:space="preserve"> </w:t>
      </w:r>
      <w:r w:rsidRPr="00A562AF">
        <w:rPr>
          <w:rFonts w:ascii="Times New Roman" w:hAnsi="Times New Roman" w:cs="Times New Roman"/>
          <w:sz w:val="24"/>
          <w:szCs w:val="24"/>
        </w:rPr>
        <w:t>использовании не могут строить какие бы то ни было здания, строения, сооружения в пределах установленных минимальных расстояний до объектов системы газоснабжения без согласования с организацией - собственником системы газоснабжения или уполномоченной ею организацией; такие владельцы не имеют права чинить препятствия организации -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газоснабжения, ликвидации последствий возникших на них аварий, катастроф.</w:t>
      </w:r>
    </w:p>
    <w:p w:rsidR="00A562AF" w:rsidRDefault="00A562AF" w:rsidP="00CA0177">
      <w:pPr>
        <w:pStyle w:val="20"/>
        <w:shd w:val="clear" w:color="auto" w:fill="auto"/>
        <w:spacing w:before="0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6A2CFB" w:rsidRPr="00A562AF" w:rsidRDefault="00A562AF" w:rsidP="00CA0177">
      <w:pPr>
        <w:pStyle w:val="20"/>
        <w:shd w:val="clear" w:color="auto" w:fill="auto"/>
        <w:spacing w:before="0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5B3B54" w:rsidRPr="00A562AF">
        <w:rPr>
          <w:rFonts w:ascii="Times New Roman" w:hAnsi="Times New Roman" w:cs="Times New Roman"/>
          <w:sz w:val="24"/>
          <w:szCs w:val="24"/>
        </w:rPr>
        <w:t xml:space="preserve"> использовании земель в пределах охранной зоны и зоны минимальных расстояний магистральных газопроводов необходимо руководствоваться следующими законодательными и нормативными документами: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ind w:lef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Федеральным Законом №69-ФЗ «О газоснабжении в РФ;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ind w:lef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Федеральным Законом М9116-ФЗ «О промышленной безопасности опасных производственных объектов»;</w:t>
      </w:r>
    </w:p>
    <w:p w:rsidR="00BE710C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ind w:lef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«Правилами охраны магистральных трубопроводов»;</w:t>
      </w:r>
      <w:r w:rsidR="00E95650" w:rsidRPr="00A562AF">
        <w:rPr>
          <w:rFonts w:ascii="Times New Roman" w:hAnsi="Times New Roman" w:cs="Times New Roman"/>
          <w:sz w:val="18"/>
          <w:szCs w:val="18"/>
        </w:rPr>
        <w:t xml:space="preserve"> </w:t>
      </w:r>
      <w:r w:rsidRPr="00A562AF">
        <w:rPr>
          <w:rFonts w:ascii="Times New Roman" w:hAnsi="Times New Roman" w:cs="Times New Roman"/>
          <w:sz w:val="18"/>
          <w:szCs w:val="18"/>
        </w:rPr>
        <w:t xml:space="preserve"> СП 36.13330,2012 «СНиП 2.05.06-85*. Магистральные трубопроводы»;</w:t>
      </w:r>
    </w:p>
    <w:p w:rsidR="006A2CFB" w:rsidRPr="00A562AF" w:rsidRDefault="005B3B54" w:rsidP="00C60A1E">
      <w:pPr>
        <w:pStyle w:val="11"/>
        <w:numPr>
          <w:ilvl w:val="0"/>
          <w:numId w:val="1"/>
        </w:numPr>
        <w:shd w:val="clear" w:color="auto" w:fill="auto"/>
        <w:tabs>
          <w:tab w:val="left" w:pos="410"/>
        </w:tabs>
        <w:ind w:left="79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2AF">
        <w:rPr>
          <w:rFonts w:ascii="Times New Roman" w:hAnsi="Times New Roman" w:cs="Times New Roman"/>
          <w:sz w:val="18"/>
          <w:szCs w:val="18"/>
        </w:rPr>
        <w:t>Земельным Кодексом РФ.</w:t>
      </w:r>
    </w:p>
    <w:p w:rsidR="006A2CFB" w:rsidRPr="00A562AF" w:rsidRDefault="005B3B54" w:rsidP="00CA0177">
      <w:pPr>
        <w:pStyle w:val="20"/>
        <w:shd w:val="clear" w:color="auto" w:fill="auto"/>
        <w:spacing w:before="0" w:line="25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Виновные в их нарушении несут ответственность в соответствии с действующим законодательством.</w:t>
      </w:r>
    </w:p>
    <w:p w:rsidR="006A2CFB" w:rsidRPr="00A562AF" w:rsidRDefault="005B3B54" w:rsidP="00933CA0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 w:rsidRPr="00A562AF">
        <w:rPr>
          <w:rFonts w:ascii="Times New Roman" w:hAnsi="Times New Roman" w:cs="Times New Roman"/>
          <w:sz w:val="24"/>
          <w:szCs w:val="24"/>
        </w:rPr>
        <w:t>В соответствии со ст. 11.20.1. КоАП РФ совершение в охранных зонах магистральных трубопроводов действий, запрещенных законодательством</w:t>
      </w:r>
      <w:r w:rsidR="00933CA0" w:rsidRPr="00A562AF">
        <w:rPr>
          <w:rFonts w:ascii="Times New Roman" w:hAnsi="Times New Roman" w:cs="Times New Roman"/>
          <w:sz w:val="24"/>
          <w:szCs w:val="24"/>
        </w:rPr>
        <w:t xml:space="preserve"> </w:t>
      </w:r>
      <w:r w:rsidRPr="00A562AF">
        <w:rPr>
          <w:rFonts w:ascii="Times New Roman" w:hAnsi="Times New Roman" w:cs="Times New Roman"/>
          <w:sz w:val="24"/>
          <w:szCs w:val="24"/>
        </w:rPr>
        <w:t>Российской Федерации,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- влечет наложение административного штрафа на граждан в размере от пятидесяти тысяч до ста тысяч рублей; на должностных лиц - от пятисот тысяч до восьмисот тысяч рублей; на лиц, осуществляющих предпринимательскую деятельность без образования юридического лица, - от пятисот тысяч до восьмисот тысяч рублей или административное приостановление деятельности на срок до девяноста суток; на юридических лиц - от пятисот тысяч до двух ми</w:t>
      </w:r>
      <w:r w:rsidR="00BE710C" w:rsidRPr="00A562AF">
        <w:rPr>
          <w:rFonts w:ascii="Times New Roman" w:hAnsi="Times New Roman" w:cs="Times New Roman"/>
          <w:sz w:val="24"/>
          <w:szCs w:val="24"/>
        </w:rPr>
        <w:t>ллионов пятисот тысяч рублей.</w:t>
      </w:r>
    </w:p>
    <w:p w:rsidR="00C70A32" w:rsidRDefault="00C70A3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корпоративной защиты ООО «Газпром трансгаз Ставрополь» _______________ Сапранков Сергей Александрович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ООО «Газпром трансгаз Ставрополь»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Марышев Георгий Георгиевич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ПО ЭМГ ООО «Газпром трансгаз Ставрополь»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Петров Сергей Геннадиевич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ПО КС ООО «Газпром трансгаз Ставрополь»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Голдовский Роман Владимирович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ПО ГРС ООО «Газпром трансгаз Ставрополь»</w:t>
      </w:r>
    </w:p>
    <w:p w:rsidR="00C70A32" w:rsidRDefault="00C70A32" w:rsidP="00C70A32">
      <w:pPr>
        <w:pStyle w:val="20"/>
        <w:shd w:val="clear" w:color="auto" w:fill="auto"/>
        <w:spacing w:before="0" w:line="264" w:lineRule="exact"/>
        <w:ind w:left="8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Морозов Владимир Владимирович</w:t>
      </w:r>
    </w:p>
    <w:p w:rsidR="006A2CFB" w:rsidRPr="00CA0177" w:rsidRDefault="006A2CFB">
      <w:pPr>
        <w:rPr>
          <w:rFonts w:ascii="Times New Roman" w:hAnsi="Times New Roman" w:cs="Times New Roman"/>
          <w:sz w:val="2"/>
          <w:szCs w:val="2"/>
        </w:rPr>
      </w:pPr>
    </w:p>
    <w:sectPr w:rsidR="006A2CFB" w:rsidRPr="00CA0177" w:rsidSect="00933CA0">
      <w:pgSz w:w="11909" w:h="16838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A2" w:rsidRDefault="007B1CA2" w:rsidP="006A2CFB">
      <w:r>
        <w:separator/>
      </w:r>
    </w:p>
  </w:endnote>
  <w:endnote w:type="continuationSeparator" w:id="1">
    <w:p w:rsidR="007B1CA2" w:rsidRDefault="007B1CA2" w:rsidP="006A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A2" w:rsidRDefault="007B1CA2"/>
  </w:footnote>
  <w:footnote w:type="continuationSeparator" w:id="1">
    <w:p w:rsidR="007B1CA2" w:rsidRDefault="007B1C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E1C"/>
    <w:multiLevelType w:val="multilevel"/>
    <w:tmpl w:val="38CEB3D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1E50"/>
    <w:multiLevelType w:val="hybridMultilevel"/>
    <w:tmpl w:val="20966F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874AFC"/>
    <w:multiLevelType w:val="multilevel"/>
    <w:tmpl w:val="0B146C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4"/>
  <w:doNotDisplayPageBoundaries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A2CFB"/>
    <w:rsid w:val="000152DE"/>
    <w:rsid w:val="0005556B"/>
    <w:rsid w:val="000847B3"/>
    <w:rsid w:val="001F6685"/>
    <w:rsid w:val="00247FBC"/>
    <w:rsid w:val="0027426F"/>
    <w:rsid w:val="00306EFF"/>
    <w:rsid w:val="0037304B"/>
    <w:rsid w:val="003F4445"/>
    <w:rsid w:val="004F752C"/>
    <w:rsid w:val="00550D2B"/>
    <w:rsid w:val="005728D7"/>
    <w:rsid w:val="005B3B54"/>
    <w:rsid w:val="005E12E5"/>
    <w:rsid w:val="006A2CFB"/>
    <w:rsid w:val="006F37A2"/>
    <w:rsid w:val="00720051"/>
    <w:rsid w:val="007B1CA2"/>
    <w:rsid w:val="00896E7D"/>
    <w:rsid w:val="00933CA0"/>
    <w:rsid w:val="00977117"/>
    <w:rsid w:val="00A301AB"/>
    <w:rsid w:val="00A562AF"/>
    <w:rsid w:val="00A65552"/>
    <w:rsid w:val="00AA0443"/>
    <w:rsid w:val="00AA4153"/>
    <w:rsid w:val="00AB06A9"/>
    <w:rsid w:val="00BD6CE2"/>
    <w:rsid w:val="00BD7767"/>
    <w:rsid w:val="00BE710C"/>
    <w:rsid w:val="00C60A1E"/>
    <w:rsid w:val="00C6220B"/>
    <w:rsid w:val="00C66F20"/>
    <w:rsid w:val="00C70A32"/>
    <w:rsid w:val="00CA0177"/>
    <w:rsid w:val="00CC56BF"/>
    <w:rsid w:val="00CF247C"/>
    <w:rsid w:val="00D84B67"/>
    <w:rsid w:val="00E3597E"/>
    <w:rsid w:val="00E95650"/>
    <w:rsid w:val="00F6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C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2CF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A2CFB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A2C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a4">
    <w:name w:val="Основной текст_"/>
    <w:basedOn w:val="a0"/>
    <w:link w:val="11"/>
    <w:rsid w:val="006A2CF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1"/>
      <w:szCs w:val="11"/>
      <w:u w:val="none"/>
    </w:rPr>
  </w:style>
  <w:style w:type="character" w:customStyle="1" w:styleId="0pt">
    <w:name w:val="Основной текст + Курсив;Интервал 0 pt"/>
    <w:basedOn w:val="a4"/>
    <w:rsid w:val="006A2CFB"/>
    <w:rPr>
      <w:i/>
      <w:iCs/>
      <w:color w:val="000000"/>
      <w:spacing w:val="0"/>
      <w:w w:val="100"/>
      <w:position w:val="0"/>
    </w:rPr>
  </w:style>
  <w:style w:type="character" w:customStyle="1" w:styleId="20pt">
    <w:name w:val="Основной текст (2) + Полужирный;Интервал 0 pt"/>
    <w:basedOn w:val="2"/>
    <w:rsid w:val="006A2CFB"/>
    <w:rPr>
      <w:b/>
      <w:bCs/>
      <w:color w:val="000000"/>
      <w:spacing w:val="1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6A2CFB"/>
    <w:pPr>
      <w:shd w:val="clear" w:color="auto" w:fill="FFFFFF"/>
      <w:spacing w:after="120" w:line="0" w:lineRule="atLeast"/>
      <w:jc w:val="both"/>
      <w:outlineLvl w:val="0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6A2CFB"/>
    <w:pPr>
      <w:shd w:val="clear" w:color="auto" w:fill="FFFFFF"/>
      <w:spacing w:before="120" w:line="250" w:lineRule="exact"/>
      <w:jc w:val="both"/>
    </w:pPr>
    <w:rPr>
      <w:rFonts w:ascii="Tahoma" w:eastAsia="Tahoma" w:hAnsi="Tahoma" w:cs="Tahoma"/>
      <w:spacing w:val="7"/>
      <w:sz w:val="18"/>
      <w:szCs w:val="18"/>
    </w:rPr>
  </w:style>
  <w:style w:type="paragraph" w:customStyle="1" w:styleId="11">
    <w:name w:val="Основной текст1"/>
    <w:basedOn w:val="a"/>
    <w:link w:val="a4"/>
    <w:rsid w:val="006A2CFB"/>
    <w:pPr>
      <w:shd w:val="clear" w:color="auto" w:fill="FFFFFF"/>
      <w:spacing w:line="216" w:lineRule="exact"/>
      <w:ind w:hanging="300"/>
    </w:pPr>
    <w:rPr>
      <w:rFonts w:ascii="Tahoma" w:eastAsia="Tahoma" w:hAnsi="Tahoma" w:cs="Tahoma"/>
      <w:spacing w:val="1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Hazova_O_V</dc:creator>
  <cp:lastModifiedBy>Hazova_O_V</cp:lastModifiedBy>
  <cp:revision>5</cp:revision>
  <cp:lastPrinted>2017-04-18T11:50:00Z</cp:lastPrinted>
  <dcterms:created xsi:type="dcterms:W3CDTF">2017-04-18T12:19:00Z</dcterms:created>
  <dcterms:modified xsi:type="dcterms:W3CDTF">2017-05-19T10:42:00Z</dcterms:modified>
</cp:coreProperties>
</file>