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62" w:rsidRDefault="009C5762" w:rsidP="009C5762">
      <w:pPr>
        <w:jc w:val="center"/>
        <w:rPr>
          <w:b/>
          <w:sz w:val="24"/>
          <w:szCs w:val="24"/>
        </w:rPr>
      </w:pPr>
      <w:r w:rsidRPr="00B33B47">
        <w:rPr>
          <w:b/>
          <w:sz w:val="24"/>
          <w:szCs w:val="24"/>
        </w:rPr>
        <w:t xml:space="preserve">АДМИНИСТРАЦИЯ </w:t>
      </w:r>
      <w:proofErr w:type="gramStart"/>
      <w:r w:rsidRPr="00B33B47">
        <w:rPr>
          <w:b/>
          <w:sz w:val="24"/>
          <w:szCs w:val="24"/>
        </w:rPr>
        <w:t>МИНЕРАЛОВОДСКОГО</w:t>
      </w:r>
      <w:proofErr w:type="gramEnd"/>
    </w:p>
    <w:p w:rsidR="009C5762" w:rsidRPr="00B33B47" w:rsidRDefault="009C5762" w:rsidP="009C5762">
      <w:pPr>
        <w:jc w:val="center"/>
        <w:rPr>
          <w:b/>
          <w:sz w:val="24"/>
          <w:szCs w:val="24"/>
        </w:rPr>
      </w:pPr>
      <w:r w:rsidRPr="00B33B47">
        <w:rPr>
          <w:b/>
          <w:sz w:val="24"/>
          <w:szCs w:val="24"/>
        </w:rPr>
        <w:t>ГОРОДСКОГО</w:t>
      </w:r>
      <w:r>
        <w:rPr>
          <w:b/>
          <w:sz w:val="24"/>
          <w:szCs w:val="24"/>
        </w:rPr>
        <w:t xml:space="preserve"> </w:t>
      </w:r>
      <w:r w:rsidRPr="00B33B47">
        <w:rPr>
          <w:b/>
          <w:sz w:val="24"/>
          <w:szCs w:val="24"/>
        </w:rPr>
        <w:t>ОКРУГА</w:t>
      </w:r>
      <w:r>
        <w:rPr>
          <w:b/>
          <w:sz w:val="24"/>
          <w:szCs w:val="24"/>
        </w:rPr>
        <w:t xml:space="preserve"> СТАВРОПОЛЬСКОГО КРАЯ</w:t>
      </w:r>
    </w:p>
    <w:p w:rsidR="009C5762" w:rsidRDefault="009C5762" w:rsidP="009C5762">
      <w:pPr>
        <w:jc w:val="center"/>
        <w:rPr>
          <w:b/>
          <w:sz w:val="28"/>
          <w:szCs w:val="28"/>
        </w:rPr>
      </w:pPr>
    </w:p>
    <w:p w:rsidR="009C5762" w:rsidRPr="007229BE" w:rsidRDefault="009C5762" w:rsidP="009C5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7229BE">
        <w:rPr>
          <w:b/>
          <w:sz w:val="28"/>
          <w:szCs w:val="28"/>
        </w:rPr>
        <w:t xml:space="preserve">                         </w:t>
      </w:r>
    </w:p>
    <w:p w:rsidR="009C5762" w:rsidRDefault="009C5762" w:rsidP="009C5762">
      <w:pPr>
        <w:rPr>
          <w:sz w:val="28"/>
          <w:szCs w:val="28"/>
        </w:rPr>
      </w:pPr>
    </w:p>
    <w:p w:rsidR="009C5762" w:rsidRDefault="009C5762" w:rsidP="009C5762">
      <w:pPr>
        <w:rPr>
          <w:sz w:val="28"/>
          <w:szCs w:val="28"/>
        </w:rPr>
      </w:pPr>
    </w:p>
    <w:p w:rsidR="00AE578C" w:rsidRPr="00075190" w:rsidRDefault="009C5762" w:rsidP="009C5762">
      <w:pPr>
        <w:rPr>
          <w:color w:val="FFFFFF"/>
          <w:sz w:val="28"/>
          <w:szCs w:val="28"/>
        </w:rPr>
      </w:pPr>
      <w:r>
        <w:rPr>
          <w:sz w:val="28"/>
          <w:szCs w:val="28"/>
        </w:rPr>
        <w:t>28 марта</w:t>
      </w:r>
      <w:r w:rsidRPr="00903C30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03C3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</w:t>
      </w:r>
      <w:r w:rsidRPr="00903C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инеральные Воды                                   № 726</w:t>
      </w:r>
    </w:p>
    <w:p w:rsidR="00AE578C" w:rsidRPr="00075190" w:rsidRDefault="00AE578C" w:rsidP="005B3B72">
      <w:pPr>
        <w:jc w:val="center"/>
        <w:rPr>
          <w:color w:val="FFFFFF"/>
          <w:sz w:val="28"/>
          <w:szCs w:val="28"/>
        </w:rPr>
      </w:pPr>
    </w:p>
    <w:p w:rsidR="00AE578C" w:rsidRPr="00075190" w:rsidRDefault="00AE578C" w:rsidP="005B3B72">
      <w:pPr>
        <w:jc w:val="center"/>
        <w:rPr>
          <w:b/>
          <w:color w:val="FFFFFF"/>
          <w:sz w:val="28"/>
          <w:szCs w:val="28"/>
        </w:rPr>
      </w:pPr>
      <w:r w:rsidRPr="00075190">
        <w:rPr>
          <w:b/>
          <w:color w:val="FFFFFF"/>
          <w:sz w:val="28"/>
          <w:szCs w:val="28"/>
        </w:rPr>
        <w:t xml:space="preserve">НИЕ                                         </w:t>
      </w:r>
    </w:p>
    <w:p w:rsidR="00AE578C" w:rsidRDefault="00AE578C" w:rsidP="005B3B72">
      <w:pPr>
        <w:widowControl w:val="0"/>
        <w:jc w:val="center"/>
        <w:rPr>
          <w:sz w:val="28"/>
          <w:szCs w:val="28"/>
        </w:rPr>
      </w:pPr>
    </w:p>
    <w:p w:rsidR="00AE578C" w:rsidRPr="001238A9" w:rsidRDefault="00AE578C" w:rsidP="005B3B72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в муниципальную программу </w:t>
      </w:r>
      <w:proofErr w:type="gramStart"/>
      <w:r w:rsidRPr="001238A9">
        <w:rPr>
          <w:sz w:val="28"/>
          <w:szCs w:val="28"/>
        </w:rPr>
        <w:t>Минераловодского</w:t>
      </w:r>
      <w:proofErr w:type="gramEnd"/>
      <w:r w:rsidRPr="001238A9">
        <w:rPr>
          <w:sz w:val="28"/>
          <w:szCs w:val="28"/>
        </w:rPr>
        <w:t xml:space="preserve"> </w:t>
      </w:r>
    </w:p>
    <w:p w:rsidR="00AE578C" w:rsidRPr="001238A9" w:rsidRDefault="00AE578C" w:rsidP="005B3B72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Pr="001238A9">
        <w:rPr>
          <w:sz w:val="28"/>
          <w:szCs w:val="28"/>
        </w:rPr>
        <w:t>твержденную постановлением администрации Минераловодского городского округа Ставропольского края от 22.12.2015г</w:t>
      </w:r>
      <w:r>
        <w:rPr>
          <w:sz w:val="28"/>
          <w:szCs w:val="28"/>
        </w:rPr>
        <w:t>ода</w:t>
      </w:r>
      <w:r w:rsidRPr="001238A9">
        <w:rPr>
          <w:sz w:val="28"/>
          <w:szCs w:val="28"/>
        </w:rPr>
        <w:t xml:space="preserve"> № 20</w:t>
      </w:r>
      <w:r>
        <w:rPr>
          <w:sz w:val="28"/>
          <w:szCs w:val="28"/>
        </w:rPr>
        <w:t>6</w:t>
      </w:r>
    </w:p>
    <w:p w:rsidR="00AE578C" w:rsidRDefault="00AE578C" w:rsidP="005B3B72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A72368" w:rsidRDefault="00A72368" w:rsidP="005B3B72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AE578C" w:rsidRPr="00C3618F" w:rsidRDefault="00AE578C" w:rsidP="000309A6">
      <w:pPr>
        <w:ind w:firstLine="708"/>
        <w:jc w:val="both"/>
        <w:rPr>
          <w:sz w:val="28"/>
          <w:szCs w:val="28"/>
        </w:rPr>
      </w:pPr>
      <w:r w:rsidRPr="00D8707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  <w:r w:rsidRPr="00D87079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28.06.2014г. № 172-ФЗ «О стратегическом планировании в Российской Федерации», </w:t>
      </w:r>
      <w:r w:rsidRPr="00D87079">
        <w:rPr>
          <w:sz w:val="28"/>
          <w:szCs w:val="28"/>
        </w:rPr>
        <w:t xml:space="preserve">Бюджетным кодексом Российской Федерации от 31.07.1998г. № 145-ФЗ, </w:t>
      </w:r>
      <w:r w:rsidRPr="00CB6108">
        <w:rPr>
          <w:bCs/>
          <w:sz w:val="28"/>
          <w:szCs w:val="28"/>
        </w:rPr>
        <w:t xml:space="preserve">решением Совета депутатов Минераловодского городского округа от </w:t>
      </w:r>
      <w:r>
        <w:rPr>
          <w:bCs/>
          <w:sz w:val="28"/>
          <w:szCs w:val="28"/>
        </w:rPr>
        <w:t>17</w:t>
      </w:r>
      <w:r w:rsidRPr="00CB61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02</w:t>
      </w:r>
      <w:r w:rsidRPr="00CB6108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7 </w:t>
      </w:r>
      <w:r w:rsidRPr="00CB6108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357 «О внесении</w:t>
      </w:r>
      <w:r w:rsidRPr="005C12A8">
        <w:rPr>
          <w:b/>
          <w:bCs/>
          <w:sz w:val="28"/>
        </w:rPr>
        <w:t xml:space="preserve"> </w:t>
      </w:r>
      <w:r w:rsidRPr="00DF6BF5">
        <w:rPr>
          <w:bCs/>
          <w:sz w:val="28"/>
        </w:rPr>
        <w:t xml:space="preserve">изменений в решение </w:t>
      </w:r>
      <w:r w:rsidRPr="00DF6BF5">
        <w:rPr>
          <w:sz w:val="28"/>
          <w:szCs w:val="28"/>
        </w:rPr>
        <w:t>Совета депутатов Минераловодского городского округа Ставропольского края</w:t>
      </w:r>
      <w:r w:rsidRPr="00DF6BF5">
        <w:rPr>
          <w:bCs/>
          <w:sz w:val="28"/>
        </w:rPr>
        <w:t xml:space="preserve"> от 23 декабря 2016 года № 341</w:t>
      </w:r>
      <w:r>
        <w:rPr>
          <w:b/>
          <w:bCs/>
          <w:sz w:val="28"/>
        </w:rPr>
        <w:t xml:space="preserve"> </w:t>
      </w:r>
      <w:r w:rsidRPr="00DF516B">
        <w:rPr>
          <w:bCs/>
          <w:sz w:val="28"/>
          <w:szCs w:val="28"/>
        </w:rPr>
        <w:t>«</w:t>
      </w:r>
      <w:r w:rsidRPr="00DF516B">
        <w:rPr>
          <w:bCs/>
          <w:sz w:val="28"/>
        </w:rPr>
        <w:t>О бюджете</w:t>
      </w:r>
      <w:r>
        <w:rPr>
          <w:bCs/>
          <w:sz w:val="28"/>
        </w:rPr>
        <w:t xml:space="preserve"> </w:t>
      </w:r>
      <w:r w:rsidRPr="00DF516B">
        <w:rPr>
          <w:bCs/>
          <w:sz w:val="28"/>
        </w:rPr>
        <w:t>Минераловодского городского округа Ставропольского края на 2017 год и плановый период 2018 и 2019 годов</w:t>
      </w:r>
      <w:r w:rsidRPr="00DF516B">
        <w:rPr>
          <w:bCs/>
          <w:sz w:val="28"/>
          <w:szCs w:val="28"/>
        </w:rPr>
        <w:t xml:space="preserve">», </w:t>
      </w:r>
      <w:r w:rsidRPr="00DF516B">
        <w:rPr>
          <w:sz w:val="28"/>
          <w:szCs w:val="28"/>
        </w:rPr>
        <w:t>постановлениями администрации Минераловодского городского округа</w:t>
      </w:r>
      <w:r w:rsidRPr="004D100D">
        <w:rPr>
          <w:sz w:val="28"/>
          <w:szCs w:val="28"/>
        </w:rPr>
        <w:t xml:space="preserve"> Ставропольского края от 15.02.2017г.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15.02.2017года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</w:t>
      </w:r>
      <w:r w:rsidRPr="00CB6108">
        <w:rPr>
          <w:sz w:val="28"/>
          <w:szCs w:val="28"/>
        </w:rPr>
        <w:t xml:space="preserve"> от 15.07.2016г. № 1723 «Об утверждении перечня муниципальных программ (подпрограмм) Минераловодского городского округа на 2017 год», </w:t>
      </w:r>
      <w:r w:rsidRPr="00C3618F">
        <w:rPr>
          <w:sz w:val="28"/>
          <w:szCs w:val="28"/>
        </w:rPr>
        <w:t xml:space="preserve">администрация Минераловодского городского округа </w:t>
      </w:r>
    </w:p>
    <w:p w:rsidR="00AE578C" w:rsidRDefault="00AE578C" w:rsidP="005B3B72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AE578C" w:rsidRPr="001238A9" w:rsidRDefault="00AE578C" w:rsidP="005B3B72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AE578C" w:rsidRPr="001238A9" w:rsidRDefault="00AE578C" w:rsidP="005B3B7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AE578C" w:rsidRDefault="00AE578C" w:rsidP="005B3B72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22.12.2015</w:t>
      </w:r>
      <w:r w:rsidR="006915E1"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238A9">
        <w:rPr>
          <w:sz w:val="28"/>
          <w:szCs w:val="28"/>
        </w:rPr>
        <w:t xml:space="preserve">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«Об утверждении муниципальной программы Минераловодского городского округа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</w:t>
      </w:r>
      <w:r w:rsidR="00A72368">
        <w:rPr>
          <w:sz w:val="28"/>
          <w:szCs w:val="28"/>
        </w:rPr>
        <w:t xml:space="preserve"> 31.03.2016 г. №676, от 01.09.2016г. №2274, от 14.10.2016г. №2759, от </w:t>
      </w:r>
      <w:r>
        <w:rPr>
          <w:sz w:val="28"/>
          <w:szCs w:val="28"/>
        </w:rPr>
        <w:t>23.01.2017 г</w:t>
      </w:r>
      <w:r w:rsidR="00A72368">
        <w:rPr>
          <w:sz w:val="28"/>
          <w:szCs w:val="28"/>
        </w:rPr>
        <w:t>.</w:t>
      </w:r>
      <w:r>
        <w:rPr>
          <w:sz w:val="28"/>
          <w:szCs w:val="28"/>
        </w:rPr>
        <w:t xml:space="preserve"> №76)</w:t>
      </w:r>
      <w:r w:rsidRPr="001238A9">
        <w:rPr>
          <w:sz w:val="28"/>
          <w:szCs w:val="28"/>
        </w:rPr>
        <w:t>.</w:t>
      </w:r>
    </w:p>
    <w:p w:rsidR="00AE578C" w:rsidRPr="001238A9" w:rsidRDefault="00AE578C" w:rsidP="005B3B72">
      <w:pPr>
        <w:widowControl w:val="0"/>
        <w:ind w:firstLine="709"/>
        <w:jc w:val="both"/>
        <w:rPr>
          <w:sz w:val="28"/>
          <w:szCs w:val="28"/>
        </w:rPr>
      </w:pPr>
    </w:p>
    <w:p w:rsidR="00AE578C" w:rsidRDefault="00AE578C" w:rsidP="005B3B72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AE578C" w:rsidRPr="001238A9" w:rsidRDefault="00AE578C" w:rsidP="005B3B72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AE578C" w:rsidRPr="001238A9" w:rsidRDefault="00AE578C" w:rsidP="005B3B7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E578C" w:rsidRPr="00FA1765" w:rsidRDefault="00AE578C" w:rsidP="005B3B72">
      <w:pPr>
        <w:pStyle w:val="ConsNonformat"/>
        <w:jc w:val="both"/>
        <w:rPr>
          <w:rFonts w:ascii="Times New Roman" w:hAnsi="Times New Roman"/>
          <w:sz w:val="28"/>
        </w:rPr>
      </w:pPr>
    </w:p>
    <w:p w:rsidR="00A72368" w:rsidRPr="00FA1765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E578C" w:rsidRDefault="00AE578C" w:rsidP="005B3B72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1267D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Минераловодского </w:t>
      </w:r>
    </w:p>
    <w:p w:rsidR="00AE578C" w:rsidRDefault="00AE578C" w:rsidP="005B3B72">
      <w:pPr>
        <w:pStyle w:val="ConsNonformat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267DD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ского округа                                                                              С.Ю. Перцев</w:t>
      </w:r>
    </w:p>
    <w:p w:rsidR="00A72368" w:rsidRDefault="00A72368" w:rsidP="005B3B72">
      <w:pPr>
        <w:pStyle w:val="ConsNonformat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 в</w:t>
      </w:r>
      <w:r w:rsidRPr="00F92D9F">
        <w:rPr>
          <w:sz w:val="28"/>
          <w:szCs w:val="28"/>
        </w:rPr>
        <w:t xml:space="preserve">носит: 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Руководитель управления 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экономического развития администрации 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Минераловодского городского округа                              </w:t>
      </w:r>
      <w:r>
        <w:rPr>
          <w:sz w:val="28"/>
          <w:szCs w:val="28"/>
        </w:rPr>
        <w:t xml:space="preserve">        </w:t>
      </w:r>
      <w:r w:rsidRPr="00F92D9F">
        <w:rPr>
          <w:sz w:val="28"/>
          <w:szCs w:val="28"/>
        </w:rPr>
        <w:t xml:space="preserve">   Г.В. Фисенко 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>Согласовано: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>Заместитель главы администрации – начальник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>финансового управления администрации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Минераловодского городского округа                              </w:t>
      </w:r>
      <w:r>
        <w:rPr>
          <w:sz w:val="28"/>
          <w:szCs w:val="28"/>
        </w:rPr>
        <w:t xml:space="preserve">        </w:t>
      </w:r>
      <w:r w:rsidRPr="00F92D9F">
        <w:rPr>
          <w:sz w:val="28"/>
          <w:szCs w:val="28"/>
        </w:rPr>
        <w:t xml:space="preserve">  А.А. Рыженко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92D9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F92D9F">
        <w:rPr>
          <w:sz w:val="28"/>
          <w:szCs w:val="28"/>
        </w:rPr>
        <w:t xml:space="preserve"> 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правового управления администрации 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Минераловодского городского округа                       </w:t>
      </w:r>
      <w:r>
        <w:rPr>
          <w:sz w:val="28"/>
          <w:szCs w:val="28"/>
        </w:rPr>
        <w:t xml:space="preserve">                 Д.Е. Горбачев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>Руководитель общего отдела и</w:t>
      </w:r>
    </w:p>
    <w:p w:rsidR="00A72368" w:rsidRPr="00F92D9F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делопроизводства администрации </w:t>
      </w:r>
    </w:p>
    <w:p w:rsidR="00A72368" w:rsidRPr="005F7C87" w:rsidRDefault="00A72368" w:rsidP="00A72368">
      <w:pPr>
        <w:widowControl w:val="0"/>
        <w:jc w:val="both"/>
        <w:rPr>
          <w:sz w:val="28"/>
          <w:szCs w:val="28"/>
        </w:rPr>
      </w:pPr>
      <w:r w:rsidRPr="00F92D9F">
        <w:rPr>
          <w:sz w:val="28"/>
          <w:szCs w:val="28"/>
        </w:rPr>
        <w:t xml:space="preserve">Минераловодского городского округа                        </w:t>
      </w:r>
      <w:r>
        <w:rPr>
          <w:sz w:val="28"/>
          <w:szCs w:val="28"/>
        </w:rPr>
        <w:t xml:space="preserve">           </w:t>
      </w:r>
      <w:r w:rsidRPr="00F92D9F">
        <w:rPr>
          <w:sz w:val="28"/>
          <w:szCs w:val="28"/>
        </w:rPr>
        <w:t xml:space="preserve">   Е.Г. </w:t>
      </w:r>
      <w:proofErr w:type="spellStart"/>
      <w:r w:rsidRPr="00F92D9F">
        <w:rPr>
          <w:sz w:val="28"/>
          <w:szCs w:val="28"/>
        </w:rPr>
        <w:t>Апаликова</w:t>
      </w:r>
      <w:proofErr w:type="spellEnd"/>
    </w:p>
    <w:p w:rsidR="00A72368" w:rsidRDefault="00A72368" w:rsidP="00A72368">
      <w:pPr>
        <w:pStyle w:val="ConsNonformat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E578C" w:rsidRPr="001238A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1238A9">
        <w:rPr>
          <w:sz w:val="28"/>
          <w:szCs w:val="28"/>
        </w:rPr>
        <w:t>УТВЕРЖДЕНЫ</w:t>
      </w:r>
    </w:p>
    <w:p w:rsidR="00AE578C" w:rsidRPr="001238A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AE578C" w:rsidRPr="001238A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Минераловодского городского округа</w:t>
      </w:r>
    </w:p>
    <w:p w:rsidR="00AE578C" w:rsidRPr="001238A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 w:rsidR="006915E1">
        <w:rPr>
          <w:sz w:val="28"/>
          <w:szCs w:val="28"/>
        </w:rPr>
        <w:t xml:space="preserve"> </w:t>
      </w:r>
      <w:r w:rsidR="00793B63">
        <w:rPr>
          <w:sz w:val="28"/>
          <w:szCs w:val="28"/>
        </w:rPr>
        <w:t>28</w:t>
      </w:r>
      <w:r w:rsidR="006915E1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 2017</w:t>
      </w:r>
      <w:r w:rsidRPr="001238A9">
        <w:rPr>
          <w:sz w:val="28"/>
          <w:szCs w:val="28"/>
        </w:rPr>
        <w:t xml:space="preserve"> года  № </w:t>
      </w:r>
      <w:r w:rsidR="00793B63">
        <w:rPr>
          <w:sz w:val="28"/>
          <w:szCs w:val="28"/>
        </w:rPr>
        <w:t>726</w:t>
      </w:r>
    </w:p>
    <w:p w:rsidR="00AE578C" w:rsidRPr="001238A9" w:rsidRDefault="00AE578C" w:rsidP="005B3B72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AE578C" w:rsidRDefault="00AE578C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AE578C" w:rsidRPr="001238A9" w:rsidRDefault="00AE578C" w:rsidP="005B3B72">
      <w:pPr>
        <w:tabs>
          <w:tab w:val="left" w:pos="8609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AE578C" w:rsidRDefault="00AE578C" w:rsidP="002B34F7">
      <w:pPr>
        <w:suppressLineNumbers/>
        <w:tabs>
          <w:tab w:val="left" w:pos="8609"/>
        </w:tabs>
        <w:suppressAutoHyphens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которые вносятся в муниципальную программу Минераловодского городского округа «</w:t>
      </w:r>
      <w:r>
        <w:rPr>
          <w:sz w:val="28"/>
          <w:szCs w:val="28"/>
        </w:rPr>
        <w:t>Развития экономики</w:t>
      </w:r>
      <w:r w:rsidRPr="001238A9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1238A9">
        <w:rPr>
          <w:sz w:val="28"/>
          <w:szCs w:val="28"/>
        </w:rPr>
        <w:t>от 22.12.2015г. № 20</w:t>
      </w:r>
      <w:r>
        <w:rPr>
          <w:sz w:val="28"/>
          <w:szCs w:val="28"/>
        </w:rPr>
        <w:t xml:space="preserve">6 </w:t>
      </w:r>
      <w:r w:rsidR="002B34F7">
        <w:rPr>
          <w:sz w:val="28"/>
          <w:szCs w:val="28"/>
        </w:rPr>
        <w:t>(с изменениями от 31.03.2016 г. №676, от 01.09.2016г. №2274, от 14.10.2016г. №2759, от 23.01.2017 г. №76)</w:t>
      </w:r>
      <w:r w:rsidR="002B34F7" w:rsidRPr="001238A9">
        <w:rPr>
          <w:sz w:val="28"/>
          <w:szCs w:val="28"/>
        </w:rPr>
        <w:t>.</w:t>
      </w:r>
    </w:p>
    <w:p w:rsidR="00AE578C" w:rsidRDefault="00AE578C" w:rsidP="005B3B72">
      <w:pPr>
        <w:pStyle w:val="BodyText21"/>
        <w:spacing w:line="240" w:lineRule="exact"/>
        <w:jc w:val="left"/>
        <w:rPr>
          <w:szCs w:val="28"/>
        </w:rPr>
      </w:pPr>
    </w:p>
    <w:p w:rsidR="00EA63AA" w:rsidRDefault="00EA63AA" w:rsidP="005B3B72">
      <w:pPr>
        <w:pStyle w:val="BodyText21"/>
        <w:spacing w:line="240" w:lineRule="exact"/>
        <w:jc w:val="left"/>
        <w:rPr>
          <w:szCs w:val="28"/>
        </w:rPr>
      </w:pP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238A9">
        <w:rPr>
          <w:sz w:val="28"/>
          <w:szCs w:val="28"/>
        </w:rPr>
        <w:t xml:space="preserve">аспорт Программы </w:t>
      </w:r>
      <w:r>
        <w:rPr>
          <w:sz w:val="28"/>
          <w:szCs w:val="28"/>
        </w:rPr>
        <w:t>изложить в редакции, согласно приложению 1 к настоящим изменениям.</w:t>
      </w: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Паспорт подпрограммы </w:t>
      </w:r>
      <w:r w:rsidRPr="000D338D">
        <w:rPr>
          <w:sz w:val="28"/>
          <w:szCs w:val="28"/>
        </w:rPr>
        <w:t>«Развитие субъектов малого и среднего предпринимательства» Программы излож</w:t>
      </w:r>
      <w:r>
        <w:rPr>
          <w:sz w:val="28"/>
          <w:szCs w:val="28"/>
        </w:rPr>
        <w:t>ить в редакции, согласно приложению 2 к настоящим изменениям.</w:t>
      </w: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Паспорт подпрограммы </w:t>
      </w:r>
      <w:r w:rsidRPr="00F72C07">
        <w:rPr>
          <w:sz w:val="28"/>
          <w:szCs w:val="28"/>
        </w:rPr>
        <w:t>«Развитие туризма в Минераловодском городском округе»</w:t>
      </w:r>
      <w:r>
        <w:rPr>
          <w:sz w:val="28"/>
          <w:szCs w:val="28"/>
        </w:rPr>
        <w:t xml:space="preserve"> Программы изложить в редакции, согласно приложению 3 к настоящим изменениям.</w:t>
      </w: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Паспорт подпрограммы </w:t>
      </w:r>
      <w:r w:rsidRPr="00197CB5">
        <w:rPr>
          <w:sz w:val="28"/>
          <w:szCs w:val="28"/>
        </w:rPr>
        <w:t>«</w:t>
      </w:r>
      <w:r w:rsidRPr="00197CB5">
        <w:rPr>
          <w:spacing w:val="-4"/>
          <w:sz w:val="28"/>
          <w:szCs w:val="28"/>
        </w:rPr>
        <w:t>Улучшение инвестиционного климата в Минераловодском городском округе</w:t>
      </w:r>
      <w:r w:rsidRPr="00197CB5">
        <w:rPr>
          <w:sz w:val="28"/>
          <w:szCs w:val="28"/>
        </w:rPr>
        <w:t>» Программы</w:t>
      </w:r>
      <w:r>
        <w:rPr>
          <w:sz w:val="28"/>
          <w:szCs w:val="28"/>
        </w:rPr>
        <w:t xml:space="preserve"> изложить в редакции, согласно приложению 4 к настоящим изменениям.</w:t>
      </w: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38A9">
        <w:rPr>
          <w:sz w:val="28"/>
          <w:szCs w:val="28"/>
        </w:rPr>
        <w:t>В приложени</w:t>
      </w:r>
      <w:r>
        <w:rPr>
          <w:sz w:val="28"/>
          <w:szCs w:val="28"/>
        </w:rPr>
        <w:t>ях 1-3</w:t>
      </w:r>
      <w:r w:rsidRPr="001238A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муниципальной</w:t>
      </w:r>
      <w:r w:rsidRPr="001238A9">
        <w:rPr>
          <w:sz w:val="28"/>
          <w:szCs w:val="28"/>
        </w:rPr>
        <w:t xml:space="preserve"> Программе таблиц</w:t>
      </w:r>
      <w:r>
        <w:rPr>
          <w:sz w:val="28"/>
          <w:szCs w:val="28"/>
        </w:rPr>
        <w:t>ы 1-</w:t>
      </w:r>
      <w:r w:rsidRPr="001238A9">
        <w:rPr>
          <w:sz w:val="28"/>
          <w:szCs w:val="28"/>
        </w:rPr>
        <w:t>3 изложить в редакции</w:t>
      </w:r>
      <w:r>
        <w:rPr>
          <w:sz w:val="28"/>
          <w:szCs w:val="28"/>
        </w:rPr>
        <w:t>,</w:t>
      </w:r>
      <w:r w:rsidRPr="001238A9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 xml:space="preserve">ям 5-7 </w:t>
      </w:r>
      <w:r w:rsidRPr="001238A9">
        <w:rPr>
          <w:sz w:val="28"/>
          <w:szCs w:val="28"/>
        </w:rPr>
        <w:t xml:space="preserve">к настоящим изменениям. </w:t>
      </w: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AE578C" w:rsidRDefault="00AE578C" w:rsidP="005B3B72">
      <w:pPr>
        <w:keepNext/>
        <w:keepLines/>
        <w:ind w:firstLine="709"/>
        <w:jc w:val="both"/>
        <w:rPr>
          <w:sz w:val="28"/>
          <w:szCs w:val="28"/>
        </w:rPr>
      </w:pPr>
    </w:p>
    <w:p w:rsidR="00AE578C" w:rsidRDefault="00AE578C" w:rsidP="005B3B72">
      <w:pPr>
        <w:pStyle w:val="BodyText21"/>
        <w:spacing w:line="240" w:lineRule="exact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C7000A" w:rsidRDefault="00C7000A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Pr="0001624B" w:rsidRDefault="000574A8" w:rsidP="00825B4F">
      <w:pPr>
        <w:ind w:left="4536"/>
        <w:rPr>
          <w:sz w:val="28"/>
          <w:szCs w:val="28"/>
        </w:rPr>
      </w:pPr>
      <w:r w:rsidRPr="0001624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574A8" w:rsidRDefault="000574A8" w:rsidP="00825B4F">
      <w:pPr>
        <w:ind w:left="4536"/>
        <w:rPr>
          <w:sz w:val="28"/>
          <w:szCs w:val="28"/>
        </w:rPr>
      </w:pPr>
      <w:r w:rsidRPr="003B327B">
        <w:rPr>
          <w:sz w:val="28"/>
          <w:szCs w:val="28"/>
        </w:rPr>
        <w:lastRenderedPageBreak/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</w:t>
      </w:r>
      <w:r>
        <w:rPr>
          <w:sz w:val="28"/>
          <w:szCs w:val="28"/>
        </w:rPr>
        <w:t>206</w:t>
      </w:r>
    </w:p>
    <w:p w:rsidR="000574A8" w:rsidRDefault="000574A8" w:rsidP="000574A8">
      <w:pPr>
        <w:ind w:left="4820"/>
        <w:rPr>
          <w:sz w:val="28"/>
          <w:szCs w:val="28"/>
        </w:rPr>
      </w:pPr>
    </w:p>
    <w:p w:rsidR="0019453F" w:rsidRDefault="0019453F" w:rsidP="000574A8">
      <w:pPr>
        <w:ind w:left="4820"/>
        <w:rPr>
          <w:sz w:val="28"/>
          <w:szCs w:val="28"/>
        </w:rPr>
      </w:pPr>
    </w:p>
    <w:p w:rsidR="00764E67" w:rsidRDefault="00764E67" w:rsidP="000574A8">
      <w:pPr>
        <w:ind w:left="4820"/>
        <w:rPr>
          <w:sz w:val="28"/>
          <w:szCs w:val="28"/>
        </w:rPr>
      </w:pPr>
    </w:p>
    <w:p w:rsidR="000574A8" w:rsidRPr="003251A5" w:rsidRDefault="000574A8" w:rsidP="000574A8">
      <w:pPr>
        <w:widowControl w:val="0"/>
        <w:tabs>
          <w:tab w:val="left" w:pos="0"/>
        </w:tabs>
        <w:overflowPunct/>
        <w:jc w:val="center"/>
        <w:rPr>
          <w:sz w:val="26"/>
          <w:szCs w:val="26"/>
        </w:rPr>
      </w:pPr>
      <w:r>
        <w:rPr>
          <w:caps/>
          <w:sz w:val="28"/>
          <w:szCs w:val="28"/>
        </w:rPr>
        <w:t xml:space="preserve">паспорт </w:t>
      </w:r>
      <w:r w:rsidRPr="003251A5">
        <w:rPr>
          <w:sz w:val="28"/>
          <w:szCs w:val="28"/>
        </w:rPr>
        <w:t xml:space="preserve">МУНИЦИПАЛЬНОЙ ПРОГРАММЫ </w:t>
      </w:r>
      <w:r w:rsidRPr="003251A5">
        <w:rPr>
          <w:sz w:val="26"/>
          <w:szCs w:val="26"/>
        </w:rPr>
        <w:t>МИНЕРАЛОВОДСКОГО ГОРОДСКОГО ОКРУГА «РАЗВИТИЕ ЭКОНОМИКИ»</w:t>
      </w:r>
    </w:p>
    <w:p w:rsidR="000574A8" w:rsidRPr="00246EA5" w:rsidRDefault="000574A8" w:rsidP="000574A8">
      <w:pPr>
        <w:jc w:val="center"/>
        <w:outlineLvl w:val="2"/>
        <w:rPr>
          <w:caps/>
          <w:sz w:val="28"/>
          <w:szCs w:val="28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4"/>
        <w:gridCol w:w="5406"/>
      </w:tblGrid>
      <w:tr w:rsidR="000574A8" w:rsidRPr="00EF006E" w:rsidTr="000F066E">
        <w:trPr>
          <w:cantSplit/>
          <w:trHeight w:val="793"/>
        </w:trPr>
        <w:tc>
          <w:tcPr>
            <w:tcW w:w="3844" w:type="dxa"/>
          </w:tcPr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6" w:type="dxa"/>
          </w:tcPr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Развитие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74A8" w:rsidRPr="00EF006E" w:rsidTr="000F066E">
        <w:trPr>
          <w:cantSplit/>
          <w:trHeight w:val="793"/>
        </w:trPr>
        <w:tc>
          <w:tcPr>
            <w:tcW w:w="3844" w:type="dxa"/>
          </w:tcPr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406" w:type="dxa"/>
          </w:tcPr>
          <w:p w:rsidR="000574A8" w:rsidRPr="00942F0D" w:rsidRDefault="000574A8" w:rsidP="000F06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F0D"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городского округа Ставропольского края в лице управления экономического развития администрации Минераловодского городского округа; управление муниципального хозяйства администрации Минераловодского городского округа</w:t>
            </w:r>
          </w:p>
        </w:tc>
      </w:tr>
      <w:tr w:rsidR="000574A8" w:rsidRPr="00EF006E" w:rsidTr="000F066E">
        <w:trPr>
          <w:cantSplit/>
          <w:trHeight w:val="793"/>
        </w:trPr>
        <w:tc>
          <w:tcPr>
            <w:tcW w:w="3844" w:type="dxa"/>
          </w:tcPr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406" w:type="dxa"/>
          </w:tcPr>
          <w:p w:rsidR="000574A8" w:rsidRPr="009847A5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47A5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0574A8" w:rsidRPr="00EF006E" w:rsidTr="000F066E">
        <w:trPr>
          <w:cantSplit/>
          <w:trHeight w:val="793"/>
        </w:trPr>
        <w:tc>
          <w:tcPr>
            <w:tcW w:w="3844" w:type="dxa"/>
          </w:tcPr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406" w:type="dxa"/>
          </w:tcPr>
          <w:p w:rsidR="000574A8" w:rsidRPr="009847A5" w:rsidRDefault="000574A8" w:rsidP="000F066E">
            <w:pPr>
              <w:jc w:val="both"/>
              <w:rPr>
                <w:sz w:val="28"/>
                <w:szCs w:val="28"/>
              </w:rPr>
            </w:pPr>
            <w:r w:rsidRPr="009847A5">
              <w:rPr>
                <w:sz w:val="28"/>
                <w:szCs w:val="28"/>
              </w:rPr>
              <w:t>Муниципальное бюджетное учреждение «Минераловодский комбинат благоустройства» (по согласованию);</w:t>
            </w:r>
          </w:p>
          <w:p w:rsidR="000574A8" w:rsidRPr="009847A5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47A5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«МИНВОДЫ ВЕЛЛНЕСС ПАРК ДЕВЕЛОПМЕНТ» (по согласованию)</w:t>
            </w:r>
            <w:r w:rsidR="00086B76" w:rsidRPr="009847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B76" w:rsidRPr="009847A5" w:rsidRDefault="00086B76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A8" w:rsidRPr="00EF006E" w:rsidTr="000F066E">
        <w:trPr>
          <w:cantSplit/>
          <w:trHeight w:val="793"/>
        </w:trPr>
        <w:tc>
          <w:tcPr>
            <w:tcW w:w="3844" w:type="dxa"/>
          </w:tcPr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825B4F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4F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4F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4F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4F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4F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4F" w:rsidRPr="00EF006E" w:rsidRDefault="00825B4F" w:rsidP="00825B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825B4F" w:rsidRPr="00EF006E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«Развитие субъектов малого и среднего предпринимательства»</w:t>
            </w:r>
            <w:r w:rsidR="00086B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«Развитие туризма в Минераловодском городском округе»</w:t>
            </w:r>
            <w:r w:rsidR="00086B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«Улучшение инвестиционного климата в Минераловодском городском округе»</w:t>
            </w:r>
            <w:r w:rsidR="00086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B76" w:rsidRDefault="00086B76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B4F" w:rsidRDefault="00825B4F" w:rsidP="00825B4F">
            <w:pPr>
              <w:jc w:val="both"/>
              <w:rPr>
                <w:sz w:val="28"/>
                <w:szCs w:val="28"/>
              </w:rPr>
            </w:pPr>
            <w:r w:rsidRPr="002A677B">
              <w:rPr>
                <w:sz w:val="28"/>
                <w:szCs w:val="28"/>
              </w:rPr>
              <w:t>Создание комфортных условий для ведения бизнеса в Минераловодском городском округе»;</w:t>
            </w:r>
          </w:p>
          <w:p w:rsidR="00825B4F" w:rsidRPr="00EF006E" w:rsidRDefault="00825B4F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A8" w:rsidRPr="00EF006E" w:rsidTr="000F066E">
        <w:trPr>
          <w:cantSplit/>
          <w:trHeight w:val="717"/>
        </w:trPr>
        <w:tc>
          <w:tcPr>
            <w:tcW w:w="3844" w:type="dxa"/>
          </w:tcPr>
          <w:p w:rsidR="000574A8" w:rsidRPr="00EF006E" w:rsidRDefault="000574A8" w:rsidP="00825B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19453F" w:rsidRPr="002A677B" w:rsidRDefault="00D10110" w:rsidP="00194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453F" w:rsidRPr="002A677B">
              <w:rPr>
                <w:sz w:val="28"/>
                <w:szCs w:val="28"/>
              </w:rPr>
              <w:t>Создание благоприятных условий для устойчивого развития туризма</w:t>
            </w:r>
          </w:p>
          <w:p w:rsidR="0019453F" w:rsidRDefault="0019453F" w:rsidP="0019453F">
            <w:pPr>
              <w:jc w:val="both"/>
              <w:rPr>
                <w:sz w:val="28"/>
                <w:szCs w:val="28"/>
              </w:rPr>
            </w:pPr>
            <w:r w:rsidRPr="002A677B">
              <w:rPr>
                <w:sz w:val="28"/>
                <w:szCs w:val="28"/>
              </w:rPr>
              <w:t>в Минераловодском городском округе;</w:t>
            </w:r>
          </w:p>
          <w:p w:rsidR="0019453F" w:rsidRPr="002A677B" w:rsidRDefault="00D10110" w:rsidP="0019453F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19453F" w:rsidRPr="002A677B">
              <w:rPr>
                <w:sz w:val="28"/>
                <w:szCs w:val="28"/>
              </w:rPr>
              <w:t>Развитие экономического потенциала и формирование благоприятного инвестиционного климата в Минераловодском городском округе.</w:t>
            </w:r>
          </w:p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A8" w:rsidRPr="00EF006E" w:rsidTr="000F066E">
        <w:trPr>
          <w:cantSplit/>
          <w:trHeight w:val="1354"/>
        </w:trPr>
        <w:tc>
          <w:tcPr>
            <w:tcW w:w="3844" w:type="dxa"/>
          </w:tcPr>
          <w:p w:rsidR="000574A8" w:rsidRPr="00B20C43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0C43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406" w:type="dxa"/>
          </w:tcPr>
          <w:p w:rsidR="00B20C43" w:rsidRPr="00B20C43" w:rsidRDefault="000574A8" w:rsidP="00B20C43">
            <w:pPr>
              <w:jc w:val="both"/>
              <w:rPr>
                <w:rStyle w:val="a6"/>
                <w:sz w:val="28"/>
                <w:szCs w:val="28"/>
              </w:rPr>
            </w:pPr>
            <w:r w:rsidRPr="00B20C43">
              <w:rPr>
                <w:color w:val="000000"/>
                <w:sz w:val="28"/>
                <w:szCs w:val="28"/>
              </w:rPr>
              <w:t xml:space="preserve">- </w:t>
            </w:r>
            <w:r w:rsidR="00B20C43" w:rsidRPr="00B20C43">
              <w:rPr>
                <w:rStyle w:val="a6"/>
                <w:sz w:val="28"/>
                <w:szCs w:val="2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  <w:p w:rsidR="00B20C43" w:rsidRPr="00B20C43" w:rsidRDefault="00B20C43" w:rsidP="00B20C43">
            <w:pPr>
              <w:jc w:val="both"/>
              <w:rPr>
                <w:color w:val="000000"/>
                <w:sz w:val="28"/>
                <w:szCs w:val="28"/>
              </w:rPr>
            </w:pPr>
            <w:r w:rsidRPr="00B20C43">
              <w:rPr>
                <w:color w:val="000000"/>
                <w:sz w:val="28"/>
                <w:szCs w:val="28"/>
              </w:rPr>
              <w:t>- Объем платных (санаторно-оздоровительных) услуг, оказываемыми учреждениями санаторно-оздоровительного комплекса;</w:t>
            </w:r>
          </w:p>
          <w:p w:rsidR="00B20C43" w:rsidRPr="00B20C43" w:rsidRDefault="00B20C43" w:rsidP="00B20C43">
            <w:pPr>
              <w:jc w:val="both"/>
              <w:rPr>
                <w:sz w:val="28"/>
                <w:szCs w:val="28"/>
              </w:rPr>
            </w:pPr>
            <w:r w:rsidRPr="00B20C43">
              <w:rPr>
                <w:sz w:val="28"/>
                <w:szCs w:val="28"/>
              </w:rPr>
              <w:t>- Увеличение роста инвестиций, привлекаемых в экономику Минераловодского городского округа, не менее.</w:t>
            </w:r>
          </w:p>
          <w:p w:rsidR="000574A8" w:rsidRPr="00B20C43" w:rsidRDefault="000574A8" w:rsidP="000F06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Pr="00B20C43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A8" w:rsidRPr="00EF006E" w:rsidTr="000F066E">
        <w:trPr>
          <w:cantSplit/>
          <w:trHeight w:val="943"/>
        </w:trPr>
        <w:tc>
          <w:tcPr>
            <w:tcW w:w="3844" w:type="dxa"/>
          </w:tcPr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  <w:p w:rsidR="00F60D33" w:rsidRDefault="00F60D33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33" w:rsidRPr="00EF006E" w:rsidRDefault="00F60D33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406" w:type="dxa"/>
          </w:tcPr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- 2021 годы</w:t>
            </w:r>
          </w:p>
          <w:p w:rsidR="00F60D33" w:rsidRDefault="00F60D33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D33" w:rsidRPr="00B608C2" w:rsidRDefault="00F60D33" w:rsidP="00F60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B6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>составит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>368,76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60D33" w:rsidRDefault="00F60D33" w:rsidP="00F60D33">
            <w:pPr>
              <w:snapToGrid w:val="0"/>
              <w:jc w:val="both"/>
              <w:rPr>
                <w:sz w:val="28"/>
                <w:szCs w:val="28"/>
              </w:rPr>
            </w:pPr>
            <w:r w:rsidRPr="00B608C2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Pr="00B60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249 388,76 </w:t>
            </w:r>
            <w:r w:rsidRPr="00B608C2">
              <w:rPr>
                <w:sz w:val="28"/>
                <w:szCs w:val="28"/>
                <w:shd w:val="clear" w:color="auto" w:fill="FFFFFF"/>
              </w:rPr>
              <w:t>тыс. рублей</w:t>
            </w:r>
            <w:r w:rsidRPr="00B608C2">
              <w:rPr>
                <w:sz w:val="28"/>
                <w:szCs w:val="28"/>
              </w:rPr>
              <w:t>, в том числе по годам:</w:t>
            </w:r>
          </w:p>
          <w:p w:rsidR="00CF42CD" w:rsidRPr="00B608C2" w:rsidRDefault="00CF42CD" w:rsidP="00F60D3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F42CD" w:rsidRPr="00B608C2" w:rsidRDefault="00CF42CD" w:rsidP="00CF42CD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  <w:shd w:val="clear" w:color="auto" w:fill="FFFFFF"/>
              </w:rPr>
              <w:t>2016 год –</w:t>
            </w:r>
            <w:r>
              <w:rPr>
                <w:sz w:val="28"/>
                <w:szCs w:val="28"/>
                <w:shd w:val="clear" w:color="auto" w:fill="FFFFFF"/>
              </w:rPr>
              <w:t xml:space="preserve"> 239102,33 </w:t>
            </w:r>
            <w:r w:rsidRPr="00B608C2">
              <w:rPr>
                <w:sz w:val="28"/>
                <w:szCs w:val="28"/>
                <w:shd w:val="clear" w:color="auto" w:fill="FFFFFF"/>
              </w:rPr>
              <w:t>тыс. рублей;</w:t>
            </w:r>
          </w:p>
          <w:p w:rsidR="00CF42CD" w:rsidRPr="00B608C2" w:rsidRDefault="00CF42CD" w:rsidP="00CF42CD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  <w:shd w:val="clear" w:color="auto" w:fill="FFFFFF"/>
              </w:rPr>
              <w:t>2017 год –</w:t>
            </w:r>
            <w:r>
              <w:rPr>
                <w:sz w:val="28"/>
                <w:szCs w:val="28"/>
                <w:shd w:val="clear" w:color="auto" w:fill="FFFFFF"/>
              </w:rPr>
              <w:t xml:space="preserve"> 1986,43 </w:t>
            </w:r>
            <w:r w:rsidRPr="00B608C2">
              <w:rPr>
                <w:sz w:val="28"/>
                <w:szCs w:val="28"/>
                <w:shd w:val="clear" w:color="auto" w:fill="FFFFFF"/>
              </w:rPr>
              <w:t>тыс. рублей</w:t>
            </w:r>
            <w:r>
              <w:rPr>
                <w:sz w:val="28"/>
                <w:szCs w:val="28"/>
                <w:shd w:val="clear" w:color="auto" w:fill="FFFFFF"/>
              </w:rPr>
              <w:t xml:space="preserve"> (в т.ч. 69,68 тыс. рублей кредиторская задолженность)</w:t>
            </w:r>
            <w:r w:rsidRPr="00B608C2">
              <w:rPr>
                <w:sz w:val="28"/>
                <w:szCs w:val="28"/>
                <w:shd w:val="clear" w:color="auto" w:fill="FFFFFF"/>
              </w:rPr>
              <w:t xml:space="preserve">; </w:t>
            </w:r>
          </w:p>
          <w:p w:rsidR="00CF42CD" w:rsidRPr="00B608C2" w:rsidRDefault="00CF42CD" w:rsidP="00CF42CD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  <w:shd w:val="clear" w:color="auto" w:fill="FFFFFF"/>
              </w:rPr>
              <w:t>2018 год – 225</w:t>
            </w:r>
            <w:r>
              <w:rPr>
                <w:sz w:val="28"/>
                <w:szCs w:val="28"/>
                <w:shd w:val="clear" w:color="auto" w:fill="FFFFFF"/>
              </w:rPr>
              <w:t>,00</w:t>
            </w:r>
            <w:r w:rsidRPr="00B608C2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CF42CD" w:rsidRPr="00B608C2" w:rsidRDefault="00CF42CD" w:rsidP="00CF42CD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</w:rPr>
              <w:t>2019 год – 225</w:t>
            </w:r>
            <w:r>
              <w:rPr>
                <w:sz w:val="28"/>
                <w:szCs w:val="28"/>
              </w:rPr>
              <w:t>,00</w:t>
            </w:r>
            <w:r w:rsidRPr="00B608C2">
              <w:rPr>
                <w:sz w:val="28"/>
                <w:szCs w:val="28"/>
              </w:rPr>
              <w:t xml:space="preserve"> тыс. рублей;</w:t>
            </w:r>
          </w:p>
          <w:p w:rsidR="00CF42CD" w:rsidRPr="00B608C2" w:rsidRDefault="00CF42CD" w:rsidP="00CF42CD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B608C2">
              <w:rPr>
                <w:sz w:val="28"/>
                <w:szCs w:val="28"/>
              </w:rPr>
              <w:t>2020 год – 3850</w:t>
            </w:r>
            <w:r>
              <w:rPr>
                <w:sz w:val="28"/>
                <w:szCs w:val="28"/>
              </w:rPr>
              <w:t>,00</w:t>
            </w:r>
            <w:r w:rsidRPr="00B608C2">
              <w:rPr>
                <w:sz w:val="28"/>
                <w:szCs w:val="28"/>
              </w:rPr>
              <w:t xml:space="preserve"> тыс. рублей;</w:t>
            </w:r>
          </w:p>
          <w:p w:rsidR="00CF42CD" w:rsidRPr="00B608C2" w:rsidRDefault="00CF42CD" w:rsidP="00CF42CD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B608C2">
              <w:rPr>
                <w:sz w:val="28"/>
                <w:szCs w:val="28"/>
              </w:rPr>
              <w:t>2021 год – 4000</w:t>
            </w:r>
            <w:r>
              <w:rPr>
                <w:sz w:val="28"/>
                <w:szCs w:val="28"/>
              </w:rPr>
              <w:t>,00</w:t>
            </w:r>
            <w:r w:rsidRPr="00B608C2">
              <w:rPr>
                <w:sz w:val="28"/>
                <w:szCs w:val="28"/>
              </w:rPr>
              <w:t xml:space="preserve"> тыс. рублей;</w:t>
            </w:r>
          </w:p>
          <w:p w:rsidR="00F60D33" w:rsidRPr="00EF006E" w:rsidRDefault="00F60D33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4A8" w:rsidRPr="00EF006E" w:rsidTr="000F066E">
        <w:trPr>
          <w:cantSplit/>
          <w:trHeight w:val="1423"/>
        </w:trPr>
        <w:tc>
          <w:tcPr>
            <w:tcW w:w="3844" w:type="dxa"/>
          </w:tcPr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0574A8" w:rsidRPr="00B608C2" w:rsidRDefault="000574A8" w:rsidP="000F066E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574A8" w:rsidRPr="00B608C2" w:rsidRDefault="000574A8" w:rsidP="000F066E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</w:rPr>
              <w:t xml:space="preserve">средства участников Программы – </w:t>
            </w:r>
            <w:r w:rsidRPr="00B608C2">
              <w:rPr>
                <w:sz w:val="28"/>
                <w:szCs w:val="28"/>
                <w:shd w:val="clear" w:color="auto" w:fill="FFFFFF"/>
              </w:rPr>
              <w:t>5274980</w:t>
            </w:r>
            <w:r>
              <w:rPr>
                <w:sz w:val="28"/>
                <w:szCs w:val="28"/>
                <w:shd w:val="clear" w:color="auto" w:fill="FFFFFF"/>
              </w:rPr>
              <w:t>,00</w:t>
            </w:r>
            <w:r w:rsidRPr="00B608C2">
              <w:rPr>
                <w:sz w:val="28"/>
                <w:szCs w:val="28"/>
                <w:shd w:val="clear" w:color="auto" w:fill="FFFFFF"/>
              </w:rPr>
              <w:t xml:space="preserve">  тыс. руб.</w:t>
            </w:r>
            <w:r w:rsidRPr="00B608C2">
              <w:rPr>
                <w:sz w:val="28"/>
                <w:szCs w:val="28"/>
              </w:rPr>
              <w:t xml:space="preserve">, в том числе по годам: </w:t>
            </w:r>
          </w:p>
          <w:p w:rsidR="000574A8" w:rsidRPr="00B608C2" w:rsidRDefault="000574A8" w:rsidP="000F066E">
            <w:pPr>
              <w:snapToGrid w:val="0"/>
              <w:ind w:left="409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  <w:shd w:val="clear" w:color="auto" w:fill="FFFFFF"/>
              </w:rPr>
              <w:t>2016 год – 295000</w:t>
            </w:r>
            <w:r>
              <w:rPr>
                <w:sz w:val="28"/>
                <w:szCs w:val="28"/>
                <w:shd w:val="clear" w:color="auto" w:fill="FFFFFF"/>
              </w:rPr>
              <w:t>,00</w:t>
            </w:r>
            <w:r w:rsidRPr="00B608C2">
              <w:rPr>
                <w:sz w:val="28"/>
                <w:szCs w:val="28"/>
                <w:shd w:val="clear" w:color="auto" w:fill="FFFFFF"/>
              </w:rPr>
              <w:t xml:space="preserve">  тыс. рублей;</w:t>
            </w:r>
          </w:p>
          <w:p w:rsidR="000574A8" w:rsidRPr="00B608C2" w:rsidRDefault="000574A8" w:rsidP="000F066E">
            <w:pPr>
              <w:snapToGrid w:val="0"/>
              <w:ind w:left="409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  <w:shd w:val="clear" w:color="auto" w:fill="FFFFFF"/>
              </w:rPr>
              <w:t>2017 год – 1331000</w:t>
            </w:r>
            <w:r>
              <w:rPr>
                <w:sz w:val="28"/>
                <w:szCs w:val="28"/>
                <w:shd w:val="clear" w:color="auto" w:fill="FFFFFF"/>
              </w:rPr>
              <w:t>,00</w:t>
            </w:r>
            <w:r w:rsidRPr="00B608C2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0574A8" w:rsidRPr="00B608C2" w:rsidRDefault="000574A8" w:rsidP="000F066E">
            <w:pPr>
              <w:widowControl w:val="0"/>
              <w:ind w:left="409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  <w:shd w:val="clear" w:color="auto" w:fill="FFFFFF"/>
              </w:rPr>
              <w:t>2018 год – 1331000</w:t>
            </w:r>
            <w:r>
              <w:rPr>
                <w:sz w:val="28"/>
                <w:szCs w:val="28"/>
                <w:shd w:val="clear" w:color="auto" w:fill="FFFFFF"/>
              </w:rPr>
              <w:t>,00</w:t>
            </w:r>
            <w:r w:rsidRPr="00B608C2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0574A8" w:rsidRPr="0016793F" w:rsidRDefault="000574A8" w:rsidP="000F066E">
            <w:pPr>
              <w:pStyle w:val="a5"/>
              <w:keepNext/>
              <w:keepLines/>
              <w:spacing w:after="0"/>
              <w:ind w:left="409"/>
              <w:jc w:val="both"/>
              <w:rPr>
                <w:sz w:val="28"/>
                <w:szCs w:val="28"/>
                <w:lang w:val="ru-RU"/>
              </w:rPr>
            </w:pPr>
            <w:r w:rsidRPr="00C62110">
              <w:rPr>
                <w:sz w:val="28"/>
                <w:szCs w:val="28"/>
                <w:lang w:val="ru-RU"/>
              </w:rPr>
              <w:t>2019 год – 772660,00 тыс. рублей;</w:t>
            </w:r>
          </w:p>
          <w:p w:rsidR="000574A8" w:rsidRPr="00B608C2" w:rsidRDefault="000574A8" w:rsidP="000F066E">
            <w:pPr>
              <w:tabs>
                <w:tab w:val="left" w:pos="900"/>
              </w:tabs>
              <w:suppressAutoHyphens/>
              <w:ind w:left="409"/>
              <w:jc w:val="both"/>
              <w:rPr>
                <w:sz w:val="28"/>
                <w:szCs w:val="28"/>
              </w:rPr>
            </w:pPr>
            <w:r w:rsidRPr="00B608C2">
              <w:rPr>
                <w:sz w:val="28"/>
                <w:szCs w:val="28"/>
              </w:rPr>
              <w:t>2020 год – 772660</w:t>
            </w:r>
            <w:r>
              <w:rPr>
                <w:sz w:val="28"/>
                <w:szCs w:val="28"/>
              </w:rPr>
              <w:t>,00</w:t>
            </w:r>
            <w:r w:rsidRPr="00B608C2">
              <w:rPr>
                <w:sz w:val="28"/>
                <w:szCs w:val="28"/>
              </w:rPr>
              <w:t xml:space="preserve"> тыс. рублей;</w:t>
            </w:r>
          </w:p>
          <w:p w:rsidR="000574A8" w:rsidRDefault="000574A8" w:rsidP="000F066E">
            <w:pPr>
              <w:ind w:left="409"/>
              <w:rPr>
                <w:sz w:val="28"/>
                <w:szCs w:val="28"/>
                <w:shd w:val="clear" w:color="auto" w:fill="FFFFFF"/>
              </w:rPr>
            </w:pPr>
            <w:r w:rsidRPr="00B608C2">
              <w:rPr>
                <w:sz w:val="28"/>
                <w:szCs w:val="28"/>
              </w:rPr>
              <w:t>2021 год – 772660</w:t>
            </w:r>
            <w:r>
              <w:rPr>
                <w:sz w:val="28"/>
                <w:szCs w:val="28"/>
              </w:rPr>
              <w:t>,00</w:t>
            </w:r>
            <w:r w:rsidRPr="00B608C2">
              <w:rPr>
                <w:sz w:val="28"/>
                <w:szCs w:val="28"/>
              </w:rPr>
              <w:t xml:space="preserve"> тыс. рублей</w:t>
            </w:r>
            <w:r w:rsidRPr="00B608C2">
              <w:rPr>
                <w:sz w:val="28"/>
                <w:szCs w:val="28"/>
                <w:shd w:val="clear" w:color="auto" w:fill="FFFFFF"/>
              </w:rPr>
              <w:t>.</w:t>
            </w:r>
          </w:p>
          <w:p w:rsidR="00067274" w:rsidRPr="00B608C2" w:rsidRDefault="00067274" w:rsidP="000F066E">
            <w:pPr>
              <w:ind w:left="409"/>
              <w:rPr>
                <w:sz w:val="28"/>
                <w:szCs w:val="28"/>
              </w:rPr>
            </w:pPr>
          </w:p>
        </w:tc>
      </w:tr>
      <w:tr w:rsidR="000574A8" w:rsidRPr="00EF006E" w:rsidTr="000F066E">
        <w:trPr>
          <w:cantSplit/>
          <w:trHeight w:val="1423"/>
        </w:trPr>
        <w:tc>
          <w:tcPr>
            <w:tcW w:w="3844" w:type="dxa"/>
          </w:tcPr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Pr="00EF006E" w:rsidRDefault="000574A8" w:rsidP="000F066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6" w:type="dxa"/>
          </w:tcPr>
          <w:p w:rsidR="00A62BD7" w:rsidRDefault="000574A8" w:rsidP="000F06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693C"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="00A62BD7" w:rsidRPr="002A677B">
              <w:rPr>
                <w:rStyle w:val="a6"/>
                <w:sz w:val="28"/>
                <w:szCs w:val="28"/>
              </w:rPr>
              <w:t>ол</w:t>
            </w:r>
            <w:r w:rsidR="0091693C">
              <w:rPr>
                <w:rStyle w:val="a6"/>
                <w:sz w:val="28"/>
                <w:szCs w:val="28"/>
              </w:rPr>
              <w:t>и</w:t>
            </w:r>
            <w:r w:rsidR="00A62BD7" w:rsidRPr="002A677B">
              <w:rPr>
                <w:rStyle w:val="a6"/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91693C">
              <w:rPr>
                <w:rStyle w:val="a6"/>
                <w:sz w:val="28"/>
                <w:szCs w:val="28"/>
              </w:rPr>
              <w:t xml:space="preserve"> с 23,9 процента в 2016 году до 28,9 процента в 2021 году;</w:t>
            </w:r>
          </w:p>
          <w:p w:rsidR="005E023D" w:rsidRPr="005E023D" w:rsidRDefault="005E023D" w:rsidP="000F06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23D">
              <w:rPr>
                <w:rFonts w:ascii="Times New Roman" w:hAnsi="Times New Roman" w:cs="Times New Roman"/>
                <w:sz w:val="28"/>
                <w:szCs w:val="28"/>
              </w:rPr>
              <w:t>- увеличение о</w:t>
            </w:r>
            <w:r w:rsidRPr="005E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бъема платных (санаторно-оздоровительных) услуг, оказываемым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учреждениями </w:t>
            </w:r>
            <w:proofErr w:type="spellStart"/>
            <w:r w:rsidRPr="005E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санаторно-оздоровитель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E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 w:rsidRPr="005E0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63,2 млн. рублей в 2016 году до 73,3 млн. рублей </w:t>
            </w:r>
            <w:r w:rsidR="00A23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году;</w:t>
            </w:r>
          </w:p>
          <w:p w:rsidR="005E023D" w:rsidRPr="00B608C2" w:rsidRDefault="005E023D" w:rsidP="005E023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роста инвестиций, привлекаемых в экономику Минераловодского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5 % в 2016 году до 10</w:t>
            </w:r>
            <w:r w:rsidRPr="00B608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F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году.</w:t>
            </w:r>
          </w:p>
          <w:p w:rsidR="00A62BD7" w:rsidRDefault="00A62BD7" w:rsidP="000F06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Pr="00B608C2" w:rsidRDefault="000574A8" w:rsidP="005E023D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574A8" w:rsidRPr="00572EC3" w:rsidRDefault="000574A8" w:rsidP="000574A8">
      <w:pPr>
        <w:ind w:firstLine="540"/>
        <w:jc w:val="center"/>
        <w:rPr>
          <w:b/>
          <w:sz w:val="28"/>
          <w:szCs w:val="28"/>
        </w:rPr>
      </w:pPr>
      <w:r w:rsidRPr="00572EC3">
        <w:rPr>
          <w:b/>
          <w:sz w:val="28"/>
          <w:szCs w:val="28"/>
        </w:rPr>
        <w:t xml:space="preserve">Раздел 1. 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 </w:t>
      </w:r>
    </w:p>
    <w:p w:rsidR="000574A8" w:rsidRPr="00572EC3" w:rsidRDefault="000574A8" w:rsidP="000574A8">
      <w:pPr>
        <w:ind w:firstLine="540"/>
        <w:jc w:val="center"/>
        <w:rPr>
          <w:sz w:val="28"/>
          <w:szCs w:val="28"/>
        </w:rPr>
      </w:pPr>
    </w:p>
    <w:p w:rsidR="00B76C37" w:rsidRDefault="000574A8" w:rsidP="00B76C37">
      <w:pPr>
        <w:pStyle w:val="BodyText21"/>
        <w:ind w:firstLine="708"/>
        <w:jc w:val="both"/>
        <w:rPr>
          <w:rFonts w:eastAsia="Calibri"/>
          <w:szCs w:val="28"/>
        </w:rPr>
      </w:pPr>
      <w:r w:rsidRPr="00572EC3">
        <w:rPr>
          <w:szCs w:val="28"/>
        </w:rPr>
        <w:t>Муниципальная программа Минераловодского городского округа</w:t>
      </w:r>
      <w:r w:rsidRPr="00572EC3">
        <w:rPr>
          <w:b/>
          <w:szCs w:val="28"/>
        </w:rPr>
        <w:t xml:space="preserve"> </w:t>
      </w:r>
      <w:r w:rsidRPr="00572EC3">
        <w:rPr>
          <w:szCs w:val="28"/>
        </w:rPr>
        <w:t>«</w:t>
      </w:r>
      <w:r w:rsidRPr="00572EC3">
        <w:rPr>
          <w:szCs w:val="28"/>
          <w:lang w:bidi="ru-RU"/>
        </w:rPr>
        <w:t>Развитие экономики</w:t>
      </w:r>
      <w:r w:rsidRPr="00572EC3">
        <w:rPr>
          <w:szCs w:val="28"/>
        </w:rPr>
        <w:t xml:space="preserve">» </w:t>
      </w:r>
      <w:r w:rsidR="002508CD">
        <w:rPr>
          <w:szCs w:val="28"/>
        </w:rPr>
        <w:t>сформирована</w:t>
      </w:r>
      <w:r w:rsidRPr="00572EC3">
        <w:rPr>
          <w:szCs w:val="28"/>
        </w:rPr>
        <w:t xml:space="preserve"> </w:t>
      </w:r>
      <w:r w:rsidR="002508CD">
        <w:rPr>
          <w:rFonts w:eastAsia="Calibri"/>
          <w:szCs w:val="28"/>
        </w:rPr>
        <w:t xml:space="preserve">исходя из принципов долгосрочных целей социально-экономического развития Ставропольского края и Минераловодского городского округа </w:t>
      </w:r>
      <w:r w:rsidR="00B76C37">
        <w:rPr>
          <w:szCs w:val="28"/>
        </w:rPr>
        <w:t xml:space="preserve">в соответствии с </w:t>
      </w:r>
      <w:r w:rsidR="002508CD">
        <w:rPr>
          <w:szCs w:val="28"/>
        </w:rPr>
        <w:t>п</w:t>
      </w:r>
      <w:r w:rsidRPr="00572EC3">
        <w:rPr>
          <w:szCs w:val="28"/>
        </w:rPr>
        <w:t xml:space="preserve">остановлениями администрации Минераловодского городского округа: </w:t>
      </w:r>
      <w:r w:rsidR="00044293" w:rsidRPr="004D100D">
        <w:rPr>
          <w:szCs w:val="28"/>
        </w:rPr>
        <w:t>от 15.02.2017г.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15.02.2017года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</w:t>
      </w:r>
      <w:r w:rsidR="00044293" w:rsidRPr="00CB6108">
        <w:rPr>
          <w:szCs w:val="28"/>
        </w:rPr>
        <w:t xml:space="preserve"> от 15.07.2016г. № 1723 «Об утверждении перечня муниципальных программ </w:t>
      </w:r>
      <w:r w:rsidR="00044293" w:rsidRPr="00CB6108">
        <w:rPr>
          <w:szCs w:val="28"/>
        </w:rPr>
        <w:lastRenderedPageBreak/>
        <w:t xml:space="preserve">(подпрограмм) Минераловодского городского округа на 2017 год», </w:t>
      </w:r>
      <w:r w:rsidR="00044293" w:rsidRPr="00C3618F">
        <w:rPr>
          <w:szCs w:val="28"/>
        </w:rPr>
        <w:t>администрация Минераловодского городского округа</w:t>
      </w:r>
      <w:r w:rsidR="00B76C37">
        <w:rPr>
          <w:szCs w:val="28"/>
        </w:rPr>
        <w:t xml:space="preserve"> (далее – Программа) </w:t>
      </w:r>
      <w:r w:rsidR="00B76C37">
        <w:rPr>
          <w:rFonts w:eastAsia="Calibri"/>
          <w:szCs w:val="28"/>
        </w:rPr>
        <w:t>и показателей (индикаторов) их достижения</w:t>
      </w:r>
      <w:r w:rsidR="003F0803">
        <w:rPr>
          <w:rFonts w:eastAsia="Calibri"/>
          <w:szCs w:val="28"/>
        </w:rPr>
        <w:t xml:space="preserve"> в соответствии </w:t>
      </w:r>
      <w:r w:rsidR="00B76C37">
        <w:rPr>
          <w:rFonts w:eastAsia="Calibri"/>
          <w:szCs w:val="28"/>
        </w:rPr>
        <w:t>с</w:t>
      </w:r>
      <w:r w:rsidR="005F18AC">
        <w:rPr>
          <w:rFonts w:eastAsia="Calibri"/>
          <w:szCs w:val="28"/>
        </w:rPr>
        <w:t>:</w:t>
      </w:r>
    </w:p>
    <w:p w:rsidR="001C2706" w:rsidRPr="00C7000A" w:rsidRDefault="001C2706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r w:rsidRPr="00C7000A">
        <w:rPr>
          <w:rFonts w:eastAsia="Calibri"/>
          <w:sz w:val="28"/>
          <w:szCs w:val="28"/>
        </w:rPr>
        <w:t xml:space="preserve">Федеральным </w:t>
      </w:r>
      <w:hyperlink r:id="rId8" w:history="1">
        <w:r w:rsidRPr="00C7000A">
          <w:rPr>
            <w:rFonts w:eastAsia="Calibri"/>
            <w:sz w:val="28"/>
            <w:szCs w:val="28"/>
          </w:rPr>
          <w:t>законом</w:t>
        </w:r>
      </w:hyperlink>
      <w:r w:rsidR="003F0803" w:rsidRPr="00C7000A">
        <w:rPr>
          <w:rFonts w:eastAsia="Calibri"/>
          <w:sz w:val="28"/>
          <w:szCs w:val="28"/>
        </w:rPr>
        <w:t xml:space="preserve"> «</w:t>
      </w:r>
      <w:r w:rsidRPr="00C7000A">
        <w:rPr>
          <w:rFonts w:eastAsia="Calibri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 w:rsidR="003F0803" w:rsidRPr="00C7000A">
        <w:rPr>
          <w:rFonts w:eastAsia="Calibri"/>
          <w:sz w:val="28"/>
          <w:szCs w:val="28"/>
        </w:rPr>
        <w:t>»</w:t>
      </w:r>
      <w:r w:rsidRPr="00C7000A">
        <w:rPr>
          <w:rFonts w:eastAsia="Calibri"/>
          <w:sz w:val="28"/>
          <w:szCs w:val="28"/>
        </w:rPr>
        <w:t>;</w:t>
      </w:r>
    </w:p>
    <w:p w:rsidR="001C2706" w:rsidRPr="00C7000A" w:rsidRDefault="001C2706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r w:rsidRPr="00C7000A">
        <w:rPr>
          <w:rFonts w:eastAsia="Calibri"/>
          <w:sz w:val="28"/>
          <w:szCs w:val="28"/>
        </w:rPr>
        <w:t xml:space="preserve">Федеральным </w:t>
      </w:r>
      <w:hyperlink r:id="rId9" w:history="1">
        <w:r w:rsidRPr="00C7000A">
          <w:rPr>
            <w:rFonts w:eastAsia="Calibri"/>
            <w:sz w:val="28"/>
            <w:szCs w:val="28"/>
          </w:rPr>
          <w:t>законом</w:t>
        </w:r>
      </w:hyperlink>
      <w:r w:rsidR="003F0803" w:rsidRPr="00C7000A">
        <w:rPr>
          <w:rFonts w:eastAsia="Calibri"/>
          <w:sz w:val="28"/>
          <w:szCs w:val="28"/>
        </w:rPr>
        <w:t xml:space="preserve"> «О концессионных соглашениях»</w:t>
      </w:r>
      <w:r w:rsidRPr="00C7000A">
        <w:rPr>
          <w:rFonts w:eastAsia="Calibri"/>
          <w:sz w:val="28"/>
          <w:szCs w:val="28"/>
        </w:rPr>
        <w:t>;</w:t>
      </w:r>
    </w:p>
    <w:p w:rsidR="001C2706" w:rsidRPr="00C7000A" w:rsidRDefault="001C2706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r w:rsidRPr="00C7000A">
        <w:rPr>
          <w:rFonts w:eastAsia="Calibri"/>
          <w:sz w:val="28"/>
          <w:szCs w:val="28"/>
        </w:rPr>
        <w:t xml:space="preserve">Федеральным </w:t>
      </w:r>
      <w:hyperlink r:id="rId10" w:history="1">
        <w:r w:rsidRPr="00C7000A">
          <w:rPr>
            <w:rFonts w:eastAsia="Calibri"/>
            <w:sz w:val="28"/>
            <w:szCs w:val="28"/>
          </w:rPr>
          <w:t>законом</w:t>
        </w:r>
      </w:hyperlink>
      <w:r w:rsidRPr="00C7000A">
        <w:rPr>
          <w:rFonts w:eastAsia="Calibri"/>
          <w:sz w:val="28"/>
          <w:szCs w:val="28"/>
        </w:rPr>
        <w:t xml:space="preserve"> </w:t>
      </w:r>
      <w:r w:rsidR="003F0803" w:rsidRPr="00C7000A">
        <w:rPr>
          <w:rFonts w:eastAsia="Calibri"/>
          <w:sz w:val="28"/>
          <w:szCs w:val="28"/>
        </w:rPr>
        <w:t>«</w:t>
      </w:r>
      <w:r w:rsidRPr="00C7000A">
        <w:rPr>
          <w:rFonts w:eastAsia="Calibri"/>
          <w:sz w:val="28"/>
          <w:szCs w:val="28"/>
        </w:rPr>
        <w:t>О развитии малого и среднего предпринима</w:t>
      </w:r>
      <w:r w:rsidR="003F0803" w:rsidRPr="00C7000A">
        <w:rPr>
          <w:rFonts w:eastAsia="Calibri"/>
          <w:sz w:val="28"/>
          <w:szCs w:val="28"/>
        </w:rPr>
        <w:t>тельства в Российской Федерации»</w:t>
      </w:r>
      <w:r w:rsidRPr="00C7000A">
        <w:rPr>
          <w:rFonts w:eastAsia="Calibri"/>
          <w:sz w:val="28"/>
          <w:szCs w:val="28"/>
        </w:rPr>
        <w:t>;</w:t>
      </w:r>
    </w:p>
    <w:p w:rsidR="001C2706" w:rsidRPr="00C7000A" w:rsidRDefault="001C2706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r w:rsidRPr="00C7000A">
        <w:rPr>
          <w:rFonts w:eastAsia="Calibri"/>
          <w:sz w:val="28"/>
          <w:szCs w:val="28"/>
        </w:rPr>
        <w:t xml:space="preserve">Федеральным </w:t>
      </w:r>
      <w:hyperlink r:id="rId11" w:history="1">
        <w:r w:rsidRPr="00C7000A">
          <w:rPr>
            <w:rFonts w:eastAsia="Calibri"/>
            <w:sz w:val="28"/>
            <w:szCs w:val="28"/>
          </w:rPr>
          <w:t>законом</w:t>
        </w:r>
      </w:hyperlink>
      <w:r w:rsidRPr="00C7000A">
        <w:rPr>
          <w:rFonts w:eastAsia="Calibri"/>
          <w:sz w:val="28"/>
          <w:szCs w:val="28"/>
        </w:rPr>
        <w:t xml:space="preserve"> </w:t>
      </w:r>
      <w:r w:rsidR="0068529D" w:rsidRPr="00C7000A">
        <w:rPr>
          <w:rFonts w:eastAsia="Calibri"/>
          <w:sz w:val="28"/>
          <w:szCs w:val="28"/>
        </w:rPr>
        <w:t>«</w:t>
      </w:r>
      <w:r w:rsidRPr="00C7000A">
        <w:rPr>
          <w:rFonts w:eastAsia="Calibri"/>
          <w:sz w:val="28"/>
          <w:szCs w:val="28"/>
        </w:rPr>
        <w:t>О стратегическом план</w:t>
      </w:r>
      <w:r w:rsidR="0068529D" w:rsidRPr="00C7000A">
        <w:rPr>
          <w:rFonts w:eastAsia="Calibri"/>
          <w:sz w:val="28"/>
          <w:szCs w:val="28"/>
        </w:rPr>
        <w:t>ировании в Российской Федерации»</w:t>
      </w:r>
      <w:r w:rsidRPr="00C7000A">
        <w:rPr>
          <w:rFonts w:eastAsia="Calibri"/>
          <w:sz w:val="28"/>
          <w:szCs w:val="28"/>
        </w:rPr>
        <w:t>;</w:t>
      </w:r>
    </w:p>
    <w:p w:rsidR="0001339A" w:rsidRPr="00C7000A" w:rsidRDefault="0001339A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r w:rsidRPr="00C7000A">
        <w:rPr>
          <w:sz w:val="28"/>
          <w:szCs w:val="28"/>
        </w:rPr>
        <w:t>Указом Президента РФ от 28 апреля 2008 года № 607 «Об оценке эффективности деятельности органов местного самоуправления городских округов и муниципальных районов»</w:t>
      </w:r>
      <w:r w:rsidR="00023FDE" w:rsidRPr="00C7000A">
        <w:rPr>
          <w:sz w:val="28"/>
          <w:szCs w:val="28"/>
        </w:rPr>
        <w:t>;</w:t>
      </w:r>
    </w:p>
    <w:p w:rsidR="001C2706" w:rsidRPr="00C7000A" w:rsidRDefault="00BF2F52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12" w:history="1">
        <w:r w:rsidR="001C2706" w:rsidRPr="00C7000A">
          <w:rPr>
            <w:rFonts w:eastAsia="Calibri"/>
            <w:sz w:val="28"/>
            <w:szCs w:val="28"/>
          </w:rPr>
          <w:t>Стратегией</w:t>
        </w:r>
      </w:hyperlink>
      <w:r w:rsidR="001C2706" w:rsidRPr="00C7000A">
        <w:rPr>
          <w:rFonts w:eastAsia="Calibri"/>
          <w:sz w:val="28"/>
          <w:szCs w:val="28"/>
        </w:rPr>
        <w:t xml:space="preserve"> социально-экономического развития Северо-Кавказского федерального округа до 2025 года, утвержденной распоряжением Правительства Российской Феде</w:t>
      </w:r>
      <w:r w:rsidR="0068529D" w:rsidRPr="00C7000A">
        <w:rPr>
          <w:rFonts w:eastAsia="Calibri"/>
          <w:sz w:val="28"/>
          <w:szCs w:val="28"/>
        </w:rPr>
        <w:t>рации от 6 сентября 2010 г. №</w:t>
      </w:r>
      <w:r w:rsidR="001C2706" w:rsidRPr="00C7000A">
        <w:rPr>
          <w:rFonts w:eastAsia="Calibri"/>
          <w:sz w:val="28"/>
          <w:szCs w:val="28"/>
        </w:rPr>
        <w:t xml:space="preserve"> 1485-р;</w:t>
      </w:r>
    </w:p>
    <w:p w:rsidR="001C2706" w:rsidRPr="00C7000A" w:rsidRDefault="00BF2F52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13" w:history="1">
        <w:r w:rsidR="001C2706" w:rsidRPr="00C7000A">
          <w:rPr>
            <w:rFonts w:eastAsia="Calibri"/>
            <w:sz w:val="28"/>
            <w:szCs w:val="28"/>
          </w:rPr>
          <w:t>Стратегией</w:t>
        </w:r>
      </w:hyperlink>
      <w:r w:rsidR="001C2706" w:rsidRPr="00C7000A">
        <w:rPr>
          <w:rFonts w:eastAsia="Calibri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</w:t>
      </w:r>
      <w:r w:rsidR="0068529D" w:rsidRPr="00C7000A">
        <w:rPr>
          <w:rFonts w:eastAsia="Calibri"/>
          <w:sz w:val="28"/>
          <w:szCs w:val="28"/>
        </w:rPr>
        <w:t>0</w:t>
      </w:r>
      <w:r w:rsidR="001C2706" w:rsidRPr="00C7000A">
        <w:rPr>
          <w:rFonts w:eastAsia="Calibri"/>
          <w:sz w:val="28"/>
          <w:szCs w:val="28"/>
        </w:rPr>
        <w:t xml:space="preserve">2 июня 2016 г. </w:t>
      </w:r>
      <w:r w:rsidR="0068529D" w:rsidRPr="00C7000A">
        <w:rPr>
          <w:rFonts w:eastAsia="Calibri"/>
          <w:sz w:val="28"/>
          <w:szCs w:val="28"/>
        </w:rPr>
        <w:t>№</w:t>
      </w:r>
      <w:r w:rsidR="001C2706" w:rsidRPr="00C7000A">
        <w:rPr>
          <w:rFonts w:eastAsia="Calibri"/>
          <w:sz w:val="28"/>
          <w:szCs w:val="28"/>
        </w:rPr>
        <w:t xml:space="preserve"> 1083-р;</w:t>
      </w:r>
    </w:p>
    <w:p w:rsidR="001C2706" w:rsidRPr="00C7000A" w:rsidRDefault="00BF2F52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14" w:history="1">
        <w:r w:rsidR="001C2706" w:rsidRPr="00C7000A">
          <w:rPr>
            <w:rFonts w:eastAsia="Calibri"/>
            <w:sz w:val="28"/>
            <w:szCs w:val="28"/>
          </w:rPr>
          <w:t>Законом</w:t>
        </w:r>
      </w:hyperlink>
      <w:r w:rsidR="0068529D" w:rsidRPr="00C7000A">
        <w:rPr>
          <w:rFonts w:eastAsia="Calibri"/>
          <w:sz w:val="28"/>
          <w:szCs w:val="28"/>
        </w:rPr>
        <w:t xml:space="preserve"> Ставропольского края «</w:t>
      </w:r>
      <w:r w:rsidR="001C2706" w:rsidRPr="00C7000A">
        <w:rPr>
          <w:rFonts w:eastAsia="Calibri"/>
          <w:sz w:val="28"/>
          <w:szCs w:val="28"/>
        </w:rPr>
        <w:t>Об инновационной дея</w:t>
      </w:r>
      <w:r w:rsidR="0068529D" w:rsidRPr="00C7000A">
        <w:rPr>
          <w:rFonts w:eastAsia="Calibri"/>
          <w:sz w:val="28"/>
          <w:szCs w:val="28"/>
        </w:rPr>
        <w:t>тельности в Ставропольском крае»</w:t>
      </w:r>
      <w:r w:rsidR="001C2706" w:rsidRPr="00C7000A">
        <w:rPr>
          <w:rFonts w:eastAsia="Calibri"/>
          <w:sz w:val="28"/>
          <w:szCs w:val="28"/>
        </w:rPr>
        <w:t>;</w:t>
      </w:r>
    </w:p>
    <w:p w:rsidR="001C2706" w:rsidRPr="00C7000A" w:rsidRDefault="00BF2F52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15" w:history="1">
        <w:r w:rsidR="001C2706" w:rsidRPr="00C7000A">
          <w:rPr>
            <w:rFonts w:eastAsia="Calibri"/>
            <w:sz w:val="28"/>
            <w:szCs w:val="28"/>
          </w:rPr>
          <w:t>Законом</w:t>
        </w:r>
      </w:hyperlink>
      <w:r w:rsidR="0068529D" w:rsidRPr="00C7000A">
        <w:rPr>
          <w:rFonts w:eastAsia="Calibri"/>
          <w:sz w:val="28"/>
          <w:szCs w:val="28"/>
        </w:rPr>
        <w:t xml:space="preserve"> Ставропольского края «</w:t>
      </w:r>
      <w:r w:rsidR="001C2706" w:rsidRPr="00C7000A">
        <w:rPr>
          <w:rFonts w:eastAsia="Calibri"/>
          <w:sz w:val="28"/>
          <w:szCs w:val="28"/>
        </w:rPr>
        <w:t>Об инвестиционной деятельности в Ст</w:t>
      </w:r>
      <w:r w:rsidR="0068529D" w:rsidRPr="00C7000A">
        <w:rPr>
          <w:rFonts w:eastAsia="Calibri"/>
          <w:sz w:val="28"/>
          <w:szCs w:val="28"/>
        </w:rPr>
        <w:t>авропольском крае»</w:t>
      </w:r>
      <w:r w:rsidR="001C2706" w:rsidRPr="00C7000A">
        <w:rPr>
          <w:rFonts w:eastAsia="Calibri"/>
          <w:sz w:val="28"/>
          <w:szCs w:val="28"/>
        </w:rPr>
        <w:t>;</w:t>
      </w:r>
    </w:p>
    <w:p w:rsidR="001C2706" w:rsidRPr="00C7000A" w:rsidRDefault="00BF2F52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16" w:history="1">
        <w:r w:rsidR="001C2706" w:rsidRPr="00C7000A">
          <w:rPr>
            <w:rFonts w:eastAsia="Calibri"/>
            <w:sz w:val="28"/>
            <w:szCs w:val="28"/>
          </w:rPr>
          <w:t>Законом</w:t>
        </w:r>
      </w:hyperlink>
      <w:r w:rsidR="0068529D" w:rsidRPr="00C7000A">
        <w:rPr>
          <w:rFonts w:eastAsia="Calibri"/>
          <w:sz w:val="28"/>
          <w:szCs w:val="28"/>
        </w:rPr>
        <w:t xml:space="preserve"> Ставропольского края «</w:t>
      </w:r>
      <w:r w:rsidR="001C2706" w:rsidRPr="00C7000A">
        <w:rPr>
          <w:rFonts w:eastAsia="Calibri"/>
          <w:sz w:val="28"/>
          <w:szCs w:val="28"/>
        </w:rPr>
        <w:t>О развитии и поддержке малого</w:t>
      </w:r>
      <w:r w:rsidR="0068529D" w:rsidRPr="00C7000A">
        <w:rPr>
          <w:rFonts w:eastAsia="Calibri"/>
          <w:sz w:val="28"/>
          <w:szCs w:val="28"/>
        </w:rPr>
        <w:t xml:space="preserve"> и среднего предпринимательства»</w:t>
      </w:r>
      <w:r w:rsidR="001C2706" w:rsidRPr="00C7000A">
        <w:rPr>
          <w:rFonts w:eastAsia="Calibri"/>
          <w:sz w:val="28"/>
          <w:szCs w:val="28"/>
        </w:rPr>
        <w:t>;</w:t>
      </w:r>
    </w:p>
    <w:p w:rsidR="001C2706" w:rsidRDefault="00BF2F52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17" w:history="1">
        <w:r w:rsidR="001C2706" w:rsidRPr="00C7000A">
          <w:rPr>
            <w:rFonts w:eastAsia="Calibri"/>
            <w:sz w:val="28"/>
            <w:szCs w:val="28"/>
          </w:rPr>
          <w:t>Стратегией</w:t>
        </w:r>
      </w:hyperlink>
      <w:r w:rsidR="001C2706">
        <w:rPr>
          <w:rFonts w:eastAsia="Calibri"/>
          <w:sz w:val="28"/>
          <w:szCs w:val="28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</w:t>
      </w:r>
      <w:r w:rsidR="0068529D">
        <w:rPr>
          <w:rFonts w:eastAsia="Calibri"/>
          <w:sz w:val="28"/>
          <w:szCs w:val="28"/>
        </w:rPr>
        <w:t>ьского края от 15 июля 2009 г. №</w:t>
      </w:r>
      <w:r w:rsidR="001C2706">
        <w:rPr>
          <w:rFonts w:eastAsia="Calibri"/>
          <w:sz w:val="28"/>
          <w:szCs w:val="28"/>
        </w:rPr>
        <w:t xml:space="preserve"> 221-рп;</w:t>
      </w:r>
    </w:p>
    <w:p w:rsidR="001C2706" w:rsidRDefault="001C2706" w:rsidP="001C2706">
      <w:pPr>
        <w:overflowPunct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иными правовыми актами Ставропольского края и Минераловодского городского округа.</w:t>
      </w:r>
    </w:p>
    <w:p w:rsidR="000574A8" w:rsidRPr="00572EC3" w:rsidRDefault="000574A8" w:rsidP="000574A8">
      <w:pPr>
        <w:widowControl w:val="0"/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Настоящая Программа определяет цели, задачи и направления развития экономики Минераловодского городского округа, финансовое обеспечение и механизмы реализации предусмотренных мероприятий, показатели их результативности.</w:t>
      </w:r>
    </w:p>
    <w:p w:rsidR="000574A8" w:rsidRPr="00572EC3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0"/>
      <w:bookmarkEnd w:id="0"/>
      <w:r w:rsidRPr="00572EC3">
        <w:rPr>
          <w:rFonts w:ascii="Times New Roman" w:hAnsi="Times New Roman" w:cs="Times New Roman"/>
          <w:b/>
          <w:sz w:val="28"/>
          <w:szCs w:val="28"/>
          <w:u w:val="single"/>
        </w:rPr>
        <w:t>Развитие малого и среднего предпринимательства</w:t>
      </w:r>
      <w:r w:rsidRPr="00572EC3">
        <w:rPr>
          <w:rFonts w:ascii="Times New Roman" w:hAnsi="Times New Roman" w:cs="Times New Roman"/>
          <w:sz w:val="28"/>
          <w:szCs w:val="28"/>
        </w:rPr>
        <w:t xml:space="preserve"> на территории Минераловодского городского округа приобретает все большее политическое, социальное и экономическое значение, формируя средний класс собственников - основу устойчивости в обществе, способствуя созданию новых рабочих мест и увеличению налоговых поступлений. </w:t>
      </w:r>
    </w:p>
    <w:p w:rsidR="000574A8" w:rsidRPr="00572EC3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 xml:space="preserve">Сфера малого и среднего предпринимательства оказывает все большее воздействие на развитие экономики и процессы ее стабилизации. Малый бизнес приходит к этапу развития, когда основное значение приобретает эффективность и устойчивость малых и средних предприятий, построение при их участии новых хозяйственных связей, активизации их </w:t>
      </w:r>
      <w:r w:rsidRPr="00572EC3">
        <w:rPr>
          <w:rFonts w:ascii="Times New Roman" w:hAnsi="Times New Roman" w:cs="Times New Roman"/>
          <w:sz w:val="28"/>
          <w:szCs w:val="28"/>
        </w:rPr>
        <w:lastRenderedPageBreak/>
        <w:t>производственной и инновационной деятельности.</w:t>
      </w:r>
    </w:p>
    <w:p w:rsidR="0042068D" w:rsidRPr="00BE5591" w:rsidRDefault="000574A8" w:rsidP="0042068D">
      <w:pPr>
        <w:shd w:val="clear" w:color="auto" w:fill="FFFFFF"/>
        <w:ind w:firstLine="709"/>
        <w:jc w:val="both"/>
        <w:rPr>
          <w:sz w:val="28"/>
          <w:szCs w:val="28"/>
        </w:rPr>
      </w:pPr>
      <w:r w:rsidRPr="00255A57">
        <w:rPr>
          <w:sz w:val="28"/>
          <w:szCs w:val="28"/>
        </w:rPr>
        <w:t xml:space="preserve">По </w:t>
      </w:r>
      <w:r w:rsidRPr="0042068D">
        <w:rPr>
          <w:sz w:val="28"/>
          <w:szCs w:val="28"/>
        </w:rPr>
        <w:t>состоянию на 01.0</w:t>
      </w:r>
      <w:r w:rsidR="0042068D" w:rsidRPr="0042068D">
        <w:rPr>
          <w:sz w:val="28"/>
          <w:szCs w:val="28"/>
        </w:rPr>
        <w:t>1</w:t>
      </w:r>
      <w:r w:rsidRPr="0042068D">
        <w:rPr>
          <w:sz w:val="28"/>
          <w:szCs w:val="28"/>
        </w:rPr>
        <w:t>.201</w:t>
      </w:r>
      <w:r w:rsidR="0042068D" w:rsidRPr="0042068D">
        <w:rPr>
          <w:sz w:val="28"/>
          <w:szCs w:val="28"/>
        </w:rPr>
        <w:t>7</w:t>
      </w:r>
      <w:r w:rsidRPr="00255A57">
        <w:rPr>
          <w:sz w:val="28"/>
          <w:szCs w:val="28"/>
        </w:rPr>
        <w:t xml:space="preserve"> года на территории Минераловодского городского округа зарегистрировано </w:t>
      </w:r>
      <w:r w:rsidR="0042068D">
        <w:rPr>
          <w:sz w:val="28"/>
          <w:szCs w:val="28"/>
        </w:rPr>
        <w:t>2407</w:t>
      </w:r>
      <w:r w:rsidR="0042068D" w:rsidRPr="00BE5591">
        <w:rPr>
          <w:sz w:val="28"/>
          <w:szCs w:val="28"/>
        </w:rPr>
        <w:t xml:space="preserve"> юридических лиц, филиалов и представительств;</w:t>
      </w:r>
      <w:r w:rsidR="0042068D">
        <w:rPr>
          <w:sz w:val="28"/>
          <w:szCs w:val="28"/>
        </w:rPr>
        <w:t xml:space="preserve"> </w:t>
      </w:r>
      <w:r w:rsidR="0042068D" w:rsidRPr="00BE5591">
        <w:rPr>
          <w:sz w:val="28"/>
          <w:szCs w:val="28"/>
        </w:rPr>
        <w:t>4</w:t>
      </w:r>
      <w:r w:rsidR="0042068D">
        <w:rPr>
          <w:sz w:val="28"/>
          <w:szCs w:val="28"/>
        </w:rPr>
        <w:t>045</w:t>
      </w:r>
      <w:r w:rsidR="0042068D" w:rsidRPr="00BE5591">
        <w:rPr>
          <w:sz w:val="28"/>
          <w:szCs w:val="28"/>
        </w:rPr>
        <w:t xml:space="preserve"> субъектов, осуществляющих хозяйственную деятельность без образования юридического лица, в том числе:</w:t>
      </w:r>
    </w:p>
    <w:p w:rsidR="0042068D" w:rsidRPr="00BE5591" w:rsidRDefault="0042068D" w:rsidP="0042068D">
      <w:pPr>
        <w:shd w:val="clear" w:color="auto" w:fill="FFFFFF"/>
        <w:ind w:firstLine="709"/>
        <w:jc w:val="both"/>
        <w:rPr>
          <w:sz w:val="28"/>
          <w:szCs w:val="28"/>
        </w:rPr>
      </w:pPr>
      <w:r w:rsidRPr="00BE5591">
        <w:rPr>
          <w:sz w:val="28"/>
          <w:szCs w:val="28"/>
        </w:rPr>
        <w:t>- индивидуальных предпринимателей – 3</w:t>
      </w:r>
      <w:r>
        <w:rPr>
          <w:sz w:val="28"/>
          <w:szCs w:val="28"/>
        </w:rPr>
        <w:t>837</w:t>
      </w:r>
      <w:r w:rsidRPr="00BE5591">
        <w:rPr>
          <w:sz w:val="28"/>
          <w:szCs w:val="28"/>
        </w:rPr>
        <w:t>;</w:t>
      </w:r>
    </w:p>
    <w:p w:rsidR="000574A8" w:rsidRPr="00255A57" w:rsidRDefault="0042068D" w:rsidP="0042068D">
      <w:pPr>
        <w:shd w:val="clear" w:color="auto" w:fill="FFFFFF"/>
        <w:ind w:firstLine="709"/>
        <w:jc w:val="both"/>
        <w:rPr>
          <w:sz w:val="28"/>
          <w:szCs w:val="28"/>
        </w:rPr>
      </w:pPr>
      <w:r w:rsidRPr="00BE5591">
        <w:rPr>
          <w:sz w:val="28"/>
          <w:szCs w:val="28"/>
        </w:rPr>
        <w:t>- главы КФХ – 18</w:t>
      </w:r>
      <w:r>
        <w:rPr>
          <w:sz w:val="28"/>
          <w:szCs w:val="28"/>
        </w:rPr>
        <w:t>1</w:t>
      </w:r>
      <w:r w:rsidRPr="00BE5591">
        <w:rPr>
          <w:sz w:val="28"/>
          <w:szCs w:val="28"/>
        </w:rPr>
        <w:t>.</w:t>
      </w:r>
    </w:p>
    <w:p w:rsidR="000574A8" w:rsidRPr="00572EC3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При возрастающей напряженности на рынке труда малое и среднее предпринимательство остается основной возможностью создания новых рабочих мест.</w:t>
      </w:r>
    </w:p>
    <w:p w:rsidR="000574A8" w:rsidRPr="00572EC3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Однако условия, в которых идет формирование в стране сферы малого и среднего бизнеса, нельзя назвать благополучными. Жесткий налоговый пресс и неоправданная сложность системы налогообложения не позволяют малым и средним предприятиям эффективно работать.</w:t>
      </w:r>
    </w:p>
    <w:p w:rsidR="000574A8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Серьезным препятствием в становлении и развитии предпринимательской деятельности является сложность в получении кредитов, неразвитость системы государственных и муниципальных гарантий и лизинговых операций.</w:t>
      </w:r>
    </w:p>
    <w:p w:rsidR="000574A8" w:rsidRPr="00572EC3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2CAF">
        <w:rPr>
          <w:rFonts w:ascii="Times New Roman" w:hAnsi="Times New Roman" w:cs="Times New Roman"/>
          <w:sz w:val="28"/>
          <w:szCs w:val="28"/>
        </w:rPr>
        <w:t xml:space="preserve">В целях обеспечения продвижения положительного имиджа предпринимателя, ведения открытого бизнеса, добросовестной конкуренции проводится ежегодный конкурс «Предприниматель года» (далее - конкурс) в рамках профессионального праздника - Дня российского </w:t>
      </w:r>
      <w:r w:rsidRPr="000448AE">
        <w:rPr>
          <w:rFonts w:ascii="Times New Roman" w:hAnsi="Times New Roman" w:cs="Times New Roman"/>
          <w:sz w:val="28"/>
          <w:szCs w:val="28"/>
        </w:rPr>
        <w:t xml:space="preserve">предпринимательства. </w:t>
      </w:r>
      <w:r w:rsidRPr="00572EC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малого и среднего предпринимательства рассматривается администрацией Минераловодского городского округа в качестве одного из основных факторов обеспечения социально-экономического благополучия, повышения жизненного уровня и занятости населения.</w:t>
      </w:r>
    </w:p>
    <w:p w:rsidR="000574A8" w:rsidRPr="00572EC3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На сегодняшний день в Минераловодском городском округе сформирована базовая система муниципальной поддержки малого и среднего предпринимательства, представляющая собой комплекс правовых, организационных и финансовых механизмов.</w:t>
      </w:r>
    </w:p>
    <w:p w:rsidR="000574A8" w:rsidRPr="00572EC3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округе имеются нерешенные проблемы, устранение которых возможно с использованием программного метода, а именно:</w:t>
      </w:r>
    </w:p>
    <w:p w:rsidR="000574A8" w:rsidRPr="00572EC3" w:rsidRDefault="00B01025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74A8" w:rsidRPr="00572EC3">
        <w:rPr>
          <w:rFonts w:ascii="Times New Roman" w:hAnsi="Times New Roman" w:cs="Times New Roman"/>
          <w:sz w:val="28"/>
          <w:szCs w:val="28"/>
        </w:rPr>
        <w:t>наблюдается недоступность банковского кредитования для вновь создаваемых субъектов малого и среднего предпринимательства;</w:t>
      </w:r>
    </w:p>
    <w:p w:rsidR="000574A8" w:rsidRPr="00572EC3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отсутствуют в достаточном объеме финансовые ресурсы в бюджете Минераловодского городского округа на развитие субъектов малого и среднего предпринимательства;</w:t>
      </w:r>
    </w:p>
    <w:p w:rsidR="000574A8" w:rsidRPr="00572EC3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0574A8" w:rsidRPr="00572EC3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отмечаются трудности при экспорте продукции, производимой субъектами малого и среднего предпринимательства;</w:t>
      </w:r>
    </w:p>
    <w:p w:rsidR="000574A8" w:rsidRPr="00572EC3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недостаточен спрос на продукцию, производимую субъектами малого и среднего предпринимательства;</w:t>
      </w:r>
    </w:p>
    <w:p w:rsidR="000574A8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lastRenderedPageBreak/>
        <w:t>сохраняется недостаток квалифицированных кадров у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4A8" w:rsidRPr="00883BEB" w:rsidRDefault="000574A8" w:rsidP="000574A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BEB">
        <w:rPr>
          <w:rFonts w:ascii="Times New Roman" w:hAnsi="Times New Roman" w:cs="Times New Roman"/>
          <w:sz w:val="28"/>
          <w:szCs w:val="28"/>
        </w:rPr>
        <w:t>недостаточность собственного капитала и оборотных средств;</w:t>
      </w:r>
    </w:p>
    <w:p w:rsidR="000574A8" w:rsidRPr="00883BEB" w:rsidRDefault="000574A8" w:rsidP="000574A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BEB">
        <w:rPr>
          <w:rFonts w:ascii="Times New Roman" w:hAnsi="Times New Roman" w:cs="Times New Roman"/>
          <w:sz w:val="28"/>
          <w:szCs w:val="28"/>
        </w:rPr>
        <w:t>неразвитость механизмов финансовой поддержки;</w:t>
      </w:r>
    </w:p>
    <w:p w:rsidR="000574A8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BEB">
        <w:rPr>
          <w:rFonts w:ascii="Times New Roman" w:hAnsi="Times New Roman" w:cs="Times New Roman"/>
          <w:sz w:val="28"/>
          <w:szCs w:val="28"/>
        </w:rPr>
        <w:t>нехватка производственных площадей и высокая арендная плата.</w:t>
      </w:r>
    </w:p>
    <w:p w:rsidR="000574A8" w:rsidRPr="00ED41CC" w:rsidRDefault="000574A8" w:rsidP="000574A8">
      <w:pPr>
        <w:widowControl w:val="0"/>
        <w:ind w:firstLine="709"/>
        <w:jc w:val="both"/>
        <w:rPr>
          <w:sz w:val="28"/>
          <w:szCs w:val="28"/>
        </w:rPr>
      </w:pPr>
      <w:r w:rsidRPr="00ED41CC">
        <w:rPr>
          <w:sz w:val="28"/>
          <w:szCs w:val="28"/>
        </w:rPr>
        <w:t>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предпринимательства, осуществляющих деятельность на территории Минераловодского городского округа, с использованием системного подхода, основанного на реализации мероприятий Подпрограммы, разработанной с учетом реального состояния малого и среднего предпринимательства.</w:t>
      </w:r>
    </w:p>
    <w:p w:rsidR="000574A8" w:rsidRPr="00ED41CC" w:rsidRDefault="000574A8" w:rsidP="000574A8">
      <w:pPr>
        <w:widowControl w:val="0"/>
        <w:ind w:firstLine="709"/>
        <w:jc w:val="both"/>
        <w:rPr>
          <w:sz w:val="28"/>
          <w:szCs w:val="28"/>
        </w:rPr>
      </w:pPr>
      <w:r w:rsidRPr="00ED41CC">
        <w:rPr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 в Минераловодском городском округе, осуществлять мониторинг влияния программных мероприятий на динамику показателей работы субъектов малого и среднего предпринимательства, контролировать исполнение намеченных планов.</w:t>
      </w:r>
    </w:p>
    <w:p w:rsidR="000574A8" w:rsidRPr="00A17A36" w:rsidRDefault="000574A8" w:rsidP="000574A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4F5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74F57" w:rsidRPr="00174F57">
        <w:rPr>
          <w:rFonts w:ascii="Times New Roman" w:hAnsi="Times New Roman" w:cs="Times New Roman"/>
          <w:sz w:val="28"/>
          <w:szCs w:val="28"/>
        </w:rPr>
        <w:t>Про</w:t>
      </w:r>
      <w:r w:rsidRPr="00174F57">
        <w:rPr>
          <w:rFonts w:ascii="Times New Roman" w:hAnsi="Times New Roman" w:cs="Times New Roman"/>
          <w:sz w:val="28"/>
          <w:szCs w:val="28"/>
        </w:rPr>
        <w:t>граммы позволит увеличить количество субъектов малого и среднего предпринимательства, осуществляющих деятельность на территории Минераловодского городского округа.</w:t>
      </w:r>
    </w:p>
    <w:p w:rsidR="000574A8" w:rsidRPr="00572EC3" w:rsidRDefault="000574A8" w:rsidP="000574A8">
      <w:pPr>
        <w:widowControl w:val="0"/>
        <w:ind w:firstLine="709"/>
        <w:jc w:val="both"/>
        <w:rPr>
          <w:sz w:val="28"/>
          <w:szCs w:val="28"/>
        </w:rPr>
      </w:pPr>
    </w:p>
    <w:p w:rsidR="000574A8" w:rsidRPr="00572EC3" w:rsidRDefault="000574A8" w:rsidP="000574A8">
      <w:pPr>
        <w:shd w:val="clear" w:color="auto" w:fill="FFFFFF"/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Одной из важнейших сфер </w:t>
      </w:r>
      <w:proofErr w:type="gramStart"/>
      <w:r w:rsidRPr="00572EC3">
        <w:rPr>
          <w:sz w:val="28"/>
          <w:szCs w:val="28"/>
        </w:rPr>
        <w:t>деятельности современной экономики, нацеленной на удовлетворение потребностей людей и повышение качества жизни населения является</w:t>
      </w:r>
      <w:proofErr w:type="gramEnd"/>
      <w:r w:rsidRPr="00572EC3">
        <w:rPr>
          <w:sz w:val="28"/>
          <w:szCs w:val="28"/>
        </w:rPr>
        <w:t xml:space="preserve"> </w:t>
      </w:r>
      <w:r w:rsidRPr="00572EC3">
        <w:rPr>
          <w:b/>
          <w:sz w:val="28"/>
          <w:szCs w:val="28"/>
          <w:u w:val="single"/>
        </w:rPr>
        <w:t>туризм</w:t>
      </w:r>
      <w:r w:rsidRPr="00572EC3">
        <w:rPr>
          <w:b/>
          <w:sz w:val="28"/>
          <w:szCs w:val="28"/>
        </w:rPr>
        <w:t xml:space="preserve">. </w:t>
      </w:r>
      <w:r w:rsidRPr="00572EC3">
        <w:rPr>
          <w:sz w:val="28"/>
          <w:szCs w:val="28"/>
        </w:rPr>
        <w:t xml:space="preserve">При этом в отличие от многих других отраслей экономики туризм не приводит к истощению природных ресурсов. </w:t>
      </w:r>
    </w:p>
    <w:p w:rsidR="000574A8" w:rsidRPr="00572EC3" w:rsidRDefault="000574A8" w:rsidP="000574A8">
      <w:pPr>
        <w:shd w:val="clear" w:color="auto" w:fill="FFFFFF"/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В силу уникального географического и геополитического расположения, климатических условий, своей интересной истории, наличия большого количества исторических, культурных и природных достопримечательностей, рекреационных ресурсов, Минераловодский городской округ имеет значительный туристический потенциал.</w:t>
      </w:r>
    </w:p>
    <w:p w:rsidR="000574A8" w:rsidRDefault="000574A8" w:rsidP="000574A8">
      <w:pPr>
        <w:pStyle w:val="ad"/>
        <w:spacing w:before="0" w:beforeAutospacing="0" w:after="0" w:afterAutospacing="0"/>
        <w:ind w:firstLine="720"/>
        <w:jc w:val="both"/>
        <w:rPr>
          <w:spacing w:val="-1"/>
          <w:sz w:val="28"/>
          <w:szCs w:val="28"/>
        </w:rPr>
      </w:pPr>
      <w:r w:rsidRPr="00572EC3">
        <w:rPr>
          <w:sz w:val="28"/>
          <w:szCs w:val="28"/>
        </w:rPr>
        <w:t xml:space="preserve">Минераловодский городской округ – это уникальная </w:t>
      </w:r>
      <w:r>
        <w:rPr>
          <w:sz w:val="28"/>
          <w:szCs w:val="28"/>
        </w:rPr>
        <w:t xml:space="preserve">территория по богатству месторождений минеральных вод, что способствует развитию туризма, лечения и отдыха. Разведанные мощности месторождений минеральной воды значительно превышают запасы других источников в регионе Кавказских Минеральных Вод. На территории округа имеются </w:t>
      </w:r>
      <w:r>
        <w:rPr>
          <w:bCs/>
          <w:sz w:val="28"/>
          <w:szCs w:val="28"/>
        </w:rPr>
        <w:t>108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скважин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месторождений минеральных вод</w:t>
      </w:r>
      <w:r>
        <w:rPr>
          <w:sz w:val="28"/>
          <w:szCs w:val="28"/>
        </w:rPr>
        <w:t xml:space="preserve">, которые достаточно разнообразны по составу: «Ессентуки-17», «Ессентуки-4», «Боржоми», «Нагутская-26» и др. воды. </w:t>
      </w:r>
      <w:r>
        <w:rPr>
          <w:spacing w:val="-1"/>
          <w:sz w:val="28"/>
          <w:szCs w:val="28"/>
        </w:rPr>
        <w:t xml:space="preserve">К числу ценнейших месторождений углекислых минеральных вод следует отнести </w:t>
      </w:r>
      <w:proofErr w:type="spellStart"/>
      <w:r>
        <w:rPr>
          <w:bCs/>
          <w:spacing w:val="-1"/>
          <w:sz w:val="28"/>
          <w:szCs w:val="28"/>
        </w:rPr>
        <w:t>Кумагорское</w:t>
      </w:r>
      <w:proofErr w:type="spellEnd"/>
      <w:r>
        <w:rPr>
          <w:bCs/>
          <w:spacing w:val="-1"/>
          <w:sz w:val="28"/>
          <w:szCs w:val="28"/>
        </w:rPr>
        <w:t xml:space="preserve"> и Нагутское</w:t>
      </w:r>
      <w:r>
        <w:rPr>
          <w:spacing w:val="-1"/>
          <w:sz w:val="28"/>
          <w:szCs w:val="28"/>
        </w:rPr>
        <w:t>.</w:t>
      </w:r>
    </w:p>
    <w:p w:rsidR="000574A8" w:rsidRPr="00572EC3" w:rsidRDefault="000574A8" w:rsidP="000574A8">
      <w:pPr>
        <w:shd w:val="clear" w:color="auto" w:fill="FFFFFF"/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На территории Минераловодского городского округа развиты следующие виды туризма: лечебно-оздоровительный, внутренний и въездной туризм, паломнический,  культурно-познавательный, развлекательный. </w:t>
      </w:r>
    </w:p>
    <w:p w:rsidR="000574A8" w:rsidRPr="00572EC3" w:rsidRDefault="000574A8" w:rsidP="000574A8">
      <w:pPr>
        <w:pStyle w:val="p14"/>
        <w:spacing w:before="0" w:beforeAutospacing="0" w:after="0" w:afterAutospacing="0"/>
        <w:ind w:firstLine="720"/>
        <w:jc w:val="both"/>
        <w:rPr>
          <w:rStyle w:val="ae"/>
          <w:rFonts w:ascii="Times New Roman" w:hAnsi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lastRenderedPageBreak/>
        <w:t>Очень широко</w:t>
      </w:r>
      <w:r w:rsidRPr="002F06EC">
        <w:rPr>
          <w:rFonts w:ascii="Times New Roman" w:hAnsi="Times New Roman" w:cs="Times New Roman"/>
          <w:sz w:val="28"/>
          <w:szCs w:val="28"/>
        </w:rPr>
        <w:t xml:space="preserve"> в округе представлен сельский туризм, в подвиды которого входят:</w:t>
      </w:r>
      <w:r w:rsidRPr="002F06EC">
        <w:rPr>
          <w:rStyle w:val="ae"/>
          <w:rFonts w:ascii="Times New Roman" w:hAnsi="Times New Roman"/>
          <w:sz w:val="28"/>
          <w:szCs w:val="28"/>
        </w:rPr>
        <w:t xml:space="preserve"> сельский спортивный туризм, сельский промысловый (</w:t>
      </w:r>
      <w:r w:rsidRPr="00572EC3">
        <w:rPr>
          <w:rStyle w:val="ae"/>
          <w:rFonts w:ascii="Times New Roman" w:hAnsi="Times New Roman"/>
          <w:sz w:val="28"/>
          <w:szCs w:val="28"/>
        </w:rPr>
        <w:t>рыболовно-охотничий),</w:t>
      </w:r>
      <w:r w:rsidRPr="00572EC3">
        <w:rPr>
          <w:rFonts w:ascii="Times New Roman" w:hAnsi="Times New Roman" w:cs="Times New Roman"/>
          <w:sz w:val="28"/>
          <w:szCs w:val="28"/>
        </w:rPr>
        <w:t xml:space="preserve"> </w:t>
      </w:r>
      <w:r w:rsidRPr="00572EC3">
        <w:rPr>
          <w:rStyle w:val="ae"/>
          <w:rFonts w:ascii="Times New Roman" w:hAnsi="Times New Roman"/>
          <w:sz w:val="28"/>
          <w:szCs w:val="28"/>
        </w:rPr>
        <w:t>сельский познавательный (экологический) туризм.</w:t>
      </w:r>
    </w:p>
    <w:p w:rsidR="000574A8" w:rsidRPr="00572EC3" w:rsidRDefault="000574A8" w:rsidP="000574A8">
      <w:pPr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На территории Минераловодского городского округа имеются различные объекты туристического показа: ЗАО «Терский племенной конный завод № 169», Собор  Покрова Пресвятой Богородицы, Храм Святого Николая Чудотворца, Храм Благовещения Пресвятой Богородицы, Часовня Феодосия Кавказского, Церковь Святого Георгия  Победоносца, музеи писателя А.П. </w:t>
      </w:r>
      <w:proofErr w:type="spellStart"/>
      <w:r w:rsidRPr="00572EC3">
        <w:rPr>
          <w:sz w:val="28"/>
          <w:szCs w:val="28"/>
        </w:rPr>
        <w:t>Бибика</w:t>
      </w:r>
      <w:proofErr w:type="spellEnd"/>
      <w:r w:rsidRPr="00572EC3">
        <w:rPr>
          <w:sz w:val="28"/>
          <w:szCs w:val="28"/>
        </w:rPr>
        <w:t xml:space="preserve"> и железнодорожников.</w:t>
      </w:r>
    </w:p>
    <w:p w:rsidR="000574A8" w:rsidRPr="00572EC3" w:rsidRDefault="000574A8" w:rsidP="000574A8">
      <w:pPr>
        <w:shd w:val="clear" w:color="auto" w:fill="FFFFFF"/>
        <w:ind w:firstLine="720"/>
        <w:jc w:val="both"/>
        <w:rPr>
          <w:rStyle w:val="13pt"/>
          <w:i w:val="0"/>
          <w:iCs/>
          <w:spacing w:val="-1"/>
          <w:sz w:val="28"/>
          <w:szCs w:val="28"/>
        </w:rPr>
      </w:pPr>
      <w:r w:rsidRPr="00572EC3">
        <w:rPr>
          <w:spacing w:val="-1"/>
          <w:sz w:val="28"/>
          <w:szCs w:val="28"/>
        </w:rPr>
        <w:t xml:space="preserve">Минераловодский </w:t>
      </w:r>
      <w:r w:rsidRPr="00572EC3">
        <w:rPr>
          <w:sz w:val="28"/>
          <w:szCs w:val="28"/>
        </w:rPr>
        <w:t xml:space="preserve">городской округ </w:t>
      </w:r>
      <w:r w:rsidRPr="00572EC3">
        <w:rPr>
          <w:spacing w:val="-1"/>
          <w:sz w:val="28"/>
          <w:szCs w:val="28"/>
        </w:rPr>
        <w:t xml:space="preserve">богат своими природными ресурсами. В нем располагаются </w:t>
      </w:r>
      <w:r w:rsidRPr="00572EC3">
        <w:rPr>
          <w:bCs/>
          <w:spacing w:val="-1"/>
          <w:sz w:val="28"/>
          <w:szCs w:val="28"/>
        </w:rPr>
        <w:t>6 особо охраняемых природных территорий</w:t>
      </w:r>
      <w:r w:rsidRPr="00572EC3">
        <w:rPr>
          <w:spacing w:val="-1"/>
          <w:sz w:val="28"/>
          <w:szCs w:val="28"/>
        </w:rPr>
        <w:t xml:space="preserve"> краевого значения, в том числе: </w:t>
      </w:r>
      <w:r w:rsidRPr="00572EC3">
        <w:rPr>
          <w:bCs/>
          <w:spacing w:val="-1"/>
          <w:sz w:val="28"/>
          <w:szCs w:val="28"/>
        </w:rPr>
        <w:t>2 государственных природных заказника</w:t>
      </w:r>
      <w:r w:rsidRPr="00572EC3">
        <w:rPr>
          <w:rStyle w:val="13pt"/>
          <w:spacing w:val="-1"/>
          <w:sz w:val="28"/>
          <w:szCs w:val="28"/>
        </w:rPr>
        <w:t xml:space="preserve"> («</w:t>
      </w:r>
      <w:proofErr w:type="spellStart"/>
      <w:r w:rsidRPr="00572EC3">
        <w:rPr>
          <w:rStyle w:val="13pt"/>
          <w:spacing w:val="-1"/>
          <w:sz w:val="28"/>
          <w:szCs w:val="28"/>
        </w:rPr>
        <w:t>Кумагорский</w:t>
      </w:r>
      <w:proofErr w:type="spellEnd"/>
      <w:r w:rsidRPr="00572EC3">
        <w:rPr>
          <w:rStyle w:val="13pt"/>
          <w:spacing w:val="-1"/>
          <w:sz w:val="28"/>
          <w:szCs w:val="28"/>
        </w:rPr>
        <w:t>», «</w:t>
      </w:r>
      <w:proofErr w:type="spellStart"/>
      <w:r w:rsidRPr="00572EC3">
        <w:rPr>
          <w:rStyle w:val="13pt"/>
          <w:spacing w:val="-1"/>
          <w:sz w:val="28"/>
          <w:szCs w:val="28"/>
        </w:rPr>
        <w:t>Бештаугорский</w:t>
      </w:r>
      <w:proofErr w:type="spellEnd"/>
      <w:r w:rsidRPr="00572EC3">
        <w:rPr>
          <w:rStyle w:val="13pt"/>
          <w:spacing w:val="-1"/>
          <w:sz w:val="28"/>
          <w:szCs w:val="28"/>
        </w:rPr>
        <w:t>»)</w:t>
      </w:r>
      <w:r w:rsidRPr="00572EC3">
        <w:rPr>
          <w:spacing w:val="-1"/>
          <w:sz w:val="28"/>
          <w:szCs w:val="28"/>
        </w:rPr>
        <w:t xml:space="preserve"> и 4 памятника природы краевого значения</w:t>
      </w:r>
      <w:r w:rsidRPr="00572EC3">
        <w:rPr>
          <w:rStyle w:val="13pt"/>
          <w:spacing w:val="-1"/>
          <w:sz w:val="28"/>
          <w:szCs w:val="28"/>
        </w:rPr>
        <w:t xml:space="preserve"> («Гора Верблюд», «Гора Змейка», «Гора Кинжал», «Гора </w:t>
      </w:r>
      <w:proofErr w:type="spellStart"/>
      <w:r w:rsidRPr="00572EC3">
        <w:rPr>
          <w:rStyle w:val="13pt"/>
          <w:spacing w:val="-1"/>
          <w:sz w:val="28"/>
          <w:szCs w:val="28"/>
        </w:rPr>
        <w:t>Кокуртлы</w:t>
      </w:r>
      <w:proofErr w:type="spellEnd"/>
      <w:r w:rsidRPr="00572EC3">
        <w:rPr>
          <w:rStyle w:val="13pt"/>
          <w:spacing w:val="-1"/>
          <w:sz w:val="28"/>
          <w:szCs w:val="28"/>
        </w:rPr>
        <w:t>»).</w:t>
      </w:r>
    </w:p>
    <w:p w:rsidR="000574A8" w:rsidRPr="00572EC3" w:rsidRDefault="000574A8" w:rsidP="000574A8">
      <w:pPr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По состоянию на 01.01.2017 года в туристско-рекреационный комплекс Минераловодского городского округа входят: 2 санаторно-курортных учреждения, 16 туристических фирм, 20 коллективных средств размещения (гостиниц), 235 объектов общественного питания.</w:t>
      </w:r>
    </w:p>
    <w:p w:rsidR="000574A8" w:rsidRPr="00572EC3" w:rsidRDefault="000574A8" w:rsidP="000574A8">
      <w:pPr>
        <w:shd w:val="clear" w:color="auto" w:fill="FFFFFF"/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Минераловодский городской округ обладает разнообразными рекреационными ресурсами, прежде всего для лечебно-оздоровительного отдыха. На территории округа имеются следующие лечебно-оздоровительные учреждения:</w:t>
      </w:r>
    </w:p>
    <w:p w:rsidR="000574A8" w:rsidRPr="00572EC3" w:rsidRDefault="000574A8" w:rsidP="000574A8">
      <w:pPr>
        <w:ind w:firstLine="720"/>
        <w:jc w:val="both"/>
        <w:rPr>
          <w:sz w:val="28"/>
          <w:szCs w:val="28"/>
        </w:rPr>
      </w:pPr>
      <w:r w:rsidRPr="00572EC3">
        <w:rPr>
          <w:bCs/>
          <w:sz w:val="28"/>
          <w:szCs w:val="28"/>
        </w:rPr>
        <w:t>ООО «Санаторий «Минеральные Воды-2»,</w:t>
      </w:r>
      <w:r w:rsidRPr="00572EC3">
        <w:rPr>
          <w:sz w:val="28"/>
          <w:szCs w:val="28"/>
        </w:rPr>
        <w:t xml:space="preserve"> специализирующийся на лечении органов пищеварения;</w:t>
      </w:r>
    </w:p>
    <w:p w:rsidR="000574A8" w:rsidRPr="00572EC3" w:rsidRDefault="000574A8" w:rsidP="000574A8">
      <w:pPr>
        <w:ind w:firstLine="720"/>
        <w:jc w:val="both"/>
        <w:rPr>
          <w:sz w:val="28"/>
          <w:szCs w:val="28"/>
        </w:rPr>
      </w:pPr>
      <w:r w:rsidRPr="00572EC3">
        <w:rPr>
          <w:bCs/>
          <w:color w:val="000000"/>
          <w:sz w:val="28"/>
          <w:szCs w:val="28"/>
        </w:rPr>
        <w:t xml:space="preserve">Государственное бюджетное учреждение здравоохранения Ставропольского края «Краевая </w:t>
      </w:r>
      <w:proofErr w:type="spellStart"/>
      <w:r w:rsidRPr="00572EC3">
        <w:rPr>
          <w:bCs/>
          <w:color w:val="000000"/>
          <w:sz w:val="28"/>
          <w:szCs w:val="28"/>
        </w:rPr>
        <w:t>Кумагорская</w:t>
      </w:r>
      <w:proofErr w:type="spellEnd"/>
      <w:r w:rsidRPr="00572EC3">
        <w:rPr>
          <w:bCs/>
          <w:color w:val="000000"/>
          <w:sz w:val="28"/>
          <w:szCs w:val="28"/>
        </w:rPr>
        <w:t xml:space="preserve"> больница восстановительного лечения»</w:t>
      </w:r>
      <w:r w:rsidRPr="00572EC3">
        <w:rPr>
          <w:color w:val="000000"/>
          <w:sz w:val="28"/>
          <w:szCs w:val="28"/>
        </w:rPr>
        <w:t>,</w:t>
      </w:r>
      <w:r w:rsidRPr="00572EC3">
        <w:rPr>
          <w:i/>
          <w:sz w:val="28"/>
          <w:szCs w:val="28"/>
        </w:rPr>
        <w:t xml:space="preserve"> </w:t>
      </w:r>
      <w:r w:rsidRPr="00572EC3">
        <w:rPr>
          <w:sz w:val="28"/>
          <w:szCs w:val="28"/>
        </w:rPr>
        <w:t>специализирующееся на лечении опорно-двигательного аппарата с целебными источниками и грязями, не имеющими аналогов в мире.</w:t>
      </w:r>
    </w:p>
    <w:p w:rsidR="000574A8" w:rsidRPr="00572EC3" w:rsidRDefault="000574A8" w:rsidP="000574A8">
      <w:pPr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На </w:t>
      </w:r>
      <w:proofErr w:type="spellStart"/>
      <w:r w:rsidRPr="00572EC3">
        <w:rPr>
          <w:sz w:val="28"/>
          <w:szCs w:val="28"/>
        </w:rPr>
        <w:t>Джемухском</w:t>
      </w:r>
      <w:proofErr w:type="spellEnd"/>
      <w:r w:rsidRPr="00572EC3">
        <w:rPr>
          <w:sz w:val="28"/>
          <w:szCs w:val="28"/>
        </w:rPr>
        <w:t xml:space="preserve"> месторождении минеральных вод расположено НУЗ «Отделенческая клиническая больница на станции Минеральные Воды» - мощный лечебный центр, один из лучших в стране.</w:t>
      </w:r>
    </w:p>
    <w:p w:rsidR="000574A8" w:rsidRPr="006C5D8D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D8D">
        <w:rPr>
          <w:rFonts w:ascii="Times New Roman" w:hAnsi="Times New Roman" w:cs="Times New Roman"/>
          <w:sz w:val="28"/>
          <w:szCs w:val="28"/>
        </w:rPr>
        <w:t xml:space="preserve">В целях развития туристской индустрии и формирование положительного имиджа Минераловодского городского округа, как региона благоприятного для туризма, в том числе участия в развитии туристско-рекреационного кластера «Минводы </w:t>
      </w:r>
      <w:proofErr w:type="spellStart"/>
      <w:r w:rsidRPr="006C5D8D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6C5D8D">
        <w:rPr>
          <w:rFonts w:ascii="Times New Roman" w:hAnsi="Times New Roman" w:cs="Times New Roman"/>
          <w:sz w:val="28"/>
          <w:szCs w:val="28"/>
        </w:rPr>
        <w:t xml:space="preserve"> Парк» в Минераловодском городском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D8D">
        <w:rPr>
          <w:rFonts w:ascii="Times New Roman" w:hAnsi="Times New Roman" w:cs="Times New Roman"/>
          <w:sz w:val="28"/>
          <w:szCs w:val="28"/>
        </w:rPr>
        <w:t xml:space="preserve">» администрацией Минераловодского городского округа совместно с инвесторами планируется создание туристско-рекреационного кластера «Минводы </w:t>
      </w:r>
      <w:proofErr w:type="spellStart"/>
      <w:r w:rsidRPr="006C5D8D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6C5D8D">
        <w:rPr>
          <w:rFonts w:ascii="Times New Roman" w:hAnsi="Times New Roman" w:cs="Times New Roman"/>
          <w:sz w:val="28"/>
          <w:szCs w:val="28"/>
        </w:rPr>
        <w:t xml:space="preserve"> Парк» на территории Ленинского территориального отдела по работе с населением в 4 км от г.Минеральные Воды, в 5 км от аэропорта «Минеральные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D8D">
        <w:rPr>
          <w:rFonts w:ascii="Times New Roman" w:hAnsi="Times New Roman" w:cs="Times New Roman"/>
          <w:sz w:val="28"/>
          <w:szCs w:val="28"/>
        </w:rPr>
        <w:t xml:space="preserve"> на участке общей площадью 200 га, который входит в туристско-рекреационный кластер «</w:t>
      </w:r>
      <w:proofErr w:type="spellStart"/>
      <w:r w:rsidRPr="006C5D8D">
        <w:rPr>
          <w:rFonts w:ascii="Times New Roman" w:hAnsi="Times New Roman" w:cs="Times New Roman"/>
          <w:sz w:val="28"/>
          <w:szCs w:val="28"/>
        </w:rPr>
        <w:t>Эко-курорт</w:t>
      </w:r>
      <w:proofErr w:type="spellEnd"/>
      <w:r w:rsidRPr="006C5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D8D">
        <w:rPr>
          <w:rFonts w:ascii="Times New Roman" w:hAnsi="Times New Roman" w:cs="Times New Roman"/>
          <w:sz w:val="28"/>
          <w:szCs w:val="28"/>
        </w:rPr>
        <w:t>Кавминводы</w:t>
      </w:r>
      <w:proofErr w:type="spellEnd"/>
      <w:r w:rsidRPr="006C5D8D">
        <w:rPr>
          <w:rFonts w:ascii="Times New Roman" w:hAnsi="Times New Roman" w:cs="Times New Roman"/>
          <w:sz w:val="28"/>
          <w:szCs w:val="28"/>
        </w:rPr>
        <w:t>.</w:t>
      </w:r>
    </w:p>
    <w:p w:rsidR="000574A8" w:rsidRPr="006C5D8D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D8D">
        <w:rPr>
          <w:rFonts w:ascii="Times New Roman" w:hAnsi="Times New Roman" w:cs="Times New Roman"/>
          <w:sz w:val="28"/>
          <w:szCs w:val="28"/>
        </w:rPr>
        <w:t xml:space="preserve">Совокупные инвестиции в проект составят 5,53 млрд. руб., из них только частные вложения в объекты туристской инфраструктуры – 3,87 млрд. </w:t>
      </w:r>
      <w:r w:rsidRPr="006C5D8D">
        <w:rPr>
          <w:rFonts w:ascii="Times New Roman" w:hAnsi="Times New Roman" w:cs="Times New Roman"/>
          <w:sz w:val="28"/>
          <w:szCs w:val="28"/>
        </w:rPr>
        <w:lastRenderedPageBreak/>
        <w:t>руб., государственные вложения в создание объектов базовой инфраструктуры - 1,66 млрд. руб. За счет средств федерального бюджета будут строиться объекты обеспечивающей инфраструктуры (объекты водоснабжения и водоотведения, газо- и теплоснабжения, подъездные дороги). Строительство гостиниц, санаториев, заведений общественного питания и культурно-массовых объектов планируется за счет средств инвесторов.</w:t>
      </w:r>
    </w:p>
    <w:p w:rsidR="000574A8" w:rsidRPr="006C5D8D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5D8D">
        <w:rPr>
          <w:rFonts w:ascii="Times New Roman" w:hAnsi="Times New Roman" w:cs="Times New Roman"/>
          <w:sz w:val="28"/>
          <w:szCs w:val="28"/>
        </w:rPr>
        <w:t>Туристская инфраструктура кластера складывается из 9 средств размещения 4-5 звезд на 4770 мест, развлекательн</w:t>
      </w:r>
      <w:r>
        <w:rPr>
          <w:rFonts w:ascii="Times New Roman" w:hAnsi="Times New Roman" w:cs="Times New Roman"/>
          <w:sz w:val="28"/>
          <w:szCs w:val="28"/>
        </w:rPr>
        <w:t>ых объектов</w:t>
      </w:r>
      <w:r w:rsidRPr="006C5D8D">
        <w:rPr>
          <w:rFonts w:ascii="Times New Roman" w:hAnsi="Times New Roman" w:cs="Times New Roman"/>
          <w:sz w:val="28"/>
          <w:szCs w:val="28"/>
        </w:rPr>
        <w:t xml:space="preserve">  (аквапарк, открытые бассейны), 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5D8D">
        <w:rPr>
          <w:rFonts w:ascii="Times New Roman" w:hAnsi="Times New Roman" w:cs="Times New Roman"/>
          <w:sz w:val="28"/>
          <w:szCs w:val="28"/>
        </w:rPr>
        <w:t xml:space="preserve"> общественного питания (рестораны, кафе и объекты торговли).</w:t>
      </w:r>
    </w:p>
    <w:p w:rsidR="000574A8" w:rsidRPr="00901525" w:rsidRDefault="000574A8" w:rsidP="000574A8">
      <w:pPr>
        <w:pStyle w:val="a5"/>
        <w:keepNext/>
        <w:keepLines/>
        <w:spacing w:after="0"/>
        <w:ind w:firstLine="709"/>
        <w:jc w:val="both"/>
        <w:rPr>
          <w:sz w:val="28"/>
          <w:szCs w:val="28"/>
        </w:rPr>
      </w:pPr>
      <w:r w:rsidRPr="00901525">
        <w:rPr>
          <w:sz w:val="28"/>
          <w:szCs w:val="28"/>
        </w:rPr>
        <w:t xml:space="preserve">Оздоровительная и лечебная инфраструктура кластера складывается из СПА-центра и грязелечебницы, купален и питьевых бюветов. Наличие минеральных источников, расположенных на территории, отведенной под кластер (и в непосредственной близости от него), позволяют получить максимальный оздоровительный эффект, т.к. транспортировка минеральной воды в течение нескольких часов приводит к полной потере ее лечебных свойств. </w:t>
      </w:r>
    </w:p>
    <w:p w:rsidR="000574A8" w:rsidRPr="00572EC3" w:rsidRDefault="000574A8" w:rsidP="000574A8">
      <w:pPr>
        <w:shd w:val="clear" w:color="auto" w:fill="FFFFFF"/>
        <w:ind w:firstLine="851"/>
        <w:jc w:val="both"/>
        <w:rPr>
          <w:sz w:val="28"/>
          <w:szCs w:val="28"/>
        </w:rPr>
      </w:pPr>
      <w:r w:rsidRPr="00572EC3">
        <w:rPr>
          <w:bCs/>
          <w:sz w:val="28"/>
          <w:szCs w:val="28"/>
        </w:rPr>
        <w:t xml:space="preserve">Реализация инвестиционного проекта </w:t>
      </w:r>
      <w:r w:rsidRPr="00572EC3">
        <w:rPr>
          <w:sz w:val="28"/>
          <w:szCs w:val="28"/>
        </w:rPr>
        <w:t xml:space="preserve">«Создание туристско-рекреационного комплекса «Минводы </w:t>
      </w:r>
      <w:proofErr w:type="spellStart"/>
      <w:r w:rsidRPr="00572EC3">
        <w:rPr>
          <w:sz w:val="28"/>
          <w:szCs w:val="28"/>
        </w:rPr>
        <w:t>Веллнесс</w:t>
      </w:r>
      <w:proofErr w:type="spellEnd"/>
      <w:r w:rsidRPr="00572EC3">
        <w:rPr>
          <w:sz w:val="28"/>
          <w:szCs w:val="28"/>
        </w:rPr>
        <w:t xml:space="preserve"> Парк»</w:t>
      </w:r>
      <w:r w:rsidRPr="00572EC3">
        <w:rPr>
          <w:bCs/>
          <w:sz w:val="28"/>
          <w:szCs w:val="28"/>
        </w:rPr>
        <w:t xml:space="preserve"> о</w:t>
      </w:r>
      <w:r w:rsidRPr="00572EC3">
        <w:rPr>
          <w:sz w:val="28"/>
          <w:szCs w:val="28"/>
        </w:rPr>
        <w:t>бществом с ограниченной ответственностью «МИНВОДЫ ВЕЛЛНЕСС ПАРК ДЕВЕЛОПМЕНТ» позволит привлечь инвестиции за счет внебюджетных средств Общества: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2016 г. – 295 млн. рублей;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2017 г. – 1 331 млн. рублей;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2018 г. – 1 331 млн. рублей;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2019г. – 772,66 млн. рублей;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2020г. – 772,66 млн. рублей;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2021г. – 772,66 млн. рублей.</w:t>
      </w:r>
    </w:p>
    <w:p w:rsidR="000574A8" w:rsidRDefault="000574A8" w:rsidP="000574A8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574A8" w:rsidRPr="00BC1BA3" w:rsidRDefault="000574A8" w:rsidP="000574A8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BA3">
        <w:rPr>
          <w:sz w:val="28"/>
          <w:szCs w:val="28"/>
        </w:rPr>
        <w:t>ООО «МИНВОДЫ ВЕЛЛНЕСС ПАРК ДЕВЕЛОПМЕНТ» планирует  расходование сре</w:t>
      </w:r>
      <w:proofErr w:type="gramStart"/>
      <w:r w:rsidRPr="00BC1BA3">
        <w:rPr>
          <w:sz w:val="28"/>
          <w:szCs w:val="28"/>
        </w:rPr>
        <w:t>дств сл</w:t>
      </w:r>
      <w:proofErr w:type="gramEnd"/>
      <w:r w:rsidRPr="00BC1BA3">
        <w:rPr>
          <w:sz w:val="28"/>
          <w:szCs w:val="28"/>
        </w:rPr>
        <w:t>едующим образом:</w:t>
      </w:r>
    </w:p>
    <w:p w:rsidR="000574A8" w:rsidRPr="00BC1BA3" w:rsidRDefault="000574A8" w:rsidP="000574A8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BA3">
        <w:rPr>
          <w:sz w:val="28"/>
          <w:szCs w:val="28"/>
        </w:rPr>
        <w:t xml:space="preserve">2016 год -  295 млн.руб. на выполнение научно-исследовательской работы по разработке Концепции создания туристско-рекреационного комплекса «Минводы </w:t>
      </w:r>
      <w:proofErr w:type="spellStart"/>
      <w:r w:rsidRPr="00BC1BA3">
        <w:rPr>
          <w:sz w:val="28"/>
          <w:szCs w:val="28"/>
        </w:rPr>
        <w:t>Веллнесс</w:t>
      </w:r>
      <w:proofErr w:type="spellEnd"/>
      <w:r w:rsidRPr="00BC1BA3">
        <w:rPr>
          <w:sz w:val="28"/>
          <w:szCs w:val="28"/>
        </w:rPr>
        <w:t xml:space="preserve"> Парк»</w:t>
      </w:r>
      <w:r w:rsidRPr="00BC1BA3">
        <w:rPr>
          <w:bCs/>
          <w:sz w:val="28"/>
          <w:szCs w:val="28"/>
        </w:rPr>
        <w:t xml:space="preserve"> в </w:t>
      </w:r>
      <w:r w:rsidRPr="00BC1BA3">
        <w:rPr>
          <w:sz w:val="28"/>
          <w:szCs w:val="28"/>
        </w:rPr>
        <w:t xml:space="preserve">Минераловодском городском округе; </w:t>
      </w:r>
    </w:p>
    <w:p w:rsidR="000574A8" w:rsidRPr="006C5D8D" w:rsidRDefault="000574A8" w:rsidP="000574A8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1BA3">
        <w:rPr>
          <w:sz w:val="28"/>
          <w:szCs w:val="28"/>
        </w:rPr>
        <w:t>2017</w:t>
      </w:r>
      <w:r w:rsidRPr="006C5D8D">
        <w:rPr>
          <w:sz w:val="28"/>
          <w:szCs w:val="28"/>
        </w:rPr>
        <w:t xml:space="preserve"> год -  1 331 млн. рублей  на разработку бизнес-плана инвестиционного проекта;</w:t>
      </w:r>
    </w:p>
    <w:p w:rsidR="000574A8" w:rsidRPr="006C5D8D" w:rsidRDefault="000574A8" w:rsidP="000574A8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2018 год - 1 331 млн. рублей на разработку и утверждение проектно-сметной документации;</w:t>
      </w:r>
    </w:p>
    <w:p w:rsidR="000574A8" w:rsidRPr="006C5D8D" w:rsidRDefault="000574A8" w:rsidP="000574A8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5D8D">
        <w:rPr>
          <w:sz w:val="28"/>
          <w:szCs w:val="28"/>
        </w:rPr>
        <w:t>2019-202</w:t>
      </w:r>
      <w:r>
        <w:rPr>
          <w:sz w:val="28"/>
          <w:szCs w:val="28"/>
        </w:rPr>
        <w:t>1</w:t>
      </w:r>
      <w:r w:rsidRPr="006C5D8D">
        <w:rPr>
          <w:sz w:val="28"/>
          <w:szCs w:val="28"/>
        </w:rPr>
        <w:t xml:space="preserve">  годы – 2 </w:t>
      </w:r>
      <w:r>
        <w:rPr>
          <w:sz w:val="28"/>
          <w:szCs w:val="28"/>
        </w:rPr>
        <w:t>318</w:t>
      </w:r>
      <w:r w:rsidRPr="006C5D8D">
        <w:rPr>
          <w:sz w:val="28"/>
          <w:szCs w:val="28"/>
        </w:rPr>
        <w:t xml:space="preserve"> млн. рублей на введение в эксплуатацию</w:t>
      </w:r>
      <w:r w:rsidRPr="006C5D8D">
        <w:rPr>
          <w:color w:val="000000"/>
          <w:sz w:val="28"/>
          <w:szCs w:val="28"/>
        </w:rPr>
        <w:t xml:space="preserve"> объектов инженерной инфраструктуры в Минераловодском городском округе.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Количество созданных санаторно-курортных и гостиничных мест размещения по итогам реализации Инвестиционного проекта: 2205 ед.</w:t>
      </w:r>
    </w:p>
    <w:p w:rsidR="000574A8" w:rsidRPr="00572EC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lastRenderedPageBreak/>
        <w:t>Количество созданных рабочих мест по итогам реализации Инвестиционного проекта: 1136 ед.</w:t>
      </w:r>
    </w:p>
    <w:p w:rsidR="000574A8" w:rsidRPr="00BC1BA3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  <w:lang w:eastAsia="en-US"/>
        </w:rPr>
      </w:pPr>
      <w:r w:rsidRPr="00572EC3">
        <w:rPr>
          <w:sz w:val="28"/>
          <w:szCs w:val="28"/>
        </w:rPr>
        <w:t xml:space="preserve">Предполагается участие администрации Минераловодского городского округа в </w:t>
      </w:r>
      <w:proofErr w:type="spellStart"/>
      <w:r w:rsidRPr="00572EC3">
        <w:rPr>
          <w:sz w:val="28"/>
          <w:szCs w:val="28"/>
        </w:rPr>
        <w:t>софинансировании</w:t>
      </w:r>
      <w:proofErr w:type="spellEnd"/>
      <w:r w:rsidRPr="00572EC3">
        <w:rPr>
          <w:sz w:val="28"/>
          <w:szCs w:val="28"/>
        </w:rPr>
        <w:t xml:space="preserve"> реконструкции объектов инженерной инфраструктуры в Минераловодском городском округе, находящихся в собственности муниципальных образований, в соответствии с п</w:t>
      </w:r>
      <w:r w:rsidRPr="00572EC3">
        <w:rPr>
          <w:sz w:val="28"/>
          <w:szCs w:val="28"/>
          <w:lang w:eastAsia="en-US"/>
        </w:rPr>
        <w:t>остановлением Правительства РФ от 02.08.2011 года № 644 (ред. от 11.06.</w:t>
      </w:r>
      <w:r w:rsidRPr="00BC1BA3">
        <w:rPr>
          <w:sz w:val="28"/>
          <w:szCs w:val="28"/>
          <w:lang w:eastAsia="en-US"/>
        </w:rPr>
        <w:t>2016г.) «О федеральной целевой программе "Развитие внутреннего и въездного туризма в Российской Федерации (2011 - 2018 годы)».</w:t>
      </w:r>
    </w:p>
    <w:p w:rsidR="000574A8" w:rsidRPr="00B2789D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BA3">
        <w:rPr>
          <w:rFonts w:ascii="Times New Roman" w:hAnsi="Times New Roman" w:cs="Times New Roman"/>
          <w:sz w:val="28"/>
          <w:szCs w:val="28"/>
          <w:lang w:eastAsia="en-US"/>
        </w:rPr>
        <w:t xml:space="preserve">В 2016 году планируется за счет </w:t>
      </w:r>
      <w:r w:rsidRPr="00BC1BA3">
        <w:rPr>
          <w:rFonts w:ascii="Times New Roman" w:hAnsi="Times New Roman" w:cs="Times New Roman"/>
          <w:sz w:val="28"/>
          <w:szCs w:val="28"/>
        </w:rPr>
        <w:t>средств федерального бюджета  в размере 178554,44 тыс. рублей,</w:t>
      </w:r>
      <w:r w:rsidRPr="00BC1BA3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</w:t>
      </w:r>
      <w:r w:rsidRPr="00B278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7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краевого бюджета - 46475,57 тыс. рублей и средств местного бюджета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2789D">
        <w:rPr>
          <w:rFonts w:ascii="Times New Roman" w:hAnsi="Times New Roman" w:cs="Times New Roman"/>
          <w:sz w:val="28"/>
          <w:szCs w:val="28"/>
          <w:shd w:val="clear" w:color="auto" w:fill="FFFFFF"/>
        </w:rPr>
        <w:t>13902,64 тыс.рублей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27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B2789D">
        <w:rPr>
          <w:rFonts w:ascii="Times New Roman" w:hAnsi="Times New Roman" w:cs="Times New Roman"/>
          <w:sz w:val="28"/>
          <w:szCs w:val="28"/>
        </w:rPr>
        <w:t>рамках создания туристско-рекреационного кластера «</w:t>
      </w:r>
      <w:proofErr w:type="spellStart"/>
      <w:r w:rsidRPr="00B2789D">
        <w:rPr>
          <w:rFonts w:ascii="Times New Roman" w:hAnsi="Times New Roman" w:cs="Times New Roman"/>
          <w:sz w:val="28"/>
          <w:szCs w:val="28"/>
        </w:rPr>
        <w:t>Эко-курорт</w:t>
      </w:r>
      <w:proofErr w:type="spellEnd"/>
      <w:r w:rsidRPr="00B278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9D">
        <w:rPr>
          <w:rFonts w:ascii="Times New Roman" w:hAnsi="Times New Roman" w:cs="Times New Roman"/>
          <w:sz w:val="28"/>
          <w:szCs w:val="28"/>
        </w:rPr>
        <w:t>Кавминводы</w:t>
      </w:r>
      <w:proofErr w:type="spellEnd"/>
      <w:r w:rsidRPr="00B278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789D">
        <w:rPr>
          <w:rFonts w:ascii="Times New Roman" w:hAnsi="Times New Roman" w:cs="Times New Roman"/>
          <w:sz w:val="28"/>
          <w:szCs w:val="28"/>
        </w:rPr>
        <w:t xml:space="preserve"> завершение работ по реконструкции объектов инженерной (транспортной) инфраструктуры туристско-рекреационного кластера «Минводы </w:t>
      </w:r>
      <w:proofErr w:type="spellStart"/>
      <w:r w:rsidRPr="00B2789D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B2789D">
        <w:rPr>
          <w:rFonts w:ascii="Times New Roman" w:hAnsi="Times New Roman" w:cs="Times New Roman"/>
          <w:sz w:val="28"/>
          <w:szCs w:val="28"/>
        </w:rPr>
        <w:t xml:space="preserve"> Парк» в Минераловодском городском округе: «Сооружение автомобильная дорога от п.Змейка - х.Привольный с примыканием к ФАД «Кавказ».</w:t>
      </w:r>
    </w:p>
    <w:p w:rsidR="000574A8" w:rsidRPr="00572EC3" w:rsidRDefault="000574A8" w:rsidP="000574A8">
      <w:pPr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В результате реализации  </w:t>
      </w:r>
      <w:r w:rsidRPr="00572EC3">
        <w:rPr>
          <w:bCs/>
          <w:sz w:val="28"/>
          <w:szCs w:val="28"/>
        </w:rPr>
        <w:t xml:space="preserve">инвестиционного проекта </w:t>
      </w:r>
      <w:r w:rsidRPr="00572EC3">
        <w:rPr>
          <w:sz w:val="28"/>
          <w:szCs w:val="28"/>
        </w:rPr>
        <w:t xml:space="preserve">«Создание туристско-рекреационного комплекса «Минводы </w:t>
      </w:r>
      <w:proofErr w:type="spellStart"/>
      <w:r w:rsidRPr="00572EC3">
        <w:rPr>
          <w:sz w:val="28"/>
          <w:szCs w:val="28"/>
        </w:rPr>
        <w:t>Веллнесс</w:t>
      </w:r>
      <w:proofErr w:type="spellEnd"/>
      <w:r w:rsidRPr="00572EC3">
        <w:rPr>
          <w:sz w:val="28"/>
          <w:szCs w:val="28"/>
        </w:rPr>
        <w:t xml:space="preserve"> Парк» на территории Минераловодского городского округа будет обеспечено комфортное круглогодичное проживание как жителей Минераловодского городского округа, так и гостей КМВ – торговая инфраструктура, комфортабельные апартаменты, парковочные места,  объекты спорта и развлечений, а также позволит всем жителям Кавказских Минеральных Вод получать современное медицинское  обслуживание в непосредственной близости от места жительства. Туристы, отдыхающие на курорте, параллельно смогут пройти полную диагностику или реабилитацию после лечения.</w:t>
      </w:r>
    </w:p>
    <w:p w:rsidR="000574A8" w:rsidRPr="00572EC3" w:rsidRDefault="000574A8" w:rsidP="000574A8">
      <w:pPr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Однако</w:t>
      </w:r>
      <w:proofErr w:type="gramStart"/>
      <w:r w:rsidRPr="00572EC3">
        <w:rPr>
          <w:sz w:val="28"/>
          <w:szCs w:val="28"/>
        </w:rPr>
        <w:t>,</w:t>
      </w:r>
      <w:proofErr w:type="gramEnd"/>
      <w:r w:rsidRPr="00572EC3">
        <w:rPr>
          <w:sz w:val="28"/>
          <w:szCs w:val="28"/>
        </w:rPr>
        <w:t xml:space="preserve"> современное состояние туризма в Минераловодском городском округе можно оценить как недостаточно развитое. </w:t>
      </w:r>
      <w:proofErr w:type="gramStart"/>
      <w:r w:rsidRPr="00572EC3">
        <w:rPr>
          <w:sz w:val="28"/>
          <w:szCs w:val="28"/>
        </w:rPr>
        <w:t>Основными факторами, сдерживающими развитие туристской отрасли в округе  являются</w:t>
      </w:r>
      <w:proofErr w:type="gramEnd"/>
      <w:r w:rsidRPr="00572EC3">
        <w:rPr>
          <w:sz w:val="28"/>
          <w:szCs w:val="28"/>
        </w:rPr>
        <w:t>:</w:t>
      </w:r>
    </w:p>
    <w:p w:rsidR="000574A8" w:rsidRDefault="000574A8" w:rsidP="000574A8">
      <w:pPr>
        <w:pStyle w:val="ad"/>
        <w:spacing w:after="0"/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ориентированность туристических фирм, осуществляющих</w:t>
      </w:r>
      <w:r>
        <w:rPr>
          <w:sz w:val="28"/>
          <w:szCs w:val="28"/>
        </w:rPr>
        <w:t xml:space="preserve"> свою деятельность в Минераловодском городском округе, на выездной туризм;</w:t>
      </w:r>
    </w:p>
    <w:p w:rsidR="000574A8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низкое качество предоставляемых туристических услуг, несоответствие заявленного уровня сервиса в организациях санаторно-курортного комплекса существующему;</w:t>
      </w:r>
    </w:p>
    <w:p w:rsidR="000574A8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низкая инвестиционная активность организаций санаторно-курортного и туристского комплексов Минераловодского городского округа. </w:t>
      </w:r>
    </w:p>
    <w:p w:rsidR="000574A8" w:rsidRPr="00572EC3" w:rsidRDefault="000574A8" w:rsidP="0005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4A8" w:rsidRPr="00572EC3" w:rsidRDefault="000574A8" w:rsidP="00997FD3">
      <w:pPr>
        <w:ind w:firstLine="708"/>
        <w:jc w:val="both"/>
        <w:rPr>
          <w:sz w:val="28"/>
          <w:szCs w:val="28"/>
          <w:shd w:val="clear" w:color="auto" w:fill="FFFFFF"/>
        </w:rPr>
      </w:pPr>
      <w:r w:rsidRPr="00572EC3">
        <w:rPr>
          <w:sz w:val="28"/>
          <w:szCs w:val="28"/>
        </w:rPr>
        <w:t xml:space="preserve">Но также необходимо отметить, что на сегодняшний день сложился </w:t>
      </w:r>
      <w:r w:rsidRPr="00572EC3">
        <w:rPr>
          <w:b/>
          <w:sz w:val="28"/>
          <w:szCs w:val="28"/>
          <w:u w:val="single"/>
        </w:rPr>
        <w:t>благоприятный инвестиционный климат</w:t>
      </w:r>
      <w:r w:rsidRPr="00572EC3">
        <w:rPr>
          <w:sz w:val="28"/>
          <w:szCs w:val="28"/>
          <w:u w:val="single"/>
        </w:rPr>
        <w:t>,</w:t>
      </w:r>
      <w:r w:rsidRPr="00572EC3">
        <w:rPr>
          <w:sz w:val="28"/>
          <w:szCs w:val="28"/>
        </w:rPr>
        <w:t xml:space="preserve"> благодаря которому на территории Минераловодского городского округа продолжается</w:t>
      </w:r>
      <w:r w:rsidRPr="00572EC3">
        <w:rPr>
          <w:spacing w:val="-6"/>
          <w:sz w:val="28"/>
          <w:szCs w:val="28"/>
        </w:rPr>
        <w:t xml:space="preserve"> </w:t>
      </w:r>
      <w:r w:rsidRPr="006A7F29">
        <w:rPr>
          <w:spacing w:val="-6"/>
          <w:sz w:val="28"/>
          <w:szCs w:val="28"/>
        </w:rPr>
        <w:lastRenderedPageBreak/>
        <w:t>строительство инвестиционного проекта</w:t>
      </w:r>
      <w:r w:rsidRPr="006A7F29">
        <w:rPr>
          <w:sz w:val="28"/>
          <w:szCs w:val="28"/>
        </w:rPr>
        <w:t xml:space="preserve"> «Строительство м</w:t>
      </w:r>
      <w:r w:rsidRPr="006A7F29">
        <w:rPr>
          <w:sz w:val="28"/>
          <w:szCs w:val="28"/>
          <w:shd w:val="clear" w:color="auto" w:fill="FFFFFF"/>
        </w:rPr>
        <w:t>ногофункционального выставочного центра в Кавказских Минеральных Водах», что</w:t>
      </w:r>
      <w:r w:rsidRPr="00572EC3">
        <w:rPr>
          <w:sz w:val="28"/>
          <w:szCs w:val="28"/>
          <w:shd w:val="clear" w:color="auto" w:fill="FFFFFF"/>
        </w:rPr>
        <w:t xml:space="preserve"> позволит </w:t>
      </w:r>
      <w:r w:rsidR="00997FD3" w:rsidRPr="00997FD3">
        <w:rPr>
          <w:sz w:val="28"/>
          <w:szCs w:val="28"/>
          <w:shd w:val="clear" w:color="auto" w:fill="FFFFFF"/>
        </w:rPr>
        <w:t>создать порядка 150 прямых постоянных рабочих мест. В смежных секторах за счет мультипликативного эффекта реализация проекта позволит создать до 500 – 1 000 рабочих мест</w:t>
      </w:r>
      <w:r w:rsidR="00997FD3">
        <w:rPr>
          <w:sz w:val="28"/>
          <w:szCs w:val="28"/>
          <w:shd w:val="clear" w:color="auto" w:fill="FFFFFF"/>
        </w:rPr>
        <w:t xml:space="preserve">. </w:t>
      </w:r>
      <w:r w:rsidRPr="00997FD3">
        <w:rPr>
          <w:sz w:val="28"/>
          <w:szCs w:val="28"/>
          <w:shd w:val="clear" w:color="auto" w:fill="FFFFFF"/>
        </w:rPr>
        <w:t xml:space="preserve">Площадь земельного участка – </w:t>
      </w:r>
      <w:smartTag w:uri="urn:schemas-microsoft-com:office:smarttags" w:element="metricconverter">
        <w:smartTagPr>
          <w:attr w:name="ProductID" w:val="20,17 га"/>
        </w:smartTagPr>
        <w:r w:rsidRPr="00997FD3">
          <w:rPr>
            <w:sz w:val="28"/>
            <w:szCs w:val="28"/>
            <w:shd w:val="clear" w:color="auto" w:fill="FFFFFF"/>
          </w:rPr>
          <w:t>20,17 га</w:t>
        </w:r>
      </w:smartTag>
      <w:r w:rsidRPr="00997FD3">
        <w:rPr>
          <w:sz w:val="28"/>
          <w:szCs w:val="28"/>
          <w:shd w:val="clear" w:color="auto" w:fill="FFFFFF"/>
        </w:rPr>
        <w:t>. Общая площадь центра составит 33 тыс. кв.м., в т.ч. 10 тыс. кв. м. крытых выставочных и 15 тыс. кв. м. открытых выставочных площадей, а также 6 тыс. кв. м. площадь делового центра</w:t>
      </w:r>
      <w:r w:rsidRPr="00572EC3">
        <w:rPr>
          <w:sz w:val="28"/>
          <w:szCs w:val="28"/>
          <w:shd w:val="clear" w:color="auto" w:fill="FFFFFF"/>
        </w:rPr>
        <w:t xml:space="preserve"> с </w:t>
      </w:r>
      <w:proofErr w:type="spellStart"/>
      <w:r w:rsidRPr="00572EC3">
        <w:rPr>
          <w:sz w:val="28"/>
          <w:szCs w:val="28"/>
          <w:shd w:val="clear" w:color="auto" w:fill="FFFFFF"/>
        </w:rPr>
        <w:t>конгрессными</w:t>
      </w:r>
      <w:proofErr w:type="spellEnd"/>
      <w:r w:rsidRPr="00572EC3">
        <w:rPr>
          <w:sz w:val="28"/>
          <w:szCs w:val="28"/>
          <w:shd w:val="clear" w:color="auto" w:fill="FFFFFF"/>
        </w:rPr>
        <w:t xml:space="preserve"> и офисными функциями и открытой благоустроенной парковкой. Центр будет оказывать широкий спектр </w:t>
      </w:r>
      <w:proofErr w:type="spellStart"/>
      <w:r w:rsidRPr="00572EC3">
        <w:rPr>
          <w:sz w:val="28"/>
          <w:szCs w:val="28"/>
          <w:shd w:val="clear" w:color="auto" w:fill="FFFFFF"/>
        </w:rPr>
        <w:t>конгрессно-выставочных</w:t>
      </w:r>
      <w:proofErr w:type="spellEnd"/>
      <w:r w:rsidRPr="00572EC3">
        <w:rPr>
          <w:sz w:val="28"/>
          <w:szCs w:val="28"/>
          <w:shd w:val="clear" w:color="auto" w:fill="FFFFFF"/>
        </w:rPr>
        <w:t xml:space="preserve"> услуг. </w:t>
      </w:r>
    </w:p>
    <w:p w:rsidR="000574A8" w:rsidRPr="00572EC3" w:rsidRDefault="000574A8" w:rsidP="000574A8">
      <w:pPr>
        <w:widowControl w:val="0"/>
        <w:ind w:firstLine="708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Реализация инвестиционных проектов улучшит материально-техническую базу и повысит конкурентоспособность округа. Позволит повысить инвестиционную активность, улучшить инвестиционный климат, создать благоприятные условия для инвестирования приоритетных направлений социально-экономического развития Минераловодского городского округа, создать новые современные рабочие места.</w:t>
      </w:r>
    </w:p>
    <w:p w:rsidR="000574A8" w:rsidRPr="00572EC3" w:rsidRDefault="000574A8" w:rsidP="000574A8">
      <w:pPr>
        <w:widowControl w:val="0"/>
        <w:ind w:firstLine="708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Инвестиционная деятельность имеет огромное значение, поскольку создает основы не только для стабильного развития экономики в целом, но и отдельных ее отраслей и хозяйствующих субъектов с использованием местных ресурсов.</w:t>
      </w:r>
    </w:p>
    <w:p w:rsidR="000574A8" w:rsidRPr="00572EC3" w:rsidRDefault="000574A8" w:rsidP="000574A8">
      <w:pPr>
        <w:shd w:val="clear" w:color="auto" w:fill="FFFFFF"/>
        <w:ind w:firstLine="720"/>
        <w:jc w:val="both"/>
        <w:rPr>
          <w:noProof/>
          <w:sz w:val="28"/>
          <w:szCs w:val="28"/>
        </w:rPr>
      </w:pPr>
      <w:r w:rsidRPr="00572EC3">
        <w:rPr>
          <w:sz w:val="28"/>
          <w:szCs w:val="28"/>
        </w:rPr>
        <w:t>Выставочно-ярмарочные мероприятия отражают уровень развития экономики и являются своеобразным индикатором всех положительных и отрицательных явлений, происходящих в ней. Они активно способствуют формированию новых деловых отношений между специалистами различных отраслей, предоставляя им право, как информационного обмена, так и свободного выбора профессиональной и предпринимательской деятельности</w:t>
      </w:r>
    </w:p>
    <w:p w:rsidR="00445A5F" w:rsidRDefault="00445A5F" w:rsidP="00445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49">
        <w:rPr>
          <w:rFonts w:ascii="Times New Roman" w:hAnsi="Times New Roman" w:cs="Times New Roman"/>
          <w:sz w:val="28"/>
          <w:szCs w:val="28"/>
        </w:rPr>
        <w:t>Огромное значение для повышения инвестиционной привлекательности муниципального образования имеет создание условий, благоприятных для роста инвестиционной активности.</w:t>
      </w:r>
    </w:p>
    <w:p w:rsidR="00445A5F" w:rsidRDefault="00445A5F" w:rsidP="00445A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049">
        <w:rPr>
          <w:sz w:val="28"/>
          <w:szCs w:val="28"/>
        </w:rPr>
        <w:t xml:space="preserve">С целью привлечения инвесторов разработан инвестиционный паспорт </w:t>
      </w:r>
      <w:r>
        <w:rPr>
          <w:sz w:val="28"/>
          <w:szCs w:val="28"/>
        </w:rPr>
        <w:t>Минераловодского городского округа, внедрен Стандарт деятельности администрации Минераловодского городского округа по обеспечению благоприятного инвестиционного климата в Минераловодском городском округе, разработан Инвестиционный Атлас, утверждена Инвестиционная стратегия Минераловодского городского округа до 2030 года.</w:t>
      </w:r>
    </w:p>
    <w:p w:rsidR="00445A5F" w:rsidRDefault="00445A5F" w:rsidP="00445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096">
        <w:rPr>
          <w:rFonts w:ascii="Times New Roman" w:hAnsi="Times New Roman" w:cs="Times New Roman"/>
          <w:sz w:val="28"/>
          <w:szCs w:val="28"/>
        </w:rPr>
        <w:t xml:space="preserve">На официальном сайте Минераловодского городского округа </w:t>
      </w:r>
      <w:hyperlink r:id="rId18" w:history="1">
        <w:r w:rsidRPr="00CE3096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CE3096">
          <w:rPr>
            <w:rStyle w:val="ab"/>
            <w:rFonts w:ascii="Times New Roman" w:hAnsi="Times New Roman"/>
            <w:sz w:val="28"/>
            <w:szCs w:val="28"/>
          </w:rPr>
          <w:t>.</w:t>
        </w:r>
        <w:r w:rsidRPr="00CE3096">
          <w:rPr>
            <w:rStyle w:val="ab"/>
            <w:rFonts w:ascii="Times New Roman" w:hAnsi="Times New Roman"/>
            <w:sz w:val="28"/>
            <w:szCs w:val="28"/>
            <w:lang w:val="en-US"/>
          </w:rPr>
          <w:t>min</w:t>
        </w:r>
        <w:r w:rsidRPr="00CE3096">
          <w:rPr>
            <w:rStyle w:val="ab"/>
            <w:rFonts w:ascii="Times New Roman" w:hAnsi="Times New Roman"/>
            <w:sz w:val="28"/>
            <w:szCs w:val="28"/>
          </w:rPr>
          <w:t>-</w:t>
        </w:r>
        <w:proofErr w:type="spellStart"/>
        <w:r w:rsidRPr="00CE3096">
          <w:rPr>
            <w:rStyle w:val="ab"/>
            <w:rFonts w:ascii="Times New Roman" w:hAnsi="Times New Roman"/>
            <w:sz w:val="28"/>
            <w:szCs w:val="28"/>
            <w:lang w:val="en-US"/>
          </w:rPr>
          <w:t>vodi</w:t>
        </w:r>
        <w:proofErr w:type="spellEnd"/>
        <w:r w:rsidRPr="00CE3096">
          <w:rPr>
            <w:rStyle w:val="ab"/>
            <w:rFonts w:ascii="Times New Roman" w:hAnsi="Times New Roman"/>
            <w:sz w:val="28"/>
            <w:szCs w:val="28"/>
          </w:rPr>
          <w:t>.</w:t>
        </w:r>
        <w:proofErr w:type="spellStart"/>
        <w:r w:rsidRPr="00CE3096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E3096">
        <w:rPr>
          <w:rFonts w:ascii="Times New Roman" w:hAnsi="Times New Roman" w:cs="Times New Roman"/>
          <w:sz w:val="28"/>
          <w:szCs w:val="28"/>
        </w:rPr>
        <w:t xml:space="preserve">в разделе «Бизнес» </w:t>
      </w:r>
      <w:r w:rsidRPr="001D5049">
        <w:rPr>
          <w:rFonts w:ascii="Times New Roman" w:hAnsi="Times New Roman" w:cs="Times New Roman"/>
          <w:sz w:val="28"/>
          <w:szCs w:val="28"/>
        </w:rPr>
        <w:t xml:space="preserve">с целью привлечения </w:t>
      </w:r>
      <w:r w:rsidRPr="00CE3096">
        <w:rPr>
          <w:rFonts w:ascii="Times New Roman" w:hAnsi="Times New Roman" w:cs="Times New Roman"/>
          <w:sz w:val="28"/>
          <w:szCs w:val="28"/>
        </w:rPr>
        <w:t xml:space="preserve">потенциальных инвесторов,  создана </w:t>
      </w:r>
      <w:r w:rsidRPr="00CE3096">
        <w:rPr>
          <w:rFonts w:ascii="Times New Roman" w:hAnsi="Times New Roman" w:cs="Times New Roman"/>
          <w:bCs/>
          <w:sz w:val="28"/>
          <w:szCs w:val="28"/>
        </w:rPr>
        <w:t>отдельная тематическая рубрика «Инвестиционная политика»</w:t>
      </w:r>
      <w:r w:rsidRPr="00CE3096">
        <w:rPr>
          <w:rFonts w:ascii="Times New Roman" w:hAnsi="Times New Roman" w:cs="Times New Roman"/>
          <w:sz w:val="28"/>
          <w:szCs w:val="28"/>
        </w:rPr>
        <w:t>, в которой разме</w:t>
      </w:r>
      <w:r>
        <w:rPr>
          <w:rFonts w:ascii="Times New Roman" w:hAnsi="Times New Roman" w:cs="Times New Roman"/>
          <w:sz w:val="28"/>
          <w:szCs w:val="28"/>
        </w:rPr>
        <w:t>щена вся необходимая информация.</w:t>
      </w:r>
    </w:p>
    <w:p w:rsidR="000574A8" w:rsidRPr="00572EC3" w:rsidRDefault="000574A8" w:rsidP="000574A8">
      <w:pPr>
        <w:shd w:val="clear" w:color="auto" w:fill="FFFFFF"/>
        <w:ind w:firstLine="720"/>
        <w:jc w:val="both"/>
        <w:rPr>
          <w:b/>
          <w:noProof/>
          <w:sz w:val="28"/>
          <w:szCs w:val="28"/>
        </w:rPr>
      </w:pPr>
    </w:p>
    <w:p w:rsidR="000574A8" w:rsidRPr="00572EC3" w:rsidRDefault="000574A8" w:rsidP="000574A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BA3">
        <w:rPr>
          <w:rFonts w:ascii="Times New Roman" w:hAnsi="Times New Roman" w:cs="Times New Roman"/>
          <w:sz w:val="28"/>
          <w:szCs w:val="28"/>
        </w:rPr>
        <w:t xml:space="preserve">Приоритеты и цели реализуемой в Минераловодском городском округе муниципальной политики определяются исходя из </w:t>
      </w:r>
      <w:r w:rsidR="008A012E" w:rsidRPr="00BC1BA3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BC1BA3">
        <w:rPr>
          <w:rFonts w:ascii="Times New Roman" w:hAnsi="Times New Roman" w:cs="Times New Roman"/>
          <w:sz w:val="28"/>
          <w:szCs w:val="28"/>
        </w:rPr>
        <w:t>Стратегии социально-экономиче</w:t>
      </w:r>
      <w:r w:rsidRPr="00BC1BA3">
        <w:rPr>
          <w:rFonts w:ascii="Times New Roman" w:hAnsi="Times New Roman" w:cs="Times New Roman"/>
          <w:sz w:val="28"/>
          <w:szCs w:val="28"/>
        </w:rPr>
        <w:softHyphen/>
        <w:t xml:space="preserve">ского развития </w:t>
      </w:r>
      <w:r w:rsidRPr="00BC1BA3">
        <w:rPr>
          <w:rFonts w:ascii="Times New Roman" w:hAnsi="Times New Roman" w:cs="Times New Roman"/>
          <w:bCs/>
          <w:sz w:val="28"/>
          <w:szCs w:val="28"/>
        </w:rPr>
        <w:t xml:space="preserve">Минераловодского муниципального района на период до 2020 года, в соответствии с Решением Совета депутатов Минераловодского городского округа от 23.10.2015 года №19 «О вопросах </w:t>
      </w:r>
      <w:r w:rsidRPr="00BC1BA3">
        <w:rPr>
          <w:rFonts w:ascii="Times New Roman" w:hAnsi="Times New Roman" w:cs="Times New Roman"/>
          <w:bCs/>
          <w:sz w:val="28"/>
          <w:szCs w:val="28"/>
        </w:rPr>
        <w:lastRenderedPageBreak/>
        <w:t>правопреемства».</w:t>
      </w:r>
      <w:r w:rsidRPr="00572E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74A8" w:rsidRPr="00572EC3" w:rsidRDefault="000574A8" w:rsidP="000574A8">
      <w:pPr>
        <w:widowControl w:val="0"/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К приоритетам и </w:t>
      </w:r>
      <w:proofErr w:type="gramStart"/>
      <w:r w:rsidRPr="00572EC3">
        <w:rPr>
          <w:sz w:val="28"/>
          <w:szCs w:val="28"/>
        </w:rPr>
        <w:t>целям, реализуемым в Минераловодском городском округе муниципальной политики в сфере реализации Программы относятся</w:t>
      </w:r>
      <w:proofErr w:type="gramEnd"/>
      <w:r w:rsidRPr="00572EC3">
        <w:rPr>
          <w:sz w:val="28"/>
          <w:szCs w:val="28"/>
        </w:rPr>
        <w:t>:</w:t>
      </w:r>
    </w:p>
    <w:p w:rsidR="000574A8" w:rsidRPr="00572EC3" w:rsidRDefault="000574A8" w:rsidP="00057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вовлечение субъектов малого и среднего                          предпринимательства в Минераловодском городском округе во внешнеторговую деятельность, содействие субъектам малого и среднего предпринимательства в Минераловодском городском округе в освоении новых рынков;</w:t>
      </w:r>
    </w:p>
    <w:p w:rsidR="000574A8" w:rsidRPr="00572EC3" w:rsidRDefault="000574A8" w:rsidP="00057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 xml:space="preserve">совершенствование информационной и консультационной поддержки субъектов малого и среднего предпринимательства в Минераловодском городском округе, внедрение современных методик подготовки квалифицированных кадров для субъектов малого и среднего предпринимательства в Минераловодском городском округе, применение новых прогрессивных механизмов поддержки малого и среднего предпринимательства;  </w:t>
      </w:r>
    </w:p>
    <w:p w:rsidR="000574A8" w:rsidRPr="00572EC3" w:rsidRDefault="000574A8" w:rsidP="00057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pacing w:val="1"/>
          <w:sz w:val="28"/>
          <w:szCs w:val="28"/>
        </w:rPr>
        <w:t>создание условий для развития</w:t>
      </w:r>
      <w:r w:rsidRPr="00572EC3">
        <w:rPr>
          <w:rFonts w:ascii="Times New Roman" w:hAnsi="Times New Roman" w:cs="Times New Roman"/>
          <w:color w:val="333800"/>
          <w:spacing w:val="1"/>
          <w:sz w:val="28"/>
          <w:szCs w:val="28"/>
        </w:rPr>
        <w:t xml:space="preserve"> </w:t>
      </w:r>
      <w:r w:rsidRPr="00572EC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инновационной сфере;</w:t>
      </w:r>
    </w:p>
    <w:p w:rsidR="000574A8" w:rsidRPr="00572EC3" w:rsidRDefault="000574A8" w:rsidP="000574A8">
      <w:pPr>
        <w:snapToGrid w:val="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       определение перспективных направлений развития туризма на территории Минераловодского городского округа;</w:t>
      </w:r>
    </w:p>
    <w:p w:rsidR="000574A8" w:rsidRPr="00572EC3" w:rsidRDefault="000574A8" w:rsidP="00057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 xml:space="preserve">        укрепление и развитие системы подготовки квалифицированных кадров сферы туризма Минераловодского городского округа, рост профессионализма руководителей и специалистов организаций туристско-рекреационного комплекса. </w:t>
      </w:r>
    </w:p>
    <w:p w:rsidR="000574A8" w:rsidRPr="00572EC3" w:rsidRDefault="000574A8" w:rsidP="000574A8">
      <w:pPr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формирование положительного имиджа Минераловодского городского округа как туристского региона на внутреннем и международном туристских рынках;</w:t>
      </w:r>
    </w:p>
    <w:p w:rsidR="000574A8" w:rsidRPr="00572EC3" w:rsidRDefault="000574A8" w:rsidP="000574A8">
      <w:pPr>
        <w:ind w:firstLine="709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рост профессионализма руководителей и специалистов организаций туристско-рекреационного комплекса Минераловодского городского округа.</w:t>
      </w:r>
    </w:p>
    <w:p w:rsidR="000574A8" w:rsidRPr="001A3739" w:rsidRDefault="000574A8" w:rsidP="000574A8">
      <w:pPr>
        <w:ind w:firstLine="708"/>
        <w:jc w:val="both"/>
        <w:rPr>
          <w:sz w:val="28"/>
          <w:szCs w:val="28"/>
        </w:rPr>
      </w:pPr>
      <w:r w:rsidRPr="001A3739">
        <w:rPr>
          <w:sz w:val="28"/>
          <w:szCs w:val="28"/>
        </w:rPr>
        <w:t>повышение инвестиционной привлекательности Минераловодского городского округа, способствующее росту инвестиций  в  основной капитал,  устойчивому  и сбалансированному  развитию экономики Минераловодского городского округа;</w:t>
      </w:r>
    </w:p>
    <w:p w:rsidR="000574A8" w:rsidRPr="001A3739" w:rsidRDefault="000574A8" w:rsidP="000574A8">
      <w:pPr>
        <w:ind w:firstLine="708"/>
        <w:rPr>
          <w:sz w:val="28"/>
          <w:szCs w:val="28"/>
        </w:rPr>
      </w:pPr>
      <w:r w:rsidRPr="001A3739">
        <w:rPr>
          <w:sz w:val="28"/>
          <w:szCs w:val="28"/>
        </w:rPr>
        <w:t>привлечение инвестиций в Минераловодский городской округ;</w:t>
      </w:r>
    </w:p>
    <w:p w:rsidR="000574A8" w:rsidRPr="001A3739" w:rsidRDefault="000574A8" w:rsidP="000574A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3739">
        <w:rPr>
          <w:rFonts w:ascii="Times New Roman" w:hAnsi="Times New Roman" w:cs="Times New Roman"/>
          <w:b/>
          <w:sz w:val="28"/>
          <w:szCs w:val="28"/>
        </w:rPr>
        <w:tab/>
      </w:r>
      <w:r w:rsidRPr="001A3739">
        <w:rPr>
          <w:rFonts w:ascii="Times New Roman" w:hAnsi="Times New Roman" w:cs="Times New Roman"/>
          <w:sz w:val="28"/>
          <w:szCs w:val="28"/>
        </w:rPr>
        <w:t>формирование делового и инвестиционно-привлекательного имиджа Минераловодского городского округа;</w:t>
      </w:r>
    </w:p>
    <w:p w:rsidR="000574A8" w:rsidRPr="001A3739" w:rsidRDefault="000574A8" w:rsidP="000574A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739">
        <w:rPr>
          <w:rFonts w:ascii="Times New Roman" w:hAnsi="Times New Roman" w:cs="Times New Roman"/>
          <w:sz w:val="28"/>
          <w:szCs w:val="28"/>
        </w:rPr>
        <w:t>расширение межотраслевых связей и инвестиционного сотрудничества, исходя из приоритетных направлений социально-экономического развития;</w:t>
      </w:r>
    </w:p>
    <w:p w:rsidR="000574A8" w:rsidRPr="00572EC3" w:rsidRDefault="000574A8" w:rsidP="000574A8">
      <w:pPr>
        <w:pStyle w:val="ConsPlusCell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739">
        <w:rPr>
          <w:rFonts w:ascii="Times New Roman" w:hAnsi="Times New Roman" w:cs="Times New Roman"/>
          <w:sz w:val="28"/>
          <w:szCs w:val="28"/>
        </w:rPr>
        <w:t>содействие повышению конкурентоспособности товаров (работ, услуг), производимых в Минераловодском городском округе, на краевом, на российском и международном рынках.</w:t>
      </w:r>
    </w:p>
    <w:p w:rsidR="00FC7E49" w:rsidRDefault="00FC7E49" w:rsidP="000574A8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7E49" w:rsidRPr="002D3F40" w:rsidRDefault="00FC7E49" w:rsidP="00FC7E49">
      <w:pPr>
        <w:overflowPunct/>
        <w:ind w:firstLine="540"/>
        <w:jc w:val="both"/>
        <w:rPr>
          <w:rFonts w:eastAsia="Calibri"/>
          <w:sz w:val="28"/>
          <w:szCs w:val="28"/>
        </w:rPr>
      </w:pPr>
      <w:r w:rsidRPr="002D3F40">
        <w:rPr>
          <w:rFonts w:eastAsia="Calibri"/>
          <w:sz w:val="28"/>
          <w:szCs w:val="28"/>
        </w:rPr>
        <w:t xml:space="preserve">С учетом изложенных приоритетных направлений в соответствующей сфере социально-экономического развития </w:t>
      </w:r>
      <w:r w:rsidR="000E0D2D" w:rsidRPr="002D3F40">
        <w:rPr>
          <w:sz w:val="28"/>
          <w:szCs w:val="28"/>
        </w:rPr>
        <w:t>Минераловодского городского округа</w:t>
      </w:r>
      <w:r w:rsidR="000E0D2D" w:rsidRPr="002D3F40">
        <w:rPr>
          <w:rFonts w:eastAsia="Calibri"/>
          <w:sz w:val="28"/>
          <w:szCs w:val="28"/>
        </w:rPr>
        <w:t xml:space="preserve"> </w:t>
      </w:r>
      <w:r w:rsidRPr="002D3F40">
        <w:rPr>
          <w:rFonts w:eastAsia="Calibri"/>
          <w:sz w:val="28"/>
          <w:szCs w:val="28"/>
        </w:rPr>
        <w:t>целями Программы являются: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0E0D2D" w:rsidRPr="002D3F40" w:rsidTr="000E0D2D">
        <w:trPr>
          <w:cantSplit/>
          <w:trHeight w:val="793"/>
        </w:trPr>
        <w:tc>
          <w:tcPr>
            <w:tcW w:w="9250" w:type="dxa"/>
          </w:tcPr>
          <w:p w:rsidR="000E0D2D" w:rsidRPr="002D3F40" w:rsidRDefault="000E0D2D" w:rsidP="000C4EB3">
            <w:pPr>
              <w:jc w:val="both"/>
              <w:rPr>
                <w:sz w:val="28"/>
                <w:szCs w:val="28"/>
              </w:rPr>
            </w:pPr>
            <w:r w:rsidRPr="002D3F40">
              <w:rPr>
                <w:sz w:val="28"/>
                <w:szCs w:val="28"/>
              </w:rPr>
              <w:lastRenderedPageBreak/>
              <w:t xml:space="preserve">     </w:t>
            </w:r>
            <w:r w:rsidR="002F0177">
              <w:rPr>
                <w:sz w:val="28"/>
                <w:szCs w:val="28"/>
              </w:rPr>
              <w:t>-</w:t>
            </w:r>
            <w:r w:rsidRPr="002D3F40">
              <w:rPr>
                <w:sz w:val="28"/>
                <w:szCs w:val="28"/>
              </w:rPr>
              <w:t xml:space="preserve"> Создание комфортных условий для ведения бизнеса в Минераловодском городском округе»;</w:t>
            </w:r>
          </w:p>
          <w:p w:rsidR="000E0D2D" w:rsidRPr="002D3F40" w:rsidRDefault="000E0D2D" w:rsidP="000E0D2D">
            <w:pPr>
              <w:jc w:val="both"/>
              <w:rPr>
                <w:sz w:val="28"/>
                <w:szCs w:val="28"/>
              </w:rPr>
            </w:pPr>
            <w:r w:rsidRPr="002D3F40">
              <w:rPr>
                <w:sz w:val="28"/>
                <w:szCs w:val="28"/>
              </w:rPr>
              <w:t xml:space="preserve">      </w:t>
            </w:r>
            <w:r w:rsidR="002F0177">
              <w:rPr>
                <w:sz w:val="28"/>
                <w:szCs w:val="28"/>
              </w:rPr>
              <w:t xml:space="preserve">- </w:t>
            </w:r>
            <w:r w:rsidRPr="002D3F40">
              <w:rPr>
                <w:sz w:val="28"/>
                <w:szCs w:val="28"/>
              </w:rPr>
              <w:t>Создание благоприятных условий для устойчивого развития туризма</w:t>
            </w:r>
          </w:p>
          <w:p w:rsidR="000E0D2D" w:rsidRPr="002D3F40" w:rsidRDefault="000E0D2D" w:rsidP="000E0D2D">
            <w:pPr>
              <w:jc w:val="both"/>
              <w:rPr>
                <w:sz w:val="28"/>
                <w:szCs w:val="28"/>
              </w:rPr>
            </w:pPr>
            <w:r w:rsidRPr="002D3F40">
              <w:rPr>
                <w:sz w:val="28"/>
                <w:szCs w:val="28"/>
              </w:rPr>
              <w:t>в Минераловодском городском округе;</w:t>
            </w:r>
          </w:p>
          <w:p w:rsidR="000E0D2D" w:rsidRPr="002D3F40" w:rsidRDefault="000E0D2D" w:rsidP="000E0D2D">
            <w:pPr>
              <w:jc w:val="both"/>
            </w:pPr>
            <w:r w:rsidRPr="002D3F40">
              <w:rPr>
                <w:sz w:val="28"/>
                <w:szCs w:val="28"/>
              </w:rPr>
              <w:t xml:space="preserve">     </w:t>
            </w:r>
            <w:r w:rsidR="002F0177">
              <w:rPr>
                <w:sz w:val="28"/>
                <w:szCs w:val="28"/>
              </w:rPr>
              <w:t xml:space="preserve">- </w:t>
            </w:r>
            <w:r w:rsidRPr="002D3F40">
              <w:rPr>
                <w:sz w:val="28"/>
                <w:szCs w:val="28"/>
              </w:rPr>
              <w:t>Развитие экономического потенциала и формирование благоприятного инвестиционного климата в Минераловодском городском округе.</w:t>
            </w:r>
          </w:p>
          <w:p w:rsidR="000E0D2D" w:rsidRPr="002D3F40" w:rsidRDefault="000E0D2D" w:rsidP="000C4EB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0D2D" w:rsidRPr="002D3F40" w:rsidRDefault="000E0D2D" w:rsidP="000E0D2D">
      <w:pPr>
        <w:overflowPunct/>
        <w:ind w:firstLine="540"/>
        <w:jc w:val="both"/>
        <w:rPr>
          <w:rFonts w:eastAsia="Calibri"/>
          <w:sz w:val="28"/>
          <w:szCs w:val="28"/>
        </w:rPr>
      </w:pPr>
      <w:r w:rsidRPr="002D3F40">
        <w:rPr>
          <w:rFonts w:eastAsia="Calibri"/>
          <w:sz w:val="28"/>
          <w:szCs w:val="28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E329CB" w:rsidRPr="002D3F40" w:rsidRDefault="00E329CB" w:rsidP="00E329CB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F40">
        <w:rPr>
          <w:rFonts w:ascii="Times New Roman" w:hAnsi="Times New Roman" w:cs="Times New Roman"/>
          <w:sz w:val="28"/>
          <w:szCs w:val="28"/>
        </w:rPr>
        <w:t xml:space="preserve">подпрограмма «Развитие субъектов малого и среднего предпринимательства» </w:t>
      </w:r>
      <w:r w:rsidRPr="002D3F40">
        <w:rPr>
          <w:rFonts w:ascii="Times New Roman" w:eastAsia="Calibri" w:hAnsi="Times New Roman" w:cs="Times New Roman"/>
          <w:sz w:val="28"/>
          <w:szCs w:val="28"/>
        </w:rPr>
        <w:t>(приведена в приложении к Программе)</w:t>
      </w:r>
      <w:r w:rsidRPr="002D3F40">
        <w:rPr>
          <w:rFonts w:ascii="Times New Roman" w:hAnsi="Times New Roman" w:cs="Times New Roman"/>
          <w:sz w:val="28"/>
          <w:szCs w:val="28"/>
        </w:rPr>
        <w:t>;</w:t>
      </w:r>
    </w:p>
    <w:p w:rsidR="00E329CB" w:rsidRPr="002D3F40" w:rsidRDefault="00E329CB" w:rsidP="00E329CB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F40">
        <w:rPr>
          <w:rFonts w:ascii="Times New Roman" w:hAnsi="Times New Roman" w:cs="Times New Roman"/>
          <w:sz w:val="28"/>
          <w:szCs w:val="28"/>
        </w:rPr>
        <w:t xml:space="preserve">подпрограмма «Развитие туризма в Минераловодском городском округе» </w:t>
      </w:r>
      <w:r w:rsidRPr="002D3F40">
        <w:rPr>
          <w:rFonts w:ascii="Times New Roman" w:eastAsia="Calibri" w:hAnsi="Times New Roman" w:cs="Times New Roman"/>
          <w:sz w:val="28"/>
          <w:szCs w:val="28"/>
        </w:rPr>
        <w:t>(приведена в приложении к Программе)</w:t>
      </w:r>
      <w:r w:rsidRPr="002D3F40">
        <w:rPr>
          <w:rFonts w:ascii="Times New Roman" w:hAnsi="Times New Roman" w:cs="Times New Roman"/>
          <w:sz w:val="28"/>
          <w:szCs w:val="28"/>
        </w:rPr>
        <w:t>;</w:t>
      </w:r>
    </w:p>
    <w:p w:rsidR="00E329CB" w:rsidRPr="002D3F40" w:rsidRDefault="00E329CB" w:rsidP="00E329CB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F40">
        <w:rPr>
          <w:rFonts w:ascii="Times New Roman" w:hAnsi="Times New Roman" w:cs="Times New Roman"/>
          <w:sz w:val="28"/>
          <w:szCs w:val="28"/>
        </w:rPr>
        <w:t>подпрограмма «Улучшение инвестиционного климата в Минераловодском городском округе»</w:t>
      </w:r>
      <w:r w:rsidRPr="002D3F40">
        <w:rPr>
          <w:rFonts w:ascii="Times New Roman" w:eastAsia="Calibri" w:hAnsi="Times New Roman" w:cs="Times New Roman"/>
          <w:sz w:val="28"/>
          <w:szCs w:val="28"/>
        </w:rPr>
        <w:t xml:space="preserve"> (приведена в приложении к Программе)</w:t>
      </w:r>
      <w:r w:rsidRPr="002D3F40">
        <w:rPr>
          <w:rFonts w:ascii="Times New Roman" w:hAnsi="Times New Roman" w:cs="Times New Roman"/>
          <w:sz w:val="28"/>
          <w:szCs w:val="28"/>
        </w:rPr>
        <w:t>.</w:t>
      </w:r>
    </w:p>
    <w:p w:rsidR="00E226D7" w:rsidRDefault="00E226D7" w:rsidP="000574A8">
      <w:pPr>
        <w:widowControl w:val="0"/>
        <w:ind w:firstLine="709"/>
        <w:jc w:val="both"/>
        <w:rPr>
          <w:sz w:val="28"/>
          <w:szCs w:val="28"/>
        </w:rPr>
      </w:pPr>
    </w:p>
    <w:p w:rsidR="000574A8" w:rsidRPr="00572EC3" w:rsidRDefault="000574A8" w:rsidP="000574A8">
      <w:pPr>
        <w:widowControl w:val="0"/>
        <w:ind w:firstLine="72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В качестве значимых тенденций в прогнозном периоде будет обеспечен: рост количества субъектов малого и среднего предпринимательства в Минераловодском городском округе; повышение численности работников субъектов малого и среднего предпринимательства; увеличение выручки от реализации товаров (работ и услуг) субъектов малого и среднего предпринимательства и индивидуальных предпринимателей по видам экономической деятельности; рост объемов инвестиций в основной капитал, а также не менее важным результатом реализации Программы станет ее социальный эффект, выраженный в удовлетворении потребностей различных категорий туристов в активном и полноценном отдыхе, и укреплении здоровья,</w:t>
      </w:r>
      <w:r w:rsidRPr="00572EC3">
        <w:rPr>
          <w:color w:val="FF0000"/>
          <w:sz w:val="28"/>
          <w:szCs w:val="28"/>
        </w:rPr>
        <w:t xml:space="preserve"> </w:t>
      </w:r>
      <w:r w:rsidRPr="00572EC3">
        <w:rPr>
          <w:sz w:val="28"/>
          <w:szCs w:val="28"/>
        </w:rPr>
        <w:t>а также повышение уровня туристской привлекательности Минераловодского городского округа для создания современного санаторно-курортного, гостиничного комплексов.</w:t>
      </w:r>
    </w:p>
    <w:p w:rsidR="001B46B2" w:rsidRDefault="001B46B2" w:rsidP="000574A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74A8" w:rsidRPr="00572EC3" w:rsidRDefault="000574A8" w:rsidP="000574A8">
      <w:pPr>
        <w:widowControl w:val="0"/>
        <w:ind w:firstLine="567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Реализация основных </w:t>
      </w:r>
      <w:hyperlink r:id="rId19" w:history="1">
        <w:r w:rsidRPr="00572EC3">
          <w:rPr>
            <w:rStyle w:val="ab"/>
            <w:sz w:val="28"/>
            <w:szCs w:val="28"/>
          </w:rPr>
          <w:t>мероприятий</w:t>
        </w:r>
      </w:hyperlink>
      <w:r w:rsidRPr="00572EC3">
        <w:rPr>
          <w:sz w:val="28"/>
          <w:szCs w:val="28"/>
        </w:rPr>
        <w:t xml:space="preserve"> </w:t>
      </w:r>
      <w:r w:rsidR="00A73B3A">
        <w:rPr>
          <w:sz w:val="28"/>
          <w:szCs w:val="28"/>
        </w:rPr>
        <w:t xml:space="preserve">Подпрограмм </w:t>
      </w:r>
      <w:r w:rsidRPr="00572EC3">
        <w:rPr>
          <w:sz w:val="28"/>
          <w:szCs w:val="28"/>
        </w:rPr>
        <w:t xml:space="preserve">Программы послужит: </w:t>
      </w:r>
    </w:p>
    <w:p w:rsidR="000574A8" w:rsidRPr="00572EC3" w:rsidRDefault="000574A8" w:rsidP="000574A8">
      <w:pPr>
        <w:widowControl w:val="0"/>
        <w:ind w:firstLine="567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- формированию благоприятного и инвестиционно-привлекательного имиджа Минераловодского городского округа, что позволит расширить рынки сбыта товаров (работ, услуг), привлечь инвестиции в экономику округа, а также улучшить инвестиционный климат; </w:t>
      </w:r>
    </w:p>
    <w:p w:rsidR="000574A8" w:rsidRPr="00572EC3" w:rsidRDefault="000574A8" w:rsidP="000574A8">
      <w:pPr>
        <w:widowControl w:val="0"/>
        <w:ind w:firstLine="567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- позволит согласовывать и координировать совместные действия органов государственной власти, местного самоуправления, финансовых институтов и предпринимательских структур; будет способствовать дальнейшему совершенствованию системы инфраструктуры округа поддержки малого и среднего предпринимательства; позволит комплексно подойти к развитию и поддержке субъектов малого и среднего предпринимательства в Минераловодском городском округе, а также обеспечить системность при их решении на основе определения целей, задач </w:t>
      </w:r>
      <w:r w:rsidRPr="00572EC3">
        <w:rPr>
          <w:sz w:val="28"/>
          <w:szCs w:val="28"/>
        </w:rPr>
        <w:lastRenderedPageBreak/>
        <w:t>и планируемых мероприятий, рациональной концентрации материальных, трудовых, финансовых и прочих ресурсов в приоритетных направлениях развития Минераловодского городского округа.</w:t>
      </w:r>
    </w:p>
    <w:p w:rsidR="000574A8" w:rsidRPr="00572EC3" w:rsidRDefault="000574A8" w:rsidP="000574A8">
      <w:pPr>
        <w:ind w:firstLine="708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- развитию туристской индустрии в Минераловодском городском округе; формированию благоприятного инвестиционного климата; созданию положительного имиджа и организации продвижения инвестиционного потенциала Минераловодского городского округа.</w:t>
      </w:r>
    </w:p>
    <w:p w:rsidR="000574A8" w:rsidRPr="00572EC3" w:rsidRDefault="000574A8" w:rsidP="000574A8">
      <w:pPr>
        <w:widowControl w:val="0"/>
        <w:ind w:firstLine="708"/>
        <w:jc w:val="both"/>
        <w:rPr>
          <w:sz w:val="28"/>
          <w:szCs w:val="28"/>
        </w:rPr>
      </w:pPr>
    </w:p>
    <w:p w:rsidR="000574A8" w:rsidRPr="00572EC3" w:rsidRDefault="000574A8" w:rsidP="000574A8">
      <w:pPr>
        <w:widowControl w:val="0"/>
        <w:ind w:firstLine="54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>В течение срока реализации Программы комплекс программных мер должен обеспечить устойчивое экономическое развитие округа, основанное на модернизации и диверсификации (переориентировании) экономики, привлечении инвестиций в экономику, развитии малого и среднего предпринимательства, развитии туризма.</w:t>
      </w:r>
    </w:p>
    <w:p w:rsidR="00A73B3A" w:rsidRPr="002D3F40" w:rsidRDefault="00BF2F52" w:rsidP="00A73B3A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20" w:history="1">
        <w:r w:rsidR="00A73B3A" w:rsidRPr="002D3F40">
          <w:rPr>
            <w:rFonts w:eastAsia="Calibri"/>
            <w:sz w:val="28"/>
            <w:szCs w:val="28"/>
          </w:rPr>
          <w:t>Сведения</w:t>
        </w:r>
      </w:hyperlink>
      <w:r w:rsidR="00A73B3A" w:rsidRPr="002D3F40">
        <w:rPr>
          <w:rFonts w:eastAsia="Calibri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 и их значениях приведены в приложении 1 к </w:t>
      </w:r>
      <w:r w:rsidR="00A73B3A">
        <w:rPr>
          <w:rFonts w:eastAsia="Calibri"/>
          <w:sz w:val="28"/>
          <w:szCs w:val="28"/>
        </w:rPr>
        <w:t xml:space="preserve">настоящей </w:t>
      </w:r>
      <w:r w:rsidR="00A73B3A" w:rsidRPr="002D3F40">
        <w:rPr>
          <w:rFonts w:eastAsia="Calibri"/>
          <w:sz w:val="28"/>
          <w:szCs w:val="28"/>
        </w:rPr>
        <w:t>Программе (Таблица 1).</w:t>
      </w:r>
    </w:p>
    <w:p w:rsidR="00A73B3A" w:rsidRPr="00572EC3" w:rsidRDefault="00A73B3A" w:rsidP="00A73B3A">
      <w:pPr>
        <w:widowControl w:val="0"/>
        <w:ind w:firstLine="540"/>
        <w:jc w:val="both"/>
        <w:rPr>
          <w:sz w:val="28"/>
          <w:szCs w:val="28"/>
        </w:rPr>
      </w:pPr>
      <w:r w:rsidRPr="00572EC3">
        <w:rPr>
          <w:sz w:val="28"/>
          <w:szCs w:val="28"/>
        </w:rPr>
        <w:t xml:space="preserve">Перечень основных мероприятий </w:t>
      </w:r>
      <w:r>
        <w:rPr>
          <w:sz w:val="28"/>
          <w:szCs w:val="28"/>
        </w:rPr>
        <w:t xml:space="preserve">подпрограмм </w:t>
      </w:r>
      <w:r w:rsidRPr="00572EC3">
        <w:rPr>
          <w:sz w:val="28"/>
          <w:szCs w:val="28"/>
        </w:rPr>
        <w:t>Программы, детальный состав основных мероприятий с указанием сроков их реализации, ожидаемых результатов и связь с показателями муниципальной программы и подпрограмм представлен в приложении 2 к настоящей Программе (таблица 2).</w:t>
      </w:r>
    </w:p>
    <w:p w:rsidR="00A73B3A" w:rsidRDefault="00BF2F52" w:rsidP="00A73B3A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21" w:history="1">
        <w:r w:rsidR="00A73B3A" w:rsidRPr="002D3F40">
          <w:rPr>
            <w:rFonts w:eastAsia="Calibri"/>
            <w:sz w:val="28"/>
            <w:szCs w:val="28"/>
          </w:rPr>
          <w:t>Объемы и источники</w:t>
        </w:r>
      </w:hyperlink>
      <w:r w:rsidR="00A73B3A" w:rsidRPr="002D3F40">
        <w:rPr>
          <w:rFonts w:eastAsia="Calibri"/>
          <w:sz w:val="28"/>
          <w:szCs w:val="28"/>
        </w:rPr>
        <w:t xml:space="preserve"> финансового обеспечения Программы приведены в приложении 3 к </w:t>
      </w:r>
      <w:r w:rsidR="00A73B3A">
        <w:rPr>
          <w:rFonts w:eastAsia="Calibri"/>
          <w:sz w:val="28"/>
          <w:szCs w:val="28"/>
        </w:rPr>
        <w:t xml:space="preserve">настоящей </w:t>
      </w:r>
      <w:r w:rsidR="00A73B3A" w:rsidRPr="002D3F40">
        <w:rPr>
          <w:rFonts w:eastAsia="Calibri"/>
          <w:sz w:val="28"/>
          <w:szCs w:val="28"/>
        </w:rPr>
        <w:t>Программе (Т</w:t>
      </w:r>
      <w:r w:rsidR="00A73B3A">
        <w:rPr>
          <w:rFonts w:eastAsia="Calibri"/>
          <w:sz w:val="28"/>
          <w:szCs w:val="28"/>
        </w:rPr>
        <w:t>аблица 3).</w:t>
      </w:r>
    </w:p>
    <w:p w:rsidR="000574A8" w:rsidRPr="00572EC3" w:rsidRDefault="000574A8" w:rsidP="000574A8">
      <w:pPr>
        <w:ind w:firstLine="540"/>
        <w:jc w:val="center"/>
        <w:rPr>
          <w:sz w:val="28"/>
          <w:szCs w:val="28"/>
        </w:rPr>
      </w:pPr>
    </w:p>
    <w:p w:rsidR="000574A8" w:rsidRPr="00572EC3" w:rsidRDefault="000574A8" w:rsidP="000574A8">
      <w:pPr>
        <w:ind w:firstLine="540"/>
        <w:jc w:val="center"/>
        <w:rPr>
          <w:sz w:val="28"/>
          <w:szCs w:val="28"/>
        </w:rPr>
      </w:pPr>
      <w:r w:rsidRPr="00572EC3">
        <w:rPr>
          <w:sz w:val="28"/>
          <w:szCs w:val="28"/>
        </w:rPr>
        <w:t>Анализ социальных, финансово-экономических и прочих рисков реализации Программы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При использовании программного метода может возникнуть, как  внешние, так и внутренние риски реализации Программы.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Среди внешних рисков можно выделить финансово-экономические риски, связанные с возможным уменьшением объема бюджета, направляемых на реализацию мероприятий Программы, оптимизацией расходов при формировании проекта муниципального бюджета на очередной финансовый год и плановый период. Последствиями указанных рисков могут явиться недостаточная финансовая поддержка реализации мероприятий Программы, снижение эффективности использования выделяемых бюджетных средств.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К внутренним рискам реализации Программы относятся следующие организационные и управленческие риски: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реализации Программы;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недостаточная оперативность корректировки хода реализации Программы при возникновении внешних рисков реализации Программы.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 xml:space="preserve">В целях минимизации вышеуказанных рисков реализации Программы </w:t>
      </w:r>
      <w:r w:rsidRPr="00572EC3">
        <w:rPr>
          <w:rFonts w:ascii="Times New Roman" w:hAnsi="Times New Roman" w:cs="Times New Roman"/>
          <w:sz w:val="28"/>
          <w:szCs w:val="28"/>
        </w:rPr>
        <w:lastRenderedPageBreak/>
        <w:t>предусматривается оперативное реагирование и принятие следующих мер по управлению рисками реализации Программы: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оперативный мониторинг хода реализации Программы;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Программы;</w:t>
      </w:r>
    </w:p>
    <w:p w:rsidR="000574A8" w:rsidRPr="00572EC3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2EC3">
        <w:rPr>
          <w:rFonts w:ascii="Times New Roman" w:hAnsi="Times New Roman" w:cs="Times New Roman"/>
          <w:sz w:val="28"/>
          <w:szCs w:val="28"/>
        </w:rPr>
        <w:t>своевременная корректировка мероприятий Программы и сроков их выполнения с сохранением ожидаемых результатов их реализации.</w:t>
      </w: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C7000A" w:rsidRDefault="00C7000A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6A7F29" w:rsidRDefault="006A7F29" w:rsidP="000574A8">
      <w:pPr>
        <w:ind w:left="4820"/>
        <w:rPr>
          <w:sz w:val="28"/>
          <w:szCs w:val="28"/>
        </w:rPr>
      </w:pPr>
    </w:p>
    <w:p w:rsidR="00776CF0" w:rsidRDefault="00776CF0" w:rsidP="000574A8">
      <w:pPr>
        <w:ind w:left="4820"/>
        <w:rPr>
          <w:sz w:val="28"/>
          <w:szCs w:val="28"/>
        </w:rPr>
      </w:pPr>
    </w:p>
    <w:p w:rsidR="000574A8" w:rsidRPr="006E50A4" w:rsidRDefault="000574A8" w:rsidP="008650B2">
      <w:pPr>
        <w:ind w:left="4678"/>
        <w:rPr>
          <w:sz w:val="28"/>
          <w:szCs w:val="28"/>
        </w:rPr>
      </w:pPr>
      <w:r w:rsidRPr="0001624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574A8" w:rsidRPr="003B327B" w:rsidRDefault="000574A8" w:rsidP="008650B2">
      <w:pPr>
        <w:suppressLineNumbers/>
        <w:suppressAutoHyphens/>
        <w:ind w:left="4678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8650B2" w:rsidRDefault="008650B2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8650B2" w:rsidRDefault="008650B2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8650B2" w:rsidRDefault="000574A8" w:rsidP="008650B2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ПОДПРОГРАММА</w:t>
      </w:r>
      <w:r w:rsidR="008650B2">
        <w:rPr>
          <w:sz w:val="28"/>
          <w:szCs w:val="28"/>
        </w:rPr>
        <w:t xml:space="preserve"> </w:t>
      </w:r>
    </w:p>
    <w:p w:rsidR="000574A8" w:rsidRPr="003251A5" w:rsidRDefault="000574A8" w:rsidP="008650B2">
      <w:pPr>
        <w:widowControl w:val="0"/>
        <w:overflowPunct/>
        <w:autoSpaceDE/>
        <w:autoSpaceDN/>
        <w:adjustRightInd/>
        <w:jc w:val="center"/>
        <w:rPr>
          <w:sz w:val="26"/>
          <w:szCs w:val="26"/>
        </w:rPr>
      </w:pPr>
      <w:r w:rsidRPr="003251A5">
        <w:rPr>
          <w:sz w:val="28"/>
          <w:szCs w:val="28"/>
        </w:rPr>
        <w:t>«РАЗВИТИЕ СУБЪЕКТОВ МАЛОГО И СРЕДНЕГО ПРЕДПРИНИМАТЕЛЬСТВА»</w:t>
      </w:r>
      <w:r w:rsidR="008650B2">
        <w:rPr>
          <w:sz w:val="28"/>
          <w:szCs w:val="28"/>
        </w:rPr>
        <w:t xml:space="preserve"> </w:t>
      </w:r>
      <w:r w:rsidRPr="003251A5">
        <w:rPr>
          <w:sz w:val="28"/>
          <w:szCs w:val="28"/>
        </w:rPr>
        <w:t xml:space="preserve">МУНИЦИПАЛЬНОЙ ПРОГРАММЫ </w:t>
      </w:r>
      <w:r w:rsidRPr="003251A5">
        <w:rPr>
          <w:sz w:val="26"/>
          <w:szCs w:val="26"/>
        </w:rPr>
        <w:t>МИНЕРАЛОВОДСКОГО ГОРОДСКОГО ОКРУГА «РАЗВИТИЕ ЭКОНОМИКИ»</w:t>
      </w:r>
    </w:p>
    <w:p w:rsidR="000574A8" w:rsidRPr="003251A5" w:rsidRDefault="000574A8" w:rsidP="000574A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0574A8" w:rsidRPr="003251A5" w:rsidRDefault="000574A8" w:rsidP="000574A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ПАСПОРТ подпрограммы</w:t>
      </w:r>
    </w:p>
    <w:p w:rsidR="000574A8" w:rsidRPr="003251A5" w:rsidRDefault="000574A8" w:rsidP="000574A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«Развитие субъектов малого и среднего предпринимательства»</w:t>
      </w:r>
    </w:p>
    <w:p w:rsidR="000574A8" w:rsidRPr="0001624B" w:rsidRDefault="000574A8" w:rsidP="000574A8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39"/>
        <w:gridCol w:w="6331"/>
      </w:tblGrid>
      <w:tr w:rsidR="000574A8" w:rsidRPr="0001624B" w:rsidTr="000F066E">
        <w:tc>
          <w:tcPr>
            <w:tcW w:w="3239" w:type="dxa"/>
          </w:tcPr>
          <w:p w:rsidR="000574A8" w:rsidRDefault="000574A8" w:rsidP="000F066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0574A8" w:rsidRPr="0001624B" w:rsidRDefault="000574A8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Default="000574A8" w:rsidP="000F066E">
            <w:pPr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«Развитие субъектов малого и среднего предпринимательства» (далее - подпрограмма)</w:t>
            </w:r>
          </w:p>
          <w:p w:rsidR="000574A8" w:rsidRPr="0001624B" w:rsidRDefault="000574A8" w:rsidP="000F066E">
            <w:pPr>
              <w:jc w:val="both"/>
              <w:rPr>
                <w:sz w:val="28"/>
                <w:szCs w:val="28"/>
              </w:rPr>
            </w:pPr>
          </w:p>
        </w:tc>
      </w:tr>
      <w:tr w:rsidR="000574A8" w:rsidRPr="0001624B" w:rsidTr="000F066E">
        <w:tc>
          <w:tcPr>
            <w:tcW w:w="3239" w:type="dxa"/>
          </w:tcPr>
          <w:p w:rsidR="000574A8" w:rsidRPr="0001624B" w:rsidRDefault="000574A8" w:rsidP="000F066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0574A8" w:rsidRPr="0001624B" w:rsidRDefault="000574A8" w:rsidP="000F066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1624B">
              <w:rPr>
                <w:sz w:val="28"/>
                <w:szCs w:val="28"/>
              </w:rPr>
              <w:t>дминистрация Минераловодского городского округа</w:t>
            </w:r>
            <w:r w:rsidRPr="008912BC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в лице </w:t>
            </w:r>
            <w:r w:rsidRPr="0001624B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 xml:space="preserve">я экономического развития </w:t>
            </w:r>
            <w:r w:rsidRPr="0001624B">
              <w:rPr>
                <w:sz w:val="28"/>
                <w:szCs w:val="28"/>
              </w:rPr>
              <w:t>администрации Минераловодского городского округа</w:t>
            </w:r>
          </w:p>
        </w:tc>
      </w:tr>
      <w:tr w:rsidR="000574A8" w:rsidRPr="0001624B" w:rsidTr="000F066E">
        <w:tc>
          <w:tcPr>
            <w:tcW w:w="3239" w:type="dxa"/>
          </w:tcPr>
          <w:p w:rsidR="000574A8" w:rsidRPr="0001624B" w:rsidRDefault="000574A8" w:rsidP="000F066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</w:tc>
        <w:tc>
          <w:tcPr>
            <w:tcW w:w="6331" w:type="dxa"/>
          </w:tcPr>
          <w:p w:rsidR="000574A8" w:rsidRPr="003251A5" w:rsidRDefault="000574A8" w:rsidP="000F066E">
            <w:pPr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3251A5">
              <w:rPr>
                <w:sz w:val="28"/>
                <w:szCs w:val="28"/>
              </w:rPr>
              <w:t>предусмотрено</w:t>
            </w:r>
          </w:p>
        </w:tc>
      </w:tr>
      <w:tr w:rsidR="000574A8" w:rsidRPr="0001624B" w:rsidTr="000F066E">
        <w:tc>
          <w:tcPr>
            <w:tcW w:w="3239" w:type="dxa"/>
          </w:tcPr>
          <w:p w:rsidR="000574A8" w:rsidRPr="0001624B" w:rsidRDefault="000574A8" w:rsidP="000F066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0574A8" w:rsidRPr="003251A5" w:rsidRDefault="000574A8" w:rsidP="000F0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0574A8" w:rsidRPr="0001624B" w:rsidTr="000F066E">
        <w:tc>
          <w:tcPr>
            <w:tcW w:w="3239" w:type="dxa"/>
          </w:tcPr>
          <w:p w:rsidR="000574A8" w:rsidRPr="0001624B" w:rsidRDefault="000574A8" w:rsidP="000F066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0574A8" w:rsidRPr="0001624B" w:rsidRDefault="000574A8" w:rsidP="000F066E">
            <w:pPr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- обеспечение и поддержка благоприятных условий для развития малого и среднего предпринимательства</w:t>
            </w:r>
          </w:p>
        </w:tc>
      </w:tr>
      <w:tr w:rsidR="000574A8" w:rsidRPr="0001624B" w:rsidTr="000F066E">
        <w:tc>
          <w:tcPr>
            <w:tcW w:w="3239" w:type="dxa"/>
          </w:tcPr>
          <w:p w:rsidR="000574A8" w:rsidRPr="0001624B" w:rsidRDefault="000574A8" w:rsidP="000F0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0574A8" w:rsidRDefault="000574A8" w:rsidP="000F066E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3251A5">
              <w:rPr>
                <w:i/>
                <w:color w:val="000000"/>
                <w:sz w:val="28"/>
                <w:szCs w:val="28"/>
              </w:rPr>
              <w:t>Показатели решения задач подпрограммы:</w:t>
            </w:r>
          </w:p>
          <w:p w:rsidR="00952D76" w:rsidRPr="00952D76" w:rsidRDefault="00952D76" w:rsidP="00952D76">
            <w:pPr>
              <w:jc w:val="both"/>
              <w:rPr>
                <w:sz w:val="28"/>
                <w:szCs w:val="28"/>
              </w:rPr>
            </w:pPr>
            <w:r w:rsidRPr="00952D76">
              <w:rPr>
                <w:sz w:val="28"/>
                <w:szCs w:val="28"/>
              </w:rPr>
              <w:t xml:space="preserve">- количество участвующих в конкурсах субъектов малого и среднего предпринимательства; </w:t>
            </w:r>
          </w:p>
          <w:p w:rsidR="00952D76" w:rsidRPr="00952D76" w:rsidRDefault="00952D76" w:rsidP="00952D76">
            <w:pPr>
              <w:jc w:val="both"/>
              <w:rPr>
                <w:sz w:val="28"/>
                <w:szCs w:val="28"/>
              </w:rPr>
            </w:pPr>
            <w:r w:rsidRPr="00952D76">
              <w:rPr>
                <w:sz w:val="28"/>
                <w:szCs w:val="28"/>
              </w:rPr>
              <w:t xml:space="preserve">- количество обученных субъектов малого и среднего предпринимательства; </w:t>
            </w:r>
          </w:p>
          <w:p w:rsidR="00952D76" w:rsidRPr="00952D76" w:rsidRDefault="00952D76" w:rsidP="00952D76">
            <w:pPr>
              <w:jc w:val="both"/>
              <w:rPr>
                <w:sz w:val="28"/>
                <w:szCs w:val="28"/>
              </w:rPr>
            </w:pPr>
            <w:r w:rsidRPr="00952D76">
              <w:rPr>
                <w:sz w:val="28"/>
                <w:szCs w:val="28"/>
              </w:rPr>
              <w:t>- число субъектов малого и среднего предпринимательства в расчете на 10 тыс. человек населения;</w:t>
            </w:r>
          </w:p>
          <w:p w:rsidR="000574A8" w:rsidRPr="00C11BD4" w:rsidRDefault="000574A8" w:rsidP="000F066E">
            <w:pPr>
              <w:jc w:val="both"/>
              <w:rPr>
                <w:sz w:val="28"/>
                <w:szCs w:val="28"/>
              </w:rPr>
            </w:pPr>
          </w:p>
        </w:tc>
      </w:tr>
      <w:tr w:rsidR="000574A8" w:rsidRPr="0001624B" w:rsidTr="000F066E">
        <w:tc>
          <w:tcPr>
            <w:tcW w:w="3239" w:type="dxa"/>
          </w:tcPr>
          <w:p w:rsidR="000574A8" w:rsidRDefault="000574A8" w:rsidP="000F066E">
            <w:pPr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  <w:p w:rsidR="008650B2" w:rsidRPr="0001624B" w:rsidRDefault="008650B2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01624B" w:rsidRDefault="000574A8" w:rsidP="000F066E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0574A8" w:rsidRPr="00A14034" w:rsidTr="000F066E">
        <w:tc>
          <w:tcPr>
            <w:tcW w:w="3239" w:type="dxa"/>
          </w:tcPr>
          <w:p w:rsidR="000574A8" w:rsidRPr="00407DE7" w:rsidRDefault="000574A8" w:rsidP="000F066E">
            <w:pPr>
              <w:widowControl w:val="0"/>
              <w:rPr>
                <w:sz w:val="28"/>
                <w:szCs w:val="28"/>
              </w:rPr>
            </w:pPr>
            <w:r w:rsidRPr="00407DE7">
              <w:rPr>
                <w:sz w:val="28"/>
                <w:szCs w:val="28"/>
              </w:rPr>
              <w:lastRenderedPageBreak/>
              <w:t>Объемы и источники финансового обеспечения подпрограммы:</w:t>
            </w:r>
          </w:p>
          <w:p w:rsidR="000574A8" w:rsidRPr="00407DE7" w:rsidRDefault="000574A8" w:rsidP="000F0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407DE7" w:rsidRDefault="000574A8" w:rsidP="000F0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E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407D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407DE7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5070 </w:t>
            </w:r>
            <w:r w:rsidRPr="00407D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407DE7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0574A8" w:rsidRPr="00407DE7" w:rsidRDefault="000574A8" w:rsidP="000F06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Pr="00407DE7" w:rsidRDefault="000574A8" w:rsidP="000F066E">
            <w:pPr>
              <w:snapToGrid w:val="0"/>
              <w:jc w:val="both"/>
              <w:rPr>
                <w:sz w:val="28"/>
                <w:szCs w:val="28"/>
              </w:rPr>
            </w:pPr>
            <w:r w:rsidRPr="00407DE7">
              <w:rPr>
                <w:sz w:val="28"/>
                <w:szCs w:val="28"/>
              </w:rPr>
              <w:t xml:space="preserve">бюджет Минераловодского городского округа - </w:t>
            </w:r>
            <w:r w:rsidRPr="00407DE7">
              <w:rPr>
                <w:sz w:val="28"/>
                <w:szCs w:val="28"/>
                <w:shd w:val="clear" w:color="auto" w:fill="FFFFFF"/>
              </w:rPr>
              <w:t>5070 тыс. рублей</w:t>
            </w:r>
            <w:r w:rsidRPr="00407DE7">
              <w:rPr>
                <w:sz w:val="28"/>
                <w:szCs w:val="28"/>
              </w:rPr>
              <w:t>, в том числе по годам:</w:t>
            </w:r>
          </w:p>
          <w:p w:rsidR="000574A8" w:rsidRPr="00407DE7" w:rsidRDefault="000574A8" w:rsidP="000F066E">
            <w:pPr>
              <w:snapToGrid w:val="0"/>
              <w:ind w:left="447"/>
              <w:jc w:val="both"/>
              <w:rPr>
                <w:sz w:val="28"/>
                <w:szCs w:val="28"/>
                <w:shd w:val="clear" w:color="auto" w:fill="FFFFFF"/>
              </w:rPr>
            </w:pPr>
            <w:r w:rsidRPr="00407DE7">
              <w:rPr>
                <w:sz w:val="28"/>
                <w:szCs w:val="28"/>
                <w:shd w:val="clear" w:color="auto" w:fill="FFFFFF"/>
              </w:rPr>
              <w:t>2016 год – 100,00 тыс. рублей;</w:t>
            </w:r>
          </w:p>
          <w:p w:rsidR="000574A8" w:rsidRPr="00407DE7" w:rsidRDefault="000574A8" w:rsidP="000F066E">
            <w:pPr>
              <w:snapToGrid w:val="0"/>
              <w:ind w:left="447"/>
              <w:jc w:val="both"/>
              <w:rPr>
                <w:sz w:val="28"/>
                <w:szCs w:val="28"/>
                <w:shd w:val="clear" w:color="auto" w:fill="FFFFFF"/>
              </w:rPr>
            </w:pPr>
            <w:r w:rsidRPr="00407DE7">
              <w:rPr>
                <w:sz w:val="28"/>
                <w:szCs w:val="28"/>
                <w:shd w:val="clear" w:color="auto" w:fill="FFFFFF"/>
              </w:rPr>
              <w:t xml:space="preserve">2017 год – 90,00 тыс. рублей; </w:t>
            </w:r>
          </w:p>
          <w:p w:rsidR="000574A8" w:rsidRPr="00407DE7" w:rsidRDefault="000574A8" w:rsidP="000F066E">
            <w:pPr>
              <w:keepNext/>
              <w:keepLines/>
              <w:widowControl w:val="0"/>
              <w:ind w:left="447"/>
              <w:jc w:val="both"/>
              <w:rPr>
                <w:sz w:val="28"/>
                <w:szCs w:val="28"/>
                <w:shd w:val="clear" w:color="auto" w:fill="FFFFFF"/>
              </w:rPr>
            </w:pPr>
            <w:r w:rsidRPr="00407DE7">
              <w:rPr>
                <w:sz w:val="28"/>
                <w:szCs w:val="28"/>
                <w:shd w:val="clear" w:color="auto" w:fill="FFFFFF"/>
              </w:rPr>
              <w:t>2018 год – 90,00 тыс. рублей;</w:t>
            </w:r>
          </w:p>
          <w:p w:rsidR="000574A8" w:rsidRPr="0016793F" w:rsidRDefault="000574A8" w:rsidP="000F066E">
            <w:pPr>
              <w:pStyle w:val="a5"/>
              <w:keepNext/>
              <w:keepLines/>
              <w:spacing w:after="0"/>
              <w:ind w:left="447"/>
              <w:jc w:val="both"/>
              <w:rPr>
                <w:sz w:val="28"/>
                <w:szCs w:val="28"/>
                <w:lang w:val="ru-RU"/>
              </w:rPr>
            </w:pPr>
            <w:r w:rsidRPr="00C62110">
              <w:rPr>
                <w:sz w:val="28"/>
                <w:szCs w:val="28"/>
                <w:lang w:val="ru-RU"/>
              </w:rPr>
              <w:t>2019 год – 90,00 тыс. рублей;</w:t>
            </w:r>
          </w:p>
          <w:p w:rsidR="000574A8" w:rsidRPr="00407DE7" w:rsidRDefault="000574A8" w:rsidP="000F066E">
            <w:pPr>
              <w:tabs>
                <w:tab w:val="left" w:pos="900"/>
              </w:tabs>
              <w:suppressAutoHyphens/>
              <w:ind w:left="447"/>
              <w:jc w:val="both"/>
              <w:rPr>
                <w:sz w:val="28"/>
                <w:szCs w:val="28"/>
              </w:rPr>
            </w:pPr>
            <w:r w:rsidRPr="00407DE7">
              <w:rPr>
                <w:sz w:val="28"/>
                <w:szCs w:val="28"/>
              </w:rPr>
              <w:t>2020 год – 2 350,00 тыс. рублей;</w:t>
            </w:r>
          </w:p>
          <w:p w:rsidR="000574A8" w:rsidRPr="00407DE7" w:rsidRDefault="000574A8" w:rsidP="000F066E">
            <w:pPr>
              <w:tabs>
                <w:tab w:val="left" w:pos="900"/>
              </w:tabs>
              <w:suppressAutoHyphens/>
              <w:ind w:left="447"/>
              <w:jc w:val="both"/>
              <w:rPr>
                <w:sz w:val="28"/>
                <w:szCs w:val="28"/>
              </w:rPr>
            </w:pPr>
            <w:r w:rsidRPr="00407DE7">
              <w:rPr>
                <w:sz w:val="28"/>
                <w:szCs w:val="28"/>
              </w:rPr>
              <w:t>2021 год – 2 350,00 тыс. рублей;</w:t>
            </w:r>
          </w:p>
          <w:p w:rsidR="000574A8" w:rsidRPr="00407DE7" w:rsidRDefault="000574A8" w:rsidP="000F066E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574A8" w:rsidRPr="0001624B" w:rsidTr="000F066E">
        <w:tc>
          <w:tcPr>
            <w:tcW w:w="3239" w:type="dxa"/>
          </w:tcPr>
          <w:p w:rsidR="000574A8" w:rsidRPr="00407DE7" w:rsidRDefault="000574A8" w:rsidP="000F066E">
            <w:pPr>
              <w:rPr>
                <w:sz w:val="28"/>
                <w:szCs w:val="28"/>
              </w:rPr>
            </w:pPr>
            <w:r w:rsidRPr="00407DE7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0C4EB3" w:rsidRPr="00407DE7" w:rsidRDefault="000C4EB3" w:rsidP="000C4EB3">
            <w:pPr>
              <w:overflowPunct/>
              <w:jc w:val="both"/>
              <w:rPr>
                <w:rFonts w:eastAsia="Calibri"/>
                <w:sz w:val="28"/>
                <w:szCs w:val="28"/>
              </w:rPr>
            </w:pPr>
            <w:r w:rsidRPr="00407DE7">
              <w:rPr>
                <w:sz w:val="28"/>
                <w:szCs w:val="28"/>
              </w:rPr>
              <w:t xml:space="preserve">- </w:t>
            </w:r>
            <w:r w:rsidRPr="00407DE7">
              <w:rPr>
                <w:rFonts w:eastAsia="Calibri"/>
                <w:sz w:val="28"/>
                <w:szCs w:val="28"/>
              </w:rPr>
              <w:t xml:space="preserve">увеличение количества </w:t>
            </w:r>
            <w:r w:rsidR="001D05FF" w:rsidRPr="00407DE7">
              <w:rPr>
                <w:rFonts w:eastAsia="Calibri"/>
                <w:sz w:val="28"/>
                <w:szCs w:val="28"/>
              </w:rPr>
              <w:t xml:space="preserve">участвующих в конкурсах </w:t>
            </w:r>
            <w:r w:rsidRPr="00407DE7">
              <w:rPr>
                <w:rFonts w:eastAsia="Calibri"/>
                <w:sz w:val="28"/>
                <w:szCs w:val="28"/>
              </w:rPr>
              <w:t xml:space="preserve">субъектов малого и среднего предпринимательства </w:t>
            </w:r>
            <w:r w:rsidR="001D05FF" w:rsidRPr="00407DE7">
              <w:rPr>
                <w:rFonts w:eastAsia="Calibri"/>
                <w:sz w:val="28"/>
                <w:szCs w:val="28"/>
              </w:rPr>
              <w:t xml:space="preserve">в </w:t>
            </w:r>
            <w:r w:rsidRPr="00407DE7">
              <w:rPr>
                <w:rFonts w:eastAsia="Calibri"/>
                <w:sz w:val="28"/>
                <w:szCs w:val="28"/>
              </w:rPr>
              <w:t>Минераловодском городском округе с 43</w:t>
            </w:r>
            <w:r w:rsidR="001D05FF" w:rsidRPr="00407DE7">
              <w:rPr>
                <w:rFonts w:eastAsia="Calibri"/>
                <w:sz w:val="28"/>
                <w:szCs w:val="28"/>
              </w:rPr>
              <w:t xml:space="preserve"> в</w:t>
            </w:r>
            <w:r w:rsidRPr="00407DE7">
              <w:rPr>
                <w:rFonts w:eastAsia="Calibri"/>
                <w:sz w:val="28"/>
                <w:szCs w:val="28"/>
              </w:rPr>
              <w:t xml:space="preserve"> 2016 году до 274 в 2021 году;</w:t>
            </w:r>
          </w:p>
          <w:p w:rsidR="00085C8D" w:rsidRPr="00407DE7" w:rsidRDefault="000574A8" w:rsidP="00085C8D">
            <w:pPr>
              <w:overflowPunct/>
              <w:jc w:val="both"/>
              <w:rPr>
                <w:rFonts w:eastAsia="Calibri"/>
                <w:sz w:val="28"/>
                <w:szCs w:val="28"/>
              </w:rPr>
            </w:pPr>
            <w:r w:rsidRPr="00407DE7">
              <w:rPr>
                <w:sz w:val="28"/>
                <w:szCs w:val="28"/>
              </w:rPr>
              <w:t xml:space="preserve">- </w:t>
            </w:r>
            <w:r w:rsidR="00085C8D" w:rsidRPr="00407DE7">
              <w:rPr>
                <w:rFonts w:eastAsia="Calibri"/>
                <w:sz w:val="28"/>
                <w:szCs w:val="28"/>
              </w:rPr>
              <w:t xml:space="preserve">увеличение количества обученных субъектов малого и среднего предпринимательства </w:t>
            </w:r>
            <w:r w:rsidR="001D05FF" w:rsidRPr="00407DE7">
              <w:rPr>
                <w:rFonts w:eastAsia="Calibri"/>
                <w:sz w:val="28"/>
                <w:szCs w:val="28"/>
              </w:rPr>
              <w:t xml:space="preserve">в </w:t>
            </w:r>
            <w:r w:rsidR="00085C8D" w:rsidRPr="00407DE7">
              <w:rPr>
                <w:rFonts w:eastAsia="Calibri"/>
                <w:sz w:val="28"/>
                <w:szCs w:val="28"/>
              </w:rPr>
              <w:t xml:space="preserve">Минераловодском городском округе с </w:t>
            </w:r>
            <w:r w:rsidR="001D05FF" w:rsidRPr="00407DE7">
              <w:rPr>
                <w:rFonts w:eastAsia="Calibri"/>
                <w:sz w:val="28"/>
                <w:szCs w:val="28"/>
              </w:rPr>
              <w:t>62 в</w:t>
            </w:r>
            <w:r w:rsidR="00085C8D" w:rsidRPr="00407DE7">
              <w:rPr>
                <w:rFonts w:eastAsia="Calibri"/>
                <w:sz w:val="28"/>
                <w:szCs w:val="28"/>
              </w:rPr>
              <w:t xml:space="preserve"> 2016 году до </w:t>
            </w:r>
            <w:r w:rsidR="001D05FF" w:rsidRPr="00407DE7">
              <w:rPr>
                <w:rFonts w:eastAsia="Calibri"/>
                <w:sz w:val="28"/>
                <w:szCs w:val="28"/>
              </w:rPr>
              <w:t>396</w:t>
            </w:r>
            <w:r w:rsidR="00085C8D" w:rsidRPr="00407DE7">
              <w:rPr>
                <w:rFonts w:eastAsia="Calibri"/>
                <w:sz w:val="28"/>
                <w:szCs w:val="28"/>
              </w:rPr>
              <w:t xml:space="preserve"> в 2021 году;</w:t>
            </w:r>
          </w:p>
          <w:p w:rsidR="001D05FF" w:rsidRPr="00407DE7" w:rsidRDefault="001D05FF" w:rsidP="001D05FF">
            <w:pPr>
              <w:overflowPunct/>
              <w:jc w:val="both"/>
              <w:rPr>
                <w:rFonts w:eastAsia="Calibri"/>
                <w:sz w:val="28"/>
                <w:szCs w:val="28"/>
              </w:rPr>
            </w:pPr>
            <w:r w:rsidRPr="00407DE7">
              <w:rPr>
                <w:rFonts w:eastAsia="Calibri"/>
                <w:sz w:val="28"/>
                <w:szCs w:val="28"/>
              </w:rPr>
              <w:t>- увеличение числа субъектов малого и среднего предпринимательства в Минераловодском городском округе в расчете на 10 тыс. человек населения, с 384,3 ед. в 2016 году до 389,3 ед. в 2021 году.</w:t>
            </w:r>
          </w:p>
          <w:p w:rsidR="00085C8D" w:rsidRPr="00407DE7" w:rsidRDefault="00085C8D" w:rsidP="000F06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Pr="00407DE7" w:rsidRDefault="000574A8" w:rsidP="001D05FF">
            <w:pPr>
              <w:jc w:val="both"/>
              <w:rPr>
                <w:sz w:val="28"/>
                <w:szCs w:val="28"/>
              </w:rPr>
            </w:pPr>
          </w:p>
        </w:tc>
      </w:tr>
    </w:tbl>
    <w:p w:rsidR="000574A8" w:rsidRPr="0001624B" w:rsidRDefault="000574A8" w:rsidP="000574A8">
      <w:pPr>
        <w:jc w:val="center"/>
        <w:rPr>
          <w:b/>
          <w:sz w:val="28"/>
          <w:szCs w:val="28"/>
        </w:rPr>
      </w:pPr>
      <w:r w:rsidRPr="0001624B">
        <w:rPr>
          <w:b/>
          <w:sz w:val="28"/>
          <w:szCs w:val="28"/>
        </w:rPr>
        <w:t xml:space="preserve">Раздел 1. Характеристика основных мероприятий подпрограммы </w:t>
      </w:r>
    </w:p>
    <w:p w:rsidR="000574A8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4A8" w:rsidRPr="0094740A" w:rsidRDefault="000574A8" w:rsidP="0005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4740A">
        <w:rPr>
          <w:rFonts w:ascii="Times New Roman" w:hAnsi="Times New Roman" w:cs="Times New Roman"/>
          <w:sz w:val="28"/>
          <w:szCs w:val="28"/>
        </w:rPr>
        <w:t xml:space="preserve">ешение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40A">
        <w:rPr>
          <w:rFonts w:ascii="Times New Roman" w:hAnsi="Times New Roman" w:cs="Times New Roman"/>
          <w:sz w:val="28"/>
          <w:szCs w:val="28"/>
        </w:rPr>
        <w:t xml:space="preserve">одпрограммы обеспечиваются путем выполнения комплекса взаимосвязанных по срокам, ресурсам, исполнителям следующих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40A">
        <w:rPr>
          <w:rFonts w:ascii="Times New Roman" w:hAnsi="Times New Roman" w:cs="Times New Roman"/>
          <w:sz w:val="28"/>
          <w:szCs w:val="28"/>
        </w:rPr>
        <w:t>одпрограммы:</w:t>
      </w:r>
    </w:p>
    <w:p w:rsidR="000574A8" w:rsidRDefault="000574A8" w:rsidP="000574A8">
      <w:pPr>
        <w:ind w:firstLine="709"/>
        <w:jc w:val="both"/>
        <w:rPr>
          <w:b/>
          <w:sz w:val="28"/>
          <w:szCs w:val="24"/>
        </w:rPr>
      </w:pPr>
      <w:r w:rsidRPr="00924E35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24E35">
        <w:rPr>
          <w:b/>
          <w:sz w:val="28"/>
          <w:szCs w:val="24"/>
        </w:rPr>
        <w:t>Организация и проведение мероприятий для субъектов малого и среднего предпринимательства Минераловодского городского округа</w:t>
      </w:r>
      <w:r>
        <w:rPr>
          <w:b/>
          <w:sz w:val="28"/>
          <w:szCs w:val="24"/>
        </w:rPr>
        <w:t xml:space="preserve">, в том </w:t>
      </w:r>
      <w:r w:rsidRPr="00924E35">
        <w:rPr>
          <w:b/>
          <w:sz w:val="28"/>
          <w:szCs w:val="24"/>
        </w:rPr>
        <w:t>числе:</w:t>
      </w:r>
    </w:p>
    <w:p w:rsidR="000574A8" w:rsidRPr="00204317" w:rsidRDefault="000574A8" w:rsidP="000574A8">
      <w:pPr>
        <w:ind w:firstLine="709"/>
        <w:jc w:val="both"/>
        <w:rPr>
          <w:sz w:val="28"/>
          <w:szCs w:val="28"/>
        </w:rPr>
      </w:pPr>
      <w:r w:rsidRPr="00204317">
        <w:rPr>
          <w:b/>
          <w:sz w:val="28"/>
          <w:szCs w:val="28"/>
        </w:rPr>
        <w:t xml:space="preserve">- </w:t>
      </w:r>
      <w:r w:rsidRPr="00204317">
        <w:rPr>
          <w:sz w:val="28"/>
          <w:szCs w:val="28"/>
        </w:rPr>
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</w:r>
    </w:p>
    <w:p w:rsidR="000574A8" w:rsidRDefault="000574A8" w:rsidP="000574A8">
      <w:pPr>
        <w:ind w:firstLine="709"/>
        <w:jc w:val="both"/>
        <w:rPr>
          <w:sz w:val="28"/>
          <w:szCs w:val="24"/>
        </w:rPr>
      </w:pPr>
      <w:r w:rsidRPr="00204317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204317">
        <w:rPr>
          <w:sz w:val="28"/>
          <w:szCs w:val="28"/>
        </w:rPr>
        <w:t>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</w:t>
      </w:r>
      <w:r w:rsidR="00785571">
        <w:rPr>
          <w:sz w:val="28"/>
          <w:szCs w:val="28"/>
        </w:rPr>
        <w:t>.</w:t>
      </w:r>
    </w:p>
    <w:p w:rsidR="000574A8" w:rsidRPr="003922DE" w:rsidRDefault="000574A8" w:rsidP="007855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01">
        <w:rPr>
          <w:rFonts w:ascii="Times New Roman" w:hAnsi="Times New Roman" w:cs="Times New Roman"/>
          <w:sz w:val="28"/>
          <w:szCs w:val="28"/>
        </w:rPr>
        <w:t>Реализация данного основно</w:t>
      </w:r>
      <w:r w:rsidRPr="002747E4">
        <w:rPr>
          <w:rFonts w:ascii="Times New Roman" w:hAnsi="Times New Roman" w:cs="Times New Roman"/>
          <w:sz w:val="28"/>
          <w:szCs w:val="28"/>
        </w:rPr>
        <w:t xml:space="preserve">го мероприятия Подпрограммы осуществляется путем проведения закупок на услуги по проведению </w:t>
      </w:r>
      <w:r w:rsidRPr="002747E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</w:r>
      <w:r w:rsidRPr="00CA5E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A5E01">
        <w:rPr>
          <w:rFonts w:ascii="Times New Roman" w:hAnsi="Times New Roman" w:cs="Times New Roman"/>
          <w:sz w:val="28"/>
          <w:szCs w:val="28"/>
          <w:lang w:eastAsia="en-US"/>
        </w:rPr>
        <w:t xml:space="preserve">Федеральным законом от 05.04.2013 года № 44-ФЗ (ред. от 03.07.2016г.) «О контрактной системе в сфере закупок товаров, работ, услуг для обеспечения </w:t>
      </w:r>
      <w:r w:rsidRPr="003922DE">
        <w:rPr>
          <w:rFonts w:ascii="Times New Roman" w:hAnsi="Times New Roman" w:cs="Times New Roman"/>
          <w:sz w:val="28"/>
          <w:szCs w:val="28"/>
          <w:lang w:eastAsia="en-US"/>
        </w:rPr>
        <w:t>государственных и муниципальных нужд»</w:t>
      </w:r>
      <w:r w:rsidRPr="003922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74A8" w:rsidRPr="003922DE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3922D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22DE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Минераловодского городского округа. </w:t>
      </w:r>
    </w:p>
    <w:p w:rsidR="000574A8" w:rsidRDefault="00642C2E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</w:t>
      </w:r>
      <w:r w:rsidR="000574A8" w:rsidRPr="003922DE">
        <w:rPr>
          <w:rFonts w:ascii="Times New Roman" w:hAnsi="Times New Roman" w:cs="Times New Roman"/>
          <w:sz w:val="28"/>
          <w:szCs w:val="28"/>
        </w:rPr>
        <w:t>еализации данного основного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Подпрограммы </w:t>
      </w:r>
      <w:r w:rsidR="002D4E91">
        <w:rPr>
          <w:rFonts w:ascii="Times New Roman" w:hAnsi="Times New Roman" w:cs="Times New Roman"/>
          <w:sz w:val="28"/>
          <w:szCs w:val="28"/>
        </w:rPr>
        <w:t>предполагается</w:t>
      </w:r>
      <w:r w:rsidR="000574A8">
        <w:rPr>
          <w:rFonts w:ascii="Times New Roman" w:hAnsi="Times New Roman" w:cs="Times New Roman"/>
          <w:sz w:val="28"/>
          <w:szCs w:val="28"/>
        </w:rPr>
        <w:t>:</w:t>
      </w:r>
    </w:p>
    <w:p w:rsidR="000574A8" w:rsidRPr="00891B4E" w:rsidRDefault="000574A8" w:rsidP="000574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91B4E">
        <w:rPr>
          <w:rFonts w:ascii="Times New Roman" w:hAnsi="Times New Roman" w:cs="Times New Roman"/>
          <w:sz w:val="28"/>
          <w:szCs w:val="28"/>
        </w:rPr>
        <w:t xml:space="preserve"> ежегодное проведение конкурсов для субъектов малого и среднего предпринимательства</w:t>
      </w:r>
      <w:r w:rsidR="003E1C72">
        <w:rPr>
          <w:rFonts w:ascii="Times New Roman" w:hAnsi="Times New Roman" w:cs="Times New Roman"/>
          <w:sz w:val="28"/>
          <w:szCs w:val="28"/>
        </w:rPr>
        <w:t>.</w:t>
      </w:r>
    </w:p>
    <w:p w:rsidR="000574A8" w:rsidRPr="00204317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</w:t>
      </w:r>
      <w:r w:rsidRPr="00521650">
        <w:rPr>
          <w:rFonts w:ascii="Times New Roman" w:hAnsi="Times New Roman" w:cs="Times New Roman"/>
          <w:sz w:val="28"/>
          <w:szCs w:val="28"/>
        </w:rPr>
        <w:t xml:space="preserve"> планируется осуществить за сче</w:t>
      </w:r>
      <w:r>
        <w:rPr>
          <w:rFonts w:ascii="Times New Roman" w:hAnsi="Times New Roman" w:cs="Times New Roman"/>
          <w:sz w:val="28"/>
          <w:szCs w:val="28"/>
        </w:rPr>
        <w:t>т средств местного бюджета.</w:t>
      </w:r>
    </w:p>
    <w:p w:rsidR="000574A8" w:rsidRDefault="000574A8" w:rsidP="000574A8">
      <w:pPr>
        <w:ind w:firstLine="709"/>
        <w:jc w:val="both"/>
        <w:rPr>
          <w:b/>
          <w:sz w:val="28"/>
          <w:szCs w:val="28"/>
        </w:rPr>
      </w:pPr>
      <w:r w:rsidRPr="00204317">
        <w:rPr>
          <w:b/>
          <w:sz w:val="28"/>
          <w:szCs w:val="24"/>
        </w:rPr>
        <w:t xml:space="preserve">2) </w:t>
      </w:r>
      <w:r w:rsidRPr="00204317">
        <w:rPr>
          <w:b/>
          <w:sz w:val="28"/>
          <w:szCs w:val="28"/>
        </w:rPr>
        <w:t>Создание благоприятного бизнес-климата на территории Минераловодского городского округа в том числе:</w:t>
      </w:r>
    </w:p>
    <w:p w:rsidR="000574A8" w:rsidRPr="00204317" w:rsidRDefault="000574A8" w:rsidP="000574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204317">
        <w:rPr>
          <w:b/>
          <w:sz w:val="28"/>
          <w:szCs w:val="28"/>
        </w:rPr>
        <w:t xml:space="preserve"> </w:t>
      </w:r>
      <w:r w:rsidRPr="00204317">
        <w:rPr>
          <w:sz w:val="28"/>
          <w:szCs w:val="28"/>
        </w:rPr>
        <w:t>Развитие системы подготовки квалифицированных кадров в сфере малого и среднего предпринимательства Минераловодского городского округа</w:t>
      </w:r>
      <w:r>
        <w:rPr>
          <w:b/>
          <w:sz w:val="28"/>
          <w:szCs w:val="28"/>
        </w:rPr>
        <w:t>;</w:t>
      </w:r>
    </w:p>
    <w:p w:rsidR="000574A8" w:rsidRPr="00204317" w:rsidRDefault="000574A8" w:rsidP="000574A8">
      <w:pPr>
        <w:ind w:firstLine="709"/>
        <w:outlineLvl w:val="2"/>
        <w:rPr>
          <w:sz w:val="28"/>
          <w:szCs w:val="28"/>
        </w:rPr>
      </w:pPr>
      <w:r w:rsidRPr="00204317">
        <w:rPr>
          <w:sz w:val="28"/>
          <w:szCs w:val="28"/>
        </w:rPr>
        <w:t>- Ведение реестра субъектов малого и среднего предпринимательства - получателей поддержки;</w:t>
      </w:r>
    </w:p>
    <w:p w:rsidR="000574A8" w:rsidRPr="00204317" w:rsidRDefault="000574A8" w:rsidP="000574A8">
      <w:pPr>
        <w:ind w:firstLine="709"/>
        <w:jc w:val="both"/>
        <w:rPr>
          <w:sz w:val="28"/>
          <w:szCs w:val="28"/>
        </w:rPr>
      </w:pPr>
      <w:r w:rsidRPr="00204317">
        <w:rPr>
          <w:sz w:val="28"/>
          <w:szCs w:val="28"/>
        </w:rPr>
        <w:t>- 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</w:r>
    </w:p>
    <w:p w:rsidR="000574A8" w:rsidRPr="00204317" w:rsidRDefault="000574A8" w:rsidP="000574A8">
      <w:pPr>
        <w:ind w:firstLine="709"/>
        <w:jc w:val="both"/>
        <w:rPr>
          <w:sz w:val="28"/>
          <w:szCs w:val="28"/>
        </w:rPr>
      </w:pPr>
      <w:r w:rsidRPr="00204317">
        <w:rPr>
          <w:sz w:val="28"/>
          <w:szCs w:val="28"/>
        </w:rPr>
        <w:t>- на частичное возмещение затрат на открытие собственного бизнеса в сфере производства товаров и оказание услуг</w:t>
      </w:r>
    </w:p>
    <w:p w:rsidR="000574A8" w:rsidRDefault="000574A8" w:rsidP="000574A8">
      <w:pPr>
        <w:ind w:firstLine="709"/>
        <w:jc w:val="both"/>
        <w:rPr>
          <w:sz w:val="28"/>
          <w:szCs w:val="28"/>
        </w:rPr>
      </w:pPr>
      <w:r w:rsidRPr="00204317">
        <w:rPr>
          <w:sz w:val="28"/>
          <w:szCs w:val="28"/>
        </w:rPr>
        <w:t>- на частичное возмещение затрат, связанных с производством товаров на территории Минераловодского городского округа</w:t>
      </w:r>
      <w:r w:rsidR="00BD73D8">
        <w:rPr>
          <w:sz w:val="28"/>
          <w:szCs w:val="28"/>
        </w:rPr>
        <w:t>.</w:t>
      </w:r>
    </w:p>
    <w:p w:rsidR="000574A8" w:rsidRPr="00C905F0" w:rsidRDefault="000574A8" w:rsidP="000574A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F93">
        <w:rPr>
          <w:rFonts w:ascii="Times New Roman" w:hAnsi="Times New Roman" w:cs="Times New Roman"/>
          <w:sz w:val="28"/>
          <w:szCs w:val="28"/>
        </w:rPr>
        <w:t>Реализация данного основного меропри</w:t>
      </w:r>
      <w:r>
        <w:rPr>
          <w:rFonts w:ascii="Times New Roman" w:hAnsi="Times New Roman" w:cs="Times New Roman"/>
          <w:sz w:val="28"/>
          <w:szCs w:val="28"/>
        </w:rPr>
        <w:t xml:space="preserve">ятия Подпрограммы </w:t>
      </w:r>
      <w:r w:rsidRPr="001C0908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путем </w:t>
      </w:r>
      <w:r w:rsidRPr="002F3D57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3D57">
        <w:rPr>
          <w:rFonts w:ascii="Times New Roman" w:hAnsi="Times New Roman" w:cs="Times New Roman"/>
          <w:sz w:val="28"/>
          <w:szCs w:val="28"/>
        </w:rPr>
        <w:t xml:space="preserve"> и консультационн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3D57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Минераловодском городском округе, 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3D57">
        <w:rPr>
          <w:rFonts w:ascii="Times New Roman" w:hAnsi="Times New Roman" w:cs="Times New Roman"/>
          <w:sz w:val="28"/>
          <w:szCs w:val="28"/>
        </w:rPr>
        <w:t xml:space="preserve"> современных методик подготовки </w:t>
      </w:r>
      <w:r w:rsidRPr="001C0908">
        <w:rPr>
          <w:rFonts w:ascii="Times New Roman" w:hAnsi="Times New Roman" w:cs="Times New Roman"/>
          <w:sz w:val="28"/>
          <w:szCs w:val="28"/>
        </w:rPr>
        <w:t>квалифицированных кадров для субъектов малого и среднего предпринимательства в Минераловодском городском округе и создание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0908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малого и среднего предпринимательства в Минераловодском городском округе.</w:t>
      </w:r>
    </w:p>
    <w:p w:rsidR="000574A8" w:rsidRPr="003922DE" w:rsidRDefault="000574A8" w:rsidP="0005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3922D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22DE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Минераловодского городского округа. </w:t>
      </w:r>
    </w:p>
    <w:p w:rsidR="00F45B4E" w:rsidRPr="000320B8" w:rsidRDefault="00F45B4E" w:rsidP="00785571">
      <w:pPr>
        <w:ind w:firstLine="708"/>
        <w:jc w:val="both"/>
        <w:rPr>
          <w:sz w:val="28"/>
          <w:szCs w:val="28"/>
        </w:rPr>
      </w:pPr>
      <w:r w:rsidRPr="00785571">
        <w:rPr>
          <w:sz w:val="28"/>
          <w:szCs w:val="28"/>
        </w:rPr>
        <w:t xml:space="preserve">Управлением экономического развития разработаны </w:t>
      </w:r>
      <w:r w:rsidR="00785571" w:rsidRPr="00785571">
        <w:rPr>
          <w:sz w:val="28"/>
          <w:szCs w:val="28"/>
        </w:rPr>
        <w:t>Порядки предоставления субсидий субъектам малого предпринимательства</w:t>
      </w:r>
      <w:r w:rsidR="00785571" w:rsidRPr="0042553F">
        <w:rPr>
          <w:sz w:val="28"/>
          <w:szCs w:val="28"/>
        </w:rPr>
        <w:t xml:space="preserve">, осуществляющим деятельность на территории Минераловодского городского </w:t>
      </w:r>
      <w:r w:rsidR="00785571" w:rsidRPr="0042553F">
        <w:rPr>
          <w:sz w:val="28"/>
          <w:szCs w:val="28"/>
        </w:rPr>
        <w:lastRenderedPageBreak/>
        <w:t xml:space="preserve">округа, на частичное возмещение затрат, на открытие собственного бизнеса в сфере производства товаров и оказания услуг за счет средств бюджета Минераловодского городского округа и на частичное возмещение затрат, связанных с производством товаров на территории Минераловодского городского округа, за счет </w:t>
      </w:r>
      <w:r w:rsidR="00785571" w:rsidRPr="00CA67A7">
        <w:rPr>
          <w:sz w:val="28"/>
          <w:szCs w:val="28"/>
        </w:rPr>
        <w:t>средств бюджета Минераловодского городского округа</w:t>
      </w:r>
      <w:r w:rsidR="00D25A6C">
        <w:rPr>
          <w:sz w:val="28"/>
          <w:szCs w:val="28"/>
        </w:rPr>
        <w:t>.</w:t>
      </w:r>
    </w:p>
    <w:p w:rsidR="000574A8" w:rsidRDefault="0006355D" w:rsidP="0005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74A8" w:rsidRPr="003922DE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574A8" w:rsidRPr="003922DE">
        <w:rPr>
          <w:rFonts w:ascii="Times New Roman" w:hAnsi="Times New Roman" w:cs="Times New Roman"/>
          <w:sz w:val="28"/>
          <w:szCs w:val="28"/>
        </w:rPr>
        <w:t xml:space="preserve"> данного основного мероприятия Подпрограммы </w:t>
      </w:r>
      <w:r>
        <w:rPr>
          <w:rFonts w:ascii="Times New Roman" w:hAnsi="Times New Roman" w:cs="Times New Roman"/>
          <w:sz w:val="28"/>
          <w:szCs w:val="28"/>
        </w:rPr>
        <w:t>позволит обеспечить</w:t>
      </w:r>
      <w:r w:rsidR="000574A8">
        <w:rPr>
          <w:rFonts w:ascii="Times New Roman" w:hAnsi="Times New Roman" w:cs="Times New Roman"/>
          <w:sz w:val="28"/>
          <w:szCs w:val="28"/>
        </w:rPr>
        <w:t>:</w:t>
      </w:r>
    </w:p>
    <w:p w:rsidR="00C94E8E" w:rsidRPr="00407DE7" w:rsidRDefault="00C94E8E" w:rsidP="00C94E8E">
      <w:pPr>
        <w:overflowPunct/>
        <w:jc w:val="both"/>
        <w:rPr>
          <w:rFonts w:eastAsia="Calibri"/>
          <w:sz w:val="28"/>
          <w:szCs w:val="28"/>
        </w:rPr>
      </w:pPr>
      <w:r w:rsidRPr="00407DE7">
        <w:rPr>
          <w:sz w:val="28"/>
          <w:szCs w:val="28"/>
        </w:rPr>
        <w:t xml:space="preserve">- </w:t>
      </w:r>
      <w:r w:rsidRPr="00407DE7">
        <w:rPr>
          <w:rFonts w:eastAsia="Calibri"/>
          <w:sz w:val="28"/>
          <w:szCs w:val="28"/>
        </w:rPr>
        <w:t>увеличение количества обученных субъектов малого и среднего предпринимательства в Минераловодском городском округе с 62 в 2016 году до 396 в 2021 году;</w:t>
      </w:r>
    </w:p>
    <w:p w:rsidR="00C94E8E" w:rsidRPr="00407DE7" w:rsidRDefault="00C94E8E" w:rsidP="00C94E8E">
      <w:pPr>
        <w:overflowPunct/>
        <w:jc w:val="both"/>
        <w:rPr>
          <w:rFonts w:eastAsia="Calibri"/>
          <w:sz w:val="28"/>
          <w:szCs w:val="28"/>
        </w:rPr>
      </w:pPr>
      <w:r w:rsidRPr="00407DE7">
        <w:rPr>
          <w:rFonts w:eastAsia="Calibri"/>
          <w:sz w:val="28"/>
          <w:szCs w:val="28"/>
        </w:rPr>
        <w:t>- увеличение числа субъектов малого и среднего предпринимательства в Минераловодском городском округе в расчете на 10 тыс. человек населения, с 384,3 ед. в 2016 году до 389,3 ед. в 2021 году.</w:t>
      </w:r>
    </w:p>
    <w:p w:rsidR="0006355D" w:rsidRDefault="00BF2F52" w:rsidP="0006355D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22" w:history="1">
        <w:r w:rsidR="0006355D">
          <w:rPr>
            <w:rFonts w:eastAsia="Calibri"/>
            <w:color w:val="0000FF"/>
            <w:sz w:val="28"/>
            <w:szCs w:val="28"/>
          </w:rPr>
          <w:t>Перечень</w:t>
        </w:r>
      </w:hyperlink>
      <w:r w:rsidR="0006355D">
        <w:rPr>
          <w:rFonts w:eastAsia="Calibri"/>
          <w:sz w:val="28"/>
          <w:szCs w:val="28"/>
        </w:rPr>
        <w:t xml:space="preserve"> основных мероприятий Подпрограммы приведен в приложении 2 к Программе.</w:t>
      </w: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ind w:left="4820"/>
        <w:rPr>
          <w:sz w:val="28"/>
          <w:szCs w:val="28"/>
        </w:rPr>
      </w:pPr>
    </w:p>
    <w:p w:rsidR="00D164F5" w:rsidRDefault="00D164F5" w:rsidP="000574A8">
      <w:pPr>
        <w:ind w:left="4820"/>
        <w:rPr>
          <w:sz w:val="28"/>
          <w:szCs w:val="28"/>
        </w:rPr>
      </w:pPr>
    </w:p>
    <w:p w:rsidR="000574A8" w:rsidRPr="0001624B" w:rsidRDefault="000574A8" w:rsidP="00D164F5">
      <w:pPr>
        <w:ind w:left="4536"/>
        <w:rPr>
          <w:sz w:val="28"/>
          <w:szCs w:val="28"/>
        </w:rPr>
      </w:pPr>
      <w:r w:rsidRPr="0001624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0574A8" w:rsidRPr="003B327B" w:rsidRDefault="000574A8" w:rsidP="00D164F5">
      <w:pPr>
        <w:suppressLineNumbers/>
        <w:suppressAutoHyphens/>
        <w:ind w:left="4536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0574A8" w:rsidRDefault="000574A8" w:rsidP="000574A8">
      <w:pPr>
        <w:jc w:val="center"/>
        <w:rPr>
          <w:sz w:val="28"/>
          <w:szCs w:val="28"/>
        </w:rPr>
      </w:pPr>
    </w:p>
    <w:p w:rsidR="00D164F5" w:rsidRDefault="00D164F5" w:rsidP="000574A8">
      <w:pPr>
        <w:jc w:val="center"/>
        <w:rPr>
          <w:sz w:val="28"/>
          <w:szCs w:val="28"/>
        </w:rPr>
      </w:pPr>
    </w:p>
    <w:p w:rsidR="002D4E91" w:rsidRDefault="002D4E91" w:rsidP="000574A8">
      <w:pPr>
        <w:jc w:val="center"/>
        <w:rPr>
          <w:sz w:val="28"/>
          <w:szCs w:val="28"/>
        </w:rPr>
      </w:pPr>
    </w:p>
    <w:p w:rsidR="000574A8" w:rsidRPr="0001624B" w:rsidRDefault="000574A8" w:rsidP="000574A8">
      <w:pPr>
        <w:jc w:val="center"/>
        <w:rPr>
          <w:sz w:val="28"/>
          <w:szCs w:val="28"/>
        </w:rPr>
      </w:pPr>
      <w:r w:rsidRPr="0001624B">
        <w:rPr>
          <w:sz w:val="28"/>
          <w:szCs w:val="28"/>
        </w:rPr>
        <w:t xml:space="preserve">ПОДПРОГРАММА </w:t>
      </w:r>
    </w:p>
    <w:p w:rsidR="000574A8" w:rsidRDefault="000574A8" w:rsidP="000574A8">
      <w:pPr>
        <w:jc w:val="center"/>
        <w:rPr>
          <w:caps/>
          <w:sz w:val="28"/>
          <w:szCs w:val="28"/>
        </w:rPr>
      </w:pPr>
      <w:r w:rsidRPr="0001624B">
        <w:rPr>
          <w:sz w:val="28"/>
          <w:szCs w:val="28"/>
        </w:rPr>
        <w:t>«</w:t>
      </w:r>
      <w:r w:rsidRPr="0001624B">
        <w:rPr>
          <w:caps/>
          <w:sz w:val="28"/>
          <w:szCs w:val="28"/>
        </w:rPr>
        <w:t xml:space="preserve">Развитие туризма в Минераловодском  </w:t>
      </w:r>
    </w:p>
    <w:p w:rsidR="000574A8" w:rsidRPr="0001624B" w:rsidRDefault="000574A8" w:rsidP="000574A8">
      <w:pPr>
        <w:jc w:val="center"/>
        <w:rPr>
          <w:sz w:val="28"/>
          <w:szCs w:val="28"/>
        </w:rPr>
      </w:pPr>
      <w:r w:rsidRPr="0001624B">
        <w:rPr>
          <w:caps/>
          <w:sz w:val="28"/>
          <w:szCs w:val="28"/>
        </w:rPr>
        <w:t>городском</w:t>
      </w:r>
      <w:r>
        <w:rPr>
          <w:caps/>
          <w:sz w:val="28"/>
          <w:szCs w:val="28"/>
        </w:rPr>
        <w:t xml:space="preserve"> </w:t>
      </w:r>
      <w:r w:rsidRPr="0001624B">
        <w:rPr>
          <w:caps/>
          <w:sz w:val="28"/>
          <w:szCs w:val="28"/>
        </w:rPr>
        <w:t>округе</w:t>
      </w:r>
      <w:r w:rsidRPr="0001624B">
        <w:rPr>
          <w:sz w:val="28"/>
          <w:szCs w:val="28"/>
        </w:rPr>
        <w:t>» МУНИЦИПАЛЬНОЙ ПРОГРАММЫ МИНЕРАЛОВОДСКОГО ГОРОДСКОГО ОКРУГА «РАЗВИТИЕ ЭКОНОМИКИ»</w:t>
      </w:r>
    </w:p>
    <w:p w:rsidR="000574A8" w:rsidRPr="0001624B" w:rsidRDefault="000574A8" w:rsidP="000574A8">
      <w:pPr>
        <w:jc w:val="center"/>
        <w:rPr>
          <w:b/>
          <w:sz w:val="28"/>
          <w:szCs w:val="28"/>
        </w:rPr>
      </w:pPr>
    </w:p>
    <w:p w:rsidR="000574A8" w:rsidRPr="0001624B" w:rsidRDefault="000574A8" w:rsidP="000574A8">
      <w:pPr>
        <w:jc w:val="center"/>
        <w:rPr>
          <w:caps/>
          <w:sz w:val="28"/>
          <w:szCs w:val="28"/>
        </w:rPr>
      </w:pPr>
      <w:r w:rsidRPr="0001624B">
        <w:rPr>
          <w:sz w:val="28"/>
          <w:szCs w:val="28"/>
        </w:rPr>
        <w:t xml:space="preserve">ПАСПОРТ </w:t>
      </w:r>
      <w:r w:rsidRPr="0001624B">
        <w:rPr>
          <w:caps/>
          <w:sz w:val="28"/>
          <w:szCs w:val="28"/>
        </w:rPr>
        <w:t>ПОДПРОГРАММЫ</w:t>
      </w:r>
    </w:p>
    <w:p w:rsidR="000574A8" w:rsidRPr="0001624B" w:rsidRDefault="000574A8" w:rsidP="000574A8">
      <w:pPr>
        <w:jc w:val="center"/>
        <w:rPr>
          <w:sz w:val="28"/>
          <w:szCs w:val="28"/>
        </w:rPr>
      </w:pPr>
      <w:r w:rsidRPr="0001624B">
        <w:rPr>
          <w:sz w:val="28"/>
          <w:szCs w:val="28"/>
        </w:rPr>
        <w:t xml:space="preserve"> «Развитие туризма в Минераловодском городском округе» </w:t>
      </w:r>
    </w:p>
    <w:p w:rsidR="000574A8" w:rsidRPr="0001624B" w:rsidRDefault="000574A8" w:rsidP="000574A8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39"/>
        <w:gridCol w:w="6331"/>
      </w:tblGrid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0574A8" w:rsidRPr="002C2D5C" w:rsidRDefault="000574A8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2C2D5C" w:rsidRDefault="000574A8" w:rsidP="000F066E">
            <w:pPr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Развитие туризма в  Минераловодском  городском округе</w:t>
            </w: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0574A8" w:rsidRPr="002C2D5C" w:rsidRDefault="000574A8" w:rsidP="000F066E">
            <w:pPr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Администрация Минераловодского городского округа Ставропольского края в лице управления экономического развития администрации Минераловодского городского округа; управление муниципального хозяйства администрации Минераловодского городского округа</w:t>
            </w:r>
          </w:p>
          <w:p w:rsidR="00AD1264" w:rsidRPr="002C2D5C" w:rsidRDefault="00AD1264" w:rsidP="000F06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Соисполнители подпрограммы:</w:t>
            </w:r>
          </w:p>
          <w:p w:rsidR="00AD1264" w:rsidRPr="002C2D5C" w:rsidRDefault="00AD1264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9847A5" w:rsidRDefault="000574A8" w:rsidP="000F066E">
            <w:pPr>
              <w:jc w:val="both"/>
              <w:rPr>
                <w:sz w:val="28"/>
                <w:szCs w:val="28"/>
              </w:rPr>
            </w:pPr>
            <w:r w:rsidRPr="009847A5">
              <w:rPr>
                <w:sz w:val="28"/>
                <w:szCs w:val="28"/>
              </w:rPr>
              <w:t>Не предусмотрено</w:t>
            </w: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0574A8" w:rsidRPr="009847A5" w:rsidRDefault="000574A8" w:rsidP="000F066E">
            <w:pPr>
              <w:jc w:val="both"/>
              <w:rPr>
                <w:sz w:val="28"/>
                <w:szCs w:val="28"/>
              </w:rPr>
            </w:pPr>
            <w:r w:rsidRPr="009847A5">
              <w:rPr>
                <w:sz w:val="28"/>
                <w:szCs w:val="28"/>
              </w:rPr>
              <w:t>Муниципальное бюджетное учреждение «Минераловодский комбинат благоустройства» (по согласованию);</w:t>
            </w:r>
          </w:p>
          <w:p w:rsidR="000574A8" w:rsidRPr="009847A5" w:rsidRDefault="000574A8" w:rsidP="000F066E">
            <w:pPr>
              <w:jc w:val="both"/>
              <w:rPr>
                <w:b/>
                <w:sz w:val="28"/>
                <w:szCs w:val="28"/>
              </w:rPr>
            </w:pPr>
            <w:r w:rsidRPr="009847A5">
              <w:rPr>
                <w:sz w:val="28"/>
                <w:szCs w:val="28"/>
              </w:rPr>
              <w:t>общество с ограниченной ответственностью «МИНВОДЫ ВЕЛЛНЕСС ПАРК ДЕВЕЛОПМЕНТ» (по согласованию)</w:t>
            </w:r>
            <w:r w:rsidR="00AD1264" w:rsidRPr="009847A5">
              <w:rPr>
                <w:sz w:val="28"/>
                <w:szCs w:val="28"/>
              </w:rPr>
              <w:t>;</w:t>
            </w: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2C2D5C" w:rsidRDefault="000574A8" w:rsidP="000F06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BA27DD" w:rsidRPr="002C2D5C" w:rsidRDefault="000574A8" w:rsidP="000F066E">
            <w:pPr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Развитие туристской индустрии и формирование положительного имиджа Минераловодского городского округа, как региона благоприятного для туризма</w:t>
            </w:r>
            <w:r w:rsidR="00BA27DD" w:rsidRPr="002C2D5C">
              <w:rPr>
                <w:sz w:val="28"/>
                <w:szCs w:val="28"/>
              </w:rPr>
              <w:t>;</w:t>
            </w:r>
          </w:p>
          <w:p w:rsidR="000574A8" w:rsidRPr="002C2D5C" w:rsidRDefault="00BB0C26" w:rsidP="000F066E">
            <w:pPr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Р</w:t>
            </w:r>
            <w:r w:rsidR="000574A8" w:rsidRPr="002C2D5C">
              <w:rPr>
                <w:sz w:val="28"/>
                <w:szCs w:val="28"/>
              </w:rPr>
              <w:t>азвити</w:t>
            </w:r>
            <w:r w:rsidRPr="002C2D5C">
              <w:rPr>
                <w:sz w:val="28"/>
                <w:szCs w:val="28"/>
              </w:rPr>
              <w:t>е</w:t>
            </w:r>
            <w:r w:rsidR="000574A8" w:rsidRPr="002C2D5C">
              <w:rPr>
                <w:sz w:val="28"/>
                <w:szCs w:val="28"/>
              </w:rPr>
              <w:t xml:space="preserve"> туристско-рекреационного кластера </w:t>
            </w:r>
            <w:r w:rsidR="000574A8" w:rsidRPr="002C2D5C">
              <w:rPr>
                <w:sz w:val="28"/>
                <w:szCs w:val="28"/>
              </w:rPr>
              <w:lastRenderedPageBreak/>
              <w:t xml:space="preserve">«Минводы </w:t>
            </w:r>
            <w:proofErr w:type="spellStart"/>
            <w:r w:rsidR="000574A8" w:rsidRPr="002C2D5C">
              <w:rPr>
                <w:sz w:val="28"/>
                <w:szCs w:val="28"/>
              </w:rPr>
              <w:t>Веллнесс</w:t>
            </w:r>
            <w:proofErr w:type="spellEnd"/>
            <w:r w:rsidR="000574A8" w:rsidRPr="002C2D5C">
              <w:rPr>
                <w:sz w:val="28"/>
                <w:szCs w:val="28"/>
              </w:rPr>
              <w:t xml:space="preserve"> Парк» в Минераловодском городском округе.</w:t>
            </w:r>
          </w:p>
          <w:p w:rsidR="000574A8" w:rsidRPr="002C2D5C" w:rsidRDefault="000574A8" w:rsidP="000F066E">
            <w:pPr>
              <w:jc w:val="both"/>
              <w:rPr>
                <w:sz w:val="28"/>
                <w:szCs w:val="28"/>
              </w:rPr>
            </w:pP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331" w:type="dxa"/>
          </w:tcPr>
          <w:p w:rsidR="000574A8" w:rsidRPr="002C2D5C" w:rsidRDefault="000574A8" w:rsidP="000F066E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2C2D5C">
              <w:rPr>
                <w:i/>
                <w:color w:val="000000"/>
                <w:sz w:val="28"/>
                <w:szCs w:val="28"/>
              </w:rPr>
              <w:t>Показатели решения задач подпрограммы:</w:t>
            </w:r>
          </w:p>
          <w:p w:rsidR="000574A8" w:rsidRPr="002C2D5C" w:rsidRDefault="000574A8" w:rsidP="000F066E">
            <w:pPr>
              <w:keepNext/>
              <w:keepLines/>
              <w:widowControl w:val="0"/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- к</w:t>
            </w:r>
            <w:r w:rsidRPr="002C2D5C">
              <w:rPr>
                <w:color w:val="000000"/>
                <w:sz w:val="28"/>
                <w:szCs w:val="28"/>
              </w:rPr>
              <w:t>оличество изготовленных и установленных туристских знаков навигации на территории Минераловодского городского округа</w:t>
            </w:r>
            <w:r w:rsidRPr="002C2D5C">
              <w:rPr>
                <w:sz w:val="28"/>
                <w:szCs w:val="28"/>
              </w:rPr>
              <w:t>;</w:t>
            </w:r>
          </w:p>
          <w:p w:rsidR="000574A8" w:rsidRPr="002C2D5C" w:rsidRDefault="000574A8" w:rsidP="000F066E">
            <w:pPr>
              <w:snapToGrid w:val="0"/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- к</w:t>
            </w:r>
            <w:r w:rsidRPr="002C2D5C">
              <w:rPr>
                <w:color w:val="000000"/>
                <w:sz w:val="28"/>
                <w:szCs w:val="28"/>
              </w:rPr>
              <w:t>оличество изготовленной рекламно-полиграфической продукции, способствующей продвижению имиджа Минераловодского городского округа</w:t>
            </w:r>
            <w:r w:rsidR="00050C9D" w:rsidRPr="002C2D5C">
              <w:rPr>
                <w:color w:val="000000"/>
                <w:sz w:val="28"/>
                <w:szCs w:val="28"/>
              </w:rPr>
              <w:t>;</w:t>
            </w:r>
          </w:p>
          <w:p w:rsidR="000574A8" w:rsidRPr="002C2D5C" w:rsidRDefault="000574A8" w:rsidP="000F066E">
            <w:pPr>
              <w:jc w:val="both"/>
              <w:rPr>
                <w:color w:val="000000"/>
                <w:sz w:val="28"/>
                <w:szCs w:val="28"/>
              </w:rPr>
            </w:pPr>
            <w:r w:rsidRPr="002C2D5C">
              <w:rPr>
                <w:color w:val="000000"/>
                <w:sz w:val="28"/>
                <w:szCs w:val="28"/>
              </w:rPr>
              <w:t>-  количество введенных в эксплуатацию объектов инженерной инфраструктуры в Минераловодском городском округе, в том числе, на которых завершены работы по реконструкции;</w:t>
            </w:r>
          </w:p>
          <w:p w:rsidR="000574A8" w:rsidRPr="002C2D5C" w:rsidRDefault="000574A8" w:rsidP="00270C79">
            <w:pPr>
              <w:jc w:val="both"/>
              <w:rPr>
                <w:sz w:val="28"/>
                <w:szCs w:val="28"/>
              </w:rPr>
            </w:pP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Сроки  реализации подпрограммы:</w:t>
            </w:r>
          </w:p>
          <w:p w:rsidR="000574A8" w:rsidRPr="002C2D5C" w:rsidRDefault="000574A8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2C2D5C" w:rsidRDefault="000574A8" w:rsidP="000F066E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D5C">
              <w:rPr>
                <w:rFonts w:ascii="Times New Roman" w:hAnsi="Times New Roman" w:cs="Times New Roman"/>
                <w:sz w:val="28"/>
                <w:szCs w:val="28"/>
              </w:rPr>
              <w:t>2016-2021 годы</w:t>
            </w: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widowControl w:val="0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0574A8" w:rsidRPr="002C2D5C" w:rsidRDefault="000574A8" w:rsidP="000F0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2C2D5C" w:rsidRDefault="000574A8" w:rsidP="000F0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2C2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2C2D5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5 516 378,76 </w:t>
            </w:r>
            <w:r w:rsidRPr="002C2D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2C2D5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0574A8" w:rsidRPr="002C2D5C" w:rsidRDefault="000574A8" w:rsidP="000F066E">
            <w:pPr>
              <w:snapToGrid w:val="0"/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 xml:space="preserve">бюджет Минераловодского городского округа -241 398,76 </w:t>
            </w:r>
            <w:r w:rsidRPr="002C2D5C">
              <w:rPr>
                <w:sz w:val="28"/>
                <w:szCs w:val="28"/>
                <w:shd w:val="clear" w:color="auto" w:fill="FFFFFF"/>
              </w:rPr>
              <w:t>тыс. рублей</w:t>
            </w:r>
            <w:r w:rsidRPr="002C2D5C">
              <w:rPr>
                <w:sz w:val="28"/>
                <w:szCs w:val="28"/>
              </w:rPr>
              <w:t>, в том числе по годам:</w:t>
            </w:r>
          </w:p>
          <w:p w:rsidR="000574A8" w:rsidRPr="002C2D5C" w:rsidRDefault="000574A8" w:rsidP="000F066E">
            <w:pPr>
              <w:snapToGrid w:val="0"/>
              <w:ind w:left="447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  <w:shd w:val="clear" w:color="auto" w:fill="FFFFFF"/>
              </w:rPr>
              <w:t>2016 год – 239002,33  тыс. рублей;</w:t>
            </w:r>
          </w:p>
          <w:p w:rsidR="000574A8" w:rsidRPr="002C2D5C" w:rsidRDefault="000574A8" w:rsidP="000F066E">
            <w:pPr>
              <w:snapToGrid w:val="0"/>
              <w:ind w:left="447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  <w:shd w:val="clear" w:color="auto" w:fill="FFFFFF"/>
              </w:rPr>
              <w:t xml:space="preserve">2017 год – 1806,43 тыс. рублей (в т.ч. 69,68 тыс. рублей кредиторская задолженность); </w:t>
            </w:r>
          </w:p>
          <w:p w:rsidR="000574A8" w:rsidRPr="002C2D5C" w:rsidRDefault="000574A8" w:rsidP="000F066E">
            <w:pPr>
              <w:keepNext/>
              <w:keepLines/>
              <w:widowControl w:val="0"/>
              <w:ind w:left="447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  <w:shd w:val="clear" w:color="auto" w:fill="FFFFFF"/>
              </w:rPr>
              <w:t>2018 год – 45,00 тыс. рублей;</w:t>
            </w:r>
          </w:p>
          <w:p w:rsidR="000574A8" w:rsidRPr="0016793F" w:rsidRDefault="000574A8" w:rsidP="000F066E">
            <w:pPr>
              <w:pStyle w:val="a5"/>
              <w:keepNext/>
              <w:keepLines/>
              <w:spacing w:after="0"/>
              <w:ind w:left="447"/>
              <w:jc w:val="both"/>
              <w:rPr>
                <w:sz w:val="28"/>
                <w:szCs w:val="28"/>
                <w:lang w:val="ru-RU"/>
              </w:rPr>
            </w:pPr>
            <w:r w:rsidRPr="00C62110">
              <w:rPr>
                <w:sz w:val="28"/>
                <w:szCs w:val="28"/>
                <w:lang w:val="ru-RU"/>
              </w:rPr>
              <w:t>2019 год – 45,00 тыс. рублей;</w:t>
            </w:r>
          </w:p>
          <w:p w:rsidR="000574A8" w:rsidRPr="002C2D5C" w:rsidRDefault="000574A8" w:rsidP="000F066E">
            <w:pPr>
              <w:tabs>
                <w:tab w:val="left" w:pos="900"/>
              </w:tabs>
              <w:suppressAutoHyphens/>
              <w:ind w:left="447"/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2020 год – 250,00 тыс. рублей;</w:t>
            </w:r>
          </w:p>
          <w:p w:rsidR="000574A8" w:rsidRPr="002C2D5C" w:rsidRDefault="000574A8" w:rsidP="000F066E">
            <w:pPr>
              <w:tabs>
                <w:tab w:val="left" w:pos="900"/>
              </w:tabs>
              <w:suppressAutoHyphens/>
              <w:ind w:left="447"/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2021 год – 250,00 тыс. рублей;</w:t>
            </w:r>
          </w:p>
          <w:p w:rsidR="000574A8" w:rsidRPr="002C2D5C" w:rsidRDefault="000574A8" w:rsidP="000F066E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</w:rPr>
              <w:t xml:space="preserve">средства участников Программы - </w:t>
            </w:r>
            <w:r w:rsidRPr="002C2D5C">
              <w:rPr>
                <w:sz w:val="28"/>
                <w:szCs w:val="28"/>
                <w:shd w:val="clear" w:color="auto" w:fill="FFFFFF"/>
              </w:rPr>
              <w:t>5274980  тыс. руб.</w:t>
            </w:r>
            <w:r w:rsidRPr="002C2D5C">
              <w:rPr>
                <w:sz w:val="28"/>
                <w:szCs w:val="28"/>
              </w:rPr>
              <w:t xml:space="preserve">, в том числе по годам: </w:t>
            </w:r>
          </w:p>
          <w:p w:rsidR="000574A8" w:rsidRPr="002C2D5C" w:rsidRDefault="000574A8" w:rsidP="000F066E">
            <w:pPr>
              <w:snapToGrid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  <w:shd w:val="clear" w:color="auto" w:fill="FFFFFF"/>
              </w:rPr>
              <w:t>2016 год – 295000,00  тыс. рублей;</w:t>
            </w:r>
          </w:p>
          <w:p w:rsidR="000574A8" w:rsidRPr="002C2D5C" w:rsidRDefault="000574A8" w:rsidP="000F066E">
            <w:pPr>
              <w:snapToGrid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  <w:shd w:val="clear" w:color="auto" w:fill="FFFFFF"/>
              </w:rPr>
              <w:t xml:space="preserve">2017 год – 1331000,00 тыс. рублей; </w:t>
            </w:r>
          </w:p>
          <w:p w:rsidR="000574A8" w:rsidRPr="002C2D5C" w:rsidRDefault="000574A8" w:rsidP="000F066E">
            <w:pPr>
              <w:widowControl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  <w:shd w:val="clear" w:color="auto" w:fill="FFFFFF"/>
              </w:rPr>
              <w:t>2018 год – 1331000,00 тыс. рублей;</w:t>
            </w:r>
          </w:p>
          <w:p w:rsidR="000574A8" w:rsidRPr="0016793F" w:rsidRDefault="000574A8" w:rsidP="000F066E">
            <w:pPr>
              <w:pStyle w:val="a5"/>
              <w:keepNext/>
              <w:keepLines/>
              <w:spacing w:after="0"/>
              <w:ind w:firstLine="541"/>
              <w:jc w:val="both"/>
              <w:rPr>
                <w:sz w:val="28"/>
                <w:szCs w:val="28"/>
                <w:lang w:val="ru-RU"/>
              </w:rPr>
            </w:pPr>
            <w:r w:rsidRPr="00C62110">
              <w:rPr>
                <w:sz w:val="28"/>
                <w:szCs w:val="28"/>
                <w:lang w:val="ru-RU"/>
              </w:rPr>
              <w:t>2019 год – 772660,00 тыс. рублей;</w:t>
            </w:r>
          </w:p>
          <w:p w:rsidR="000574A8" w:rsidRPr="002C2D5C" w:rsidRDefault="000574A8" w:rsidP="000F066E">
            <w:pPr>
              <w:tabs>
                <w:tab w:val="left" w:pos="900"/>
              </w:tabs>
              <w:suppressAutoHyphens/>
              <w:ind w:firstLine="541"/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2020 год – 772660,00 тыс. рублей;</w:t>
            </w:r>
          </w:p>
          <w:p w:rsidR="000574A8" w:rsidRPr="002C2D5C" w:rsidRDefault="000574A8" w:rsidP="000F066E">
            <w:pPr>
              <w:widowControl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  <w:r w:rsidRPr="002C2D5C">
              <w:rPr>
                <w:sz w:val="28"/>
                <w:szCs w:val="28"/>
              </w:rPr>
              <w:t>2021 год – 772660,00  тыс. рублей</w:t>
            </w:r>
            <w:r w:rsidRPr="002C2D5C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74A8" w:rsidRPr="002C2D5C" w:rsidTr="000F066E">
        <w:tc>
          <w:tcPr>
            <w:tcW w:w="3239" w:type="dxa"/>
          </w:tcPr>
          <w:p w:rsidR="000574A8" w:rsidRPr="002C2D5C" w:rsidRDefault="000574A8" w:rsidP="000F066E">
            <w:pPr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0574A8" w:rsidRPr="002C2D5C" w:rsidRDefault="000574A8" w:rsidP="002B5F3C">
            <w:pPr>
              <w:overflowPunct/>
              <w:jc w:val="both"/>
              <w:rPr>
                <w:sz w:val="28"/>
                <w:szCs w:val="28"/>
              </w:rPr>
            </w:pPr>
            <w:r w:rsidRPr="002C2D5C">
              <w:rPr>
                <w:sz w:val="28"/>
                <w:szCs w:val="28"/>
              </w:rPr>
              <w:t xml:space="preserve"> -</w:t>
            </w:r>
            <w:r w:rsidR="003F39ED" w:rsidRPr="002C2D5C">
              <w:rPr>
                <w:sz w:val="28"/>
                <w:szCs w:val="28"/>
              </w:rPr>
              <w:t xml:space="preserve"> </w:t>
            </w:r>
            <w:r w:rsidR="002B5F3C" w:rsidRPr="002C2D5C">
              <w:rPr>
                <w:rFonts w:eastAsia="Calibri"/>
                <w:sz w:val="28"/>
                <w:szCs w:val="28"/>
              </w:rPr>
              <w:t xml:space="preserve">ежегодное (с 2018 года по 2021 год) </w:t>
            </w:r>
            <w:r w:rsidRPr="002C2D5C">
              <w:rPr>
                <w:color w:val="000000"/>
                <w:sz w:val="28"/>
                <w:szCs w:val="28"/>
              </w:rPr>
              <w:t xml:space="preserve">изготовление и установка туристских знаков навигации на территории Минераловодского городского округа в количестве не менее </w:t>
            </w:r>
            <w:r w:rsidR="00B6798A" w:rsidRPr="002C2D5C">
              <w:rPr>
                <w:color w:val="000000"/>
                <w:sz w:val="28"/>
                <w:szCs w:val="28"/>
              </w:rPr>
              <w:t>6</w:t>
            </w:r>
            <w:r w:rsidR="002B5F3C" w:rsidRPr="002C2D5C">
              <w:rPr>
                <w:color w:val="000000"/>
                <w:sz w:val="28"/>
                <w:szCs w:val="28"/>
              </w:rPr>
              <w:t xml:space="preserve"> единиц</w:t>
            </w:r>
            <w:r w:rsidRPr="002C2D5C">
              <w:rPr>
                <w:sz w:val="28"/>
                <w:szCs w:val="28"/>
              </w:rPr>
              <w:t>;</w:t>
            </w:r>
          </w:p>
          <w:p w:rsidR="000574A8" w:rsidRPr="002C2D5C" w:rsidRDefault="000574A8" w:rsidP="000F066E">
            <w:pPr>
              <w:jc w:val="both"/>
              <w:rPr>
                <w:color w:val="000000"/>
                <w:sz w:val="28"/>
                <w:szCs w:val="28"/>
              </w:rPr>
            </w:pPr>
            <w:r w:rsidRPr="002C2D5C">
              <w:rPr>
                <w:color w:val="000000"/>
                <w:sz w:val="28"/>
                <w:szCs w:val="28"/>
              </w:rPr>
              <w:t xml:space="preserve">- </w:t>
            </w:r>
            <w:r w:rsidR="002B5F3C" w:rsidRPr="002C2D5C">
              <w:rPr>
                <w:color w:val="000000"/>
                <w:sz w:val="28"/>
                <w:szCs w:val="28"/>
              </w:rPr>
              <w:t xml:space="preserve">увеличение </w:t>
            </w:r>
            <w:r w:rsidRPr="002C2D5C">
              <w:rPr>
                <w:color w:val="000000"/>
                <w:sz w:val="28"/>
                <w:szCs w:val="28"/>
              </w:rPr>
              <w:t>изготовлен</w:t>
            </w:r>
            <w:r w:rsidR="002B5F3C" w:rsidRPr="002C2D5C">
              <w:rPr>
                <w:color w:val="000000"/>
                <w:sz w:val="28"/>
                <w:szCs w:val="28"/>
              </w:rPr>
              <w:t>ной</w:t>
            </w:r>
            <w:r w:rsidRPr="002C2D5C">
              <w:rPr>
                <w:color w:val="000000"/>
                <w:sz w:val="28"/>
                <w:szCs w:val="28"/>
              </w:rPr>
              <w:t xml:space="preserve"> рекламно-</w:t>
            </w:r>
            <w:r w:rsidRPr="002C2D5C">
              <w:rPr>
                <w:color w:val="000000"/>
                <w:sz w:val="28"/>
                <w:szCs w:val="28"/>
              </w:rPr>
              <w:lastRenderedPageBreak/>
              <w:t>полиграфической продукции, способствующих продвижению имиджа Минераловодского городского округа</w:t>
            </w:r>
            <w:r w:rsidR="008776F3" w:rsidRPr="002C2D5C">
              <w:rPr>
                <w:color w:val="000000"/>
                <w:sz w:val="28"/>
                <w:szCs w:val="28"/>
              </w:rPr>
              <w:t xml:space="preserve">, с 1 ед. в 2016 году до </w:t>
            </w:r>
            <w:r w:rsidR="009031C0" w:rsidRPr="002C2D5C">
              <w:rPr>
                <w:color w:val="000000"/>
                <w:sz w:val="28"/>
                <w:szCs w:val="28"/>
              </w:rPr>
              <w:t>30</w:t>
            </w:r>
            <w:r w:rsidR="008776F3" w:rsidRPr="002C2D5C">
              <w:rPr>
                <w:color w:val="000000"/>
                <w:sz w:val="28"/>
                <w:szCs w:val="28"/>
              </w:rPr>
              <w:t>0</w:t>
            </w:r>
            <w:r w:rsidRPr="002C2D5C">
              <w:rPr>
                <w:color w:val="000000"/>
                <w:sz w:val="28"/>
                <w:szCs w:val="28"/>
              </w:rPr>
              <w:t xml:space="preserve"> </w:t>
            </w:r>
            <w:r w:rsidR="008776F3" w:rsidRPr="002C2D5C">
              <w:rPr>
                <w:color w:val="000000"/>
                <w:sz w:val="28"/>
                <w:szCs w:val="28"/>
              </w:rPr>
              <w:t>ед</w:t>
            </w:r>
            <w:r w:rsidRPr="002C2D5C">
              <w:rPr>
                <w:color w:val="000000"/>
                <w:sz w:val="28"/>
                <w:szCs w:val="28"/>
              </w:rPr>
              <w:t>.</w:t>
            </w:r>
            <w:r w:rsidR="008776F3" w:rsidRPr="002C2D5C">
              <w:rPr>
                <w:color w:val="000000"/>
                <w:sz w:val="28"/>
                <w:szCs w:val="28"/>
              </w:rPr>
              <w:t xml:space="preserve"> </w:t>
            </w:r>
            <w:r w:rsidR="009031C0" w:rsidRPr="002C2D5C">
              <w:rPr>
                <w:color w:val="000000"/>
                <w:sz w:val="28"/>
                <w:szCs w:val="28"/>
              </w:rPr>
              <w:t>в</w:t>
            </w:r>
            <w:r w:rsidR="008776F3" w:rsidRPr="002C2D5C">
              <w:rPr>
                <w:color w:val="000000"/>
                <w:sz w:val="28"/>
                <w:szCs w:val="28"/>
              </w:rPr>
              <w:t xml:space="preserve"> 2021 году</w:t>
            </w:r>
            <w:r w:rsidRPr="002C2D5C">
              <w:rPr>
                <w:color w:val="000000"/>
                <w:sz w:val="28"/>
                <w:szCs w:val="28"/>
              </w:rPr>
              <w:t>;</w:t>
            </w:r>
          </w:p>
          <w:p w:rsidR="000574A8" w:rsidRPr="002C2D5C" w:rsidRDefault="000574A8" w:rsidP="000F066E">
            <w:pPr>
              <w:jc w:val="both"/>
              <w:rPr>
                <w:color w:val="000000"/>
                <w:sz w:val="28"/>
                <w:szCs w:val="28"/>
              </w:rPr>
            </w:pPr>
            <w:r w:rsidRPr="002C2D5C">
              <w:rPr>
                <w:color w:val="000000"/>
                <w:sz w:val="28"/>
                <w:szCs w:val="28"/>
              </w:rPr>
              <w:t xml:space="preserve">        - ввод в эксплуатацию 4 объектов инженерной инфраструктуры в Минераловодском городском округе, в том числе на 1 из которых, завершены работы по реконструкции</w:t>
            </w:r>
            <w:r w:rsidR="002B5F3C" w:rsidRPr="002C2D5C">
              <w:rPr>
                <w:color w:val="000000"/>
                <w:sz w:val="28"/>
                <w:szCs w:val="28"/>
              </w:rPr>
              <w:t xml:space="preserve"> к 2021 году</w:t>
            </w:r>
            <w:r w:rsidRPr="002C2D5C">
              <w:rPr>
                <w:color w:val="000000"/>
                <w:sz w:val="28"/>
                <w:szCs w:val="28"/>
              </w:rPr>
              <w:t>;</w:t>
            </w:r>
          </w:p>
          <w:p w:rsidR="000574A8" w:rsidRPr="002C2D5C" w:rsidRDefault="000574A8" w:rsidP="002B5F3C">
            <w:pPr>
              <w:jc w:val="both"/>
              <w:rPr>
                <w:sz w:val="28"/>
                <w:szCs w:val="28"/>
              </w:rPr>
            </w:pPr>
          </w:p>
        </w:tc>
      </w:tr>
    </w:tbl>
    <w:p w:rsidR="000574A8" w:rsidRPr="002C2D5C" w:rsidRDefault="000574A8" w:rsidP="000574A8">
      <w:pPr>
        <w:ind w:firstLine="540"/>
        <w:jc w:val="center"/>
        <w:rPr>
          <w:b/>
          <w:sz w:val="28"/>
          <w:szCs w:val="28"/>
        </w:rPr>
      </w:pPr>
    </w:p>
    <w:p w:rsidR="000574A8" w:rsidRPr="002C2D5C" w:rsidRDefault="000574A8" w:rsidP="000574A8">
      <w:pPr>
        <w:ind w:firstLine="540"/>
        <w:jc w:val="center"/>
        <w:rPr>
          <w:b/>
          <w:sz w:val="28"/>
          <w:szCs w:val="28"/>
        </w:rPr>
      </w:pPr>
      <w:r w:rsidRPr="002C2D5C">
        <w:rPr>
          <w:b/>
          <w:sz w:val="28"/>
          <w:szCs w:val="28"/>
        </w:rPr>
        <w:t xml:space="preserve">Раздел 1. Характеристика основных мероприятий подпрограммы </w:t>
      </w:r>
    </w:p>
    <w:p w:rsidR="000574A8" w:rsidRPr="002C2D5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4A8" w:rsidRPr="002C2D5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sz w:val="28"/>
          <w:szCs w:val="28"/>
        </w:rPr>
        <w:t>Решение задач подпрограммы обеспечиваются путем выполнения комплекса взаимосвязанных по срокам, ресурсам, исполнителям следующих основных мероприятий подпрограммы:</w:t>
      </w:r>
    </w:p>
    <w:p w:rsidR="000574A8" w:rsidRPr="002C2D5C" w:rsidRDefault="00033EF6" w:rsidP="000574A8">
      <w:pPr>
        <w:ind w:firstLine="720"/>
        <w:jc w:val="both"/>
        <w:rPr>
          <w:sz w:val="28"/>
          <w:szCs w:val="28"/>
        </w:rPr>
      </w:pPr>
      <w:r w:rsidRPr="002C2D5C">
        <w:rPr>
          <w:b/>
          <w:sz w:val="28"/>
          <w:szCs w:val="28"/>
        </w:rPr>
        <w:t>1.</w:t>
      </w:r>
      <w:r w:rsidR="009B2A6F" w:rsidRPr="002C2D5C">
        <w:rPr>
          <w:sz w:val="28"/>
          <w:szCs w:val="28"/>
        </w:rPr>
        <w:t xml:space="preserve"> </w:t>
      </w:r>
      <w:r w:rsidR="009B2A6F" w:rsidRPr="002C2D5C">
        <w:rPr>
          <w:b/>
          <w:sz w:val="28"/>
          <w:szCs w:val="28"/>
        </w:rPr>
        <w:t>С</w:t>
      </w:r>
      <w:r w:rsidR="000574A8" w:rsidRPr="002C2D5C">
        <w:rPr>
          <w:b/>
          <w:sz w:val="28"/>
          <w:szCs w:val="28"/>
        </w:rPr>
        <w:t>одействие развитию туристской индустрии в Минераловодском городском округе, в том числе:</w:t>
      </w:r>
    </w:p>
    <w:p w:rsidR="000574A8" w:rsidRPr="002C2D5C" w:rsidRDefault="000574A8" w:rsidP="000574A8">
      <w:pPr>
        <w:ind w:firstLine="720"/>
        <w:jc w:val="both"/>
        <w:rPr>
          <w:sz w:val="28"/>
          <w:szCs w:val="28"/>
        </w:rPr>
      </w:pPr>
      <w:r w:rsidRPr="002C2D5C">
        <w:rPr>
          <w:sz w:val="28"/>
          <w:szCs w:val="28"/>
        </w:rPr>
        <w:t xml:space="preserve">1.1) изготовление и установка туристских знаков навигации на территории Минераловодского городского округа; </w:t>
      </w:r>
    </w:p>
    <w:p w:rsidR="000574A8" w:rsidRPr="002C2D5C" w:rsidRDefault="000574A8" w:rsidP="000574A8">
      <w:pPr>
        <w:ind w:firstLine="720"/>
        <w:jc w:val="both"/>
        <w:rPr>
          <w:sz w:val="28"/>
          <w:szCs w:val="28"/>
        </w:rPr>
      </w:pPr>
      <w:r w:rsidRPr="002C2D5C">
        <w:rPr>
          <w:sz w:val="28"/>
          <w:szCs w:val="28"/>
        </w:rPr>
        <w:t>1.2) изготовление рекламно-полиграфической продукции, способствующей продвижению имиджа Минераловодского городского округа.</w:t>
      </w:r>
    </w:p>
    <w:p w:rsidR="000574A8" w:rsidRPr="002C2D5C" w:rsidRDefault="000574A8" w:rsidP="0005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D5C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осуществляется путем проведения закупок на предмет изготовления и установки туристских знаков навигации на территории Минераловодского городского округа и разработки и изготовления рекламно-полиграфической, сувенирной и представительской продукции, способствующей  продвижению имиджа Минераловодского городского округа в соответствии с </w:t>
      </w:r>
      <w:r w:rsidRPr="002C2D5C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05.04.2013 года № 44-ФЗ (ред. от 03.07.2016г.) «О контрактной системе в сфере закупок товаров, работ, услуг для</w:t>
      </w:r>
      <w:proofErr w:type="gramEnd"/>
      <w:r w:rsidRPr="002C2D5C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обеспечения государственных и муниципальных нужд»</w:t>
      </w:r>
      <w:r w:rsidRPr="002C2D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74A8" w:rsidRPr="002C2D5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в лице управления экономического развития администрации Минераловодского городского округа. </w:t>
      </w:r>
    </w:p>
    <w:p w:rsidR="000574A8" w:rsidRPr="002C2D5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0574A8" w:rsidRPr="002C2D5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sz w:val="28"/>
          <w:szCs w:val="28"/>
        </w:rPr>
        <w:t xml:space="preserve">1) изготовление и установка туристских знаков навигации на территории Минераловодского городского округа </w:t>
      </w:r>
      <w:r w:rsidR="00042ACA" w:rsidRPr="002C2D5C">
        <w:rPr>
          <w:rFonts w:ascii="Times New Roman" w:hAnsi="Times New Roman" w:cs="Times New Roman"/>
          <w:sz w:val="28"/>
          <w:szCs w:val="28"/>
        </w:rPr>
        <w:t>за весь период реализации Подпрограммы</w:t>
      </w:r>
      <w:r w:rsidR="001C6B99" w:rsidRPr="002C2D5C">
        <w:rPr>
          <w:rFonts w:ascii="Times New Roman" w:hAnsi="Times New Roman" w:cs="Times New Roman"/>
          <w:sz w:val="28"/>
          <w:szCs w:val="28"/>
        </w:rPr>
        <w:t xml:space="preserve">, начиная с 2016 года к 2021 году </w:t>
      </w:r>
      <w:r w:rsidRPr="002C2D5C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="00042ACA" w:rsidRPr="002C2D5C">
        <w:rPr>
          <w:rFonts w:ascii="Times New Roman" w:hAnsi="Times New Roman" w:cs="Times New Roman"/>
          <w:sz w:val="28"/>
          <w:szCs w:val="28"/>
        </w:rPr>
        <w:t>36</w:t>
      </w:r>
      <w:r w:rsidRPr="002C2D5C">
        <w:rPr>
          <w:rFonts w:ascii="Times New Roman" w:hAnsi="Times New Roman" w:cs="Times New Roman"/>
          <w:sz w:val="28"/>
          <w:szCs w:val="28"/>
        </w:rPr>
        <w:t xml:space="preserve"> ед.; </w:t>
      </w:r>
    </w:p>
    <w:p w:rsidR="000574A8" w:rsidRPr="002C2D5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sz w:val="28"/>
          <w:szCs w:val="28"/>
        </w:rPr>
        <w:t xml:space="preserve">2) </w:t>
      </w:r>
      <w:r w:rsidR="00042ACA" w:rsidRPr="002C2D5C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r w:rsidRPr="002C2D5C">
        <w:rPr>
          <w:rFonts w:ascii="Times New Roman" w:hAnsi="Times New Roman" w:cs="Times New Roman"/>
          <w:sz w:val="28"/>
          <w:szCs w:val="28"/>
        </w:rPr>
        <w:t>изготовлен</w:t>
      </w:r>
      <w:r w:rsidR="00042ACA" w:rsidRPr="002C2D5C">
        <w:rPr>
          <w:rFonts w:ascii="Times New Roman" w:hAnsi="Times New Roman" w:cs="Times New Roman"/>
          <w:sz w:val="28"/>
          <w:szCs w:val="28"/>
        </w:rPr>
        <w:t>ной</w:t>
      </w:r>
      <w:r w:rsidRPr="002C2D5C">
        <w:rPr>
          <w:rFonts w:ascii="Times New Roman" w:hAnsi="Times New Roman" w:cs="Times New Roman"/>
          <w:sz w:val="28"/>
          <w:szCs w:val="28"/>
        </w:rPr>
        <w:t xml:space="preserve"> рек</w:t>
      </w:r>
      <w:r w:rsidR="00042ACA" w:rsidRPr="002C2D5C">
        <w:rPr>
          <w:rFonts w:ascii="Times New Roman" w:hAnsi="Times New Roman" w:cs="Times New Roman"/>
          <w:sz w:val="28"/>
          <w:szCs w:val="28"/>
        </w:rPr>
        <w:t>ламно-полиграфической продукции</w:t>
      </w:r>
      <w:r w:rsidRPr="002C2D5C">
        <w:rPr>
          <w:rFonts w:ascii="Times New Roman" w:hAnsi="Times New Roman" w:cs="Times New Roman"/>
          <w:sz w:val="28"/>
          <w:szCs w:val="28"/>
        </w:rPr>
        <w:t>, способствующей продвижению имиджа Минераловодского городского округа</w:t>
      </w:r>
      <w:r w:rsidR="00042ACA" w:rsidRPr="002C2D5C">
        <w:rPr>
          <w:rFonts w:ascii="Times New Roman" w:hAnsi="Times New Roman" w:cs="Times New Roman"/>
          <w:sz w:val="28"/>
          <w:szCs w:val="28"/>
        </w:rPr>
        <w:t>, до 300</w:t>
      </w:r>
      <w:r w:rsidRPr="002C2D5C">
        <w:rPr>
          <w:rFonts w:ascii="Times New Roman" w:hAnsi="Times New Roman" w:cs="Times New Roman"/>
          <w:sz w:val="28"/>
          <w:szCs w:val="28"/>
        </w:rPr>
        <w:t xml:space="preserve"> </w:t>
      </w:r>
      <w:r w:rsidR="00042ACA" w:rsidRPr="002C2D5C">
        <w:rPr>
          <w:rFonts w:ascii="Times New Roman" w:hAnsi="Times New Roman" w:cs="Times New Roman"/>
          <w:sz w:val="28"/>
          <w:szCs w:val="28"/>
        </w:rPr>
        <w:t>ед</w:t>
      </w:r>
      <w:r w:rsidRPr="002C2D5C">
        <w:rPr>
          <w:rFonts w:ascii="Times New Roman" w:hAnsi="Times New Roman" w:cs="Times New Roman"/>
          <w:sz w:val="28"/>
          <w:szCs w:val="28"/>
        </w:rPr>
        <w:t xml:space="preserve">. </w:t>
      </w:r>
      <w:r w:rsidR="00042ACA" w:rsidRPr="002C2D5C">
        <w:rPr>
          <w:rFonts w:ascii="Times New Roman" w:hAnsi="Times New Roman" w:cs="Times New Roman"/>
          <w:sz w:val="28"/>
          <w:szCs w:val="28"/>
        </w:rPr>
        <w:t xml:space="preserve">в 2021 году. </w:t>
      </w:r>
    </w:p>
    <w:p w:rsidR="000574A8" w:rsidRPr="002C2D5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sz w:val="28"/>
          <w:szCs w:val="28"/>
        </w:rPr>
        <w:t xml:space="preserve">Финансовое обеспечение указанных мероприятий планируется </w:t>
      </w:r>
      <w:r w:rsidRPr="002C2D5C">
        <w:rPr>
          <w:rFonts w:ascii="Times New Roman" w:hAnsi="Times New Roman" w:cs="Times New Roman"/>
          <w:sz w:val="28"/>
          <w:szCs w:val="28"/>
        </w:rPr>
        <w:lastRenderedPageBreak/>
        <w:t>осуществить за счет средств местного бюджета.</w:t>
      </w:r>
    </w:p>
    <w:p w:rsidR="000574A8" w:rsidRPr="002C2D5C" w:rsidRDefault="000574A8" w:rsidP="000574A8">
      <w:pPr>
        <w:pStyle w:val="ConsPlusNormal"/>
        <w:ind w:firstLine="540"/>
        <w:jc w:val="both"/>
        <w:rPr>
          <w:sz w:val="28"/>
          <w:szCs w:val="28"/>
        </w:rPr>
      </w:pPr>
      <w:r w:rsidRPr="002C2D5C">
        <w:rPr>
          <w:rFonts w:ascii="Times New Roman" w:hAnsi="Times New Roman" w:cs="Times New Roman"/>
          <w:b/>
          <w:sz w:val="28"/>
          <w:szCs w:val="28"/>
        </w:rPr>
        <w:t>2.</w:t>
      </w:r>
      <w:r w:rsidR="00042ACA" w:rsidRPr="002C2D5C">
        <w:rPr>
          <w:rFonts w:ascii="Times New Roman" w:hAnsi="Times New Roman" w:cs="Times New Roman"/>
          <w:sz w:val="28"/>
          <w:szCs w:val="28"/>
        </w:rPr>
        <w:t xml:space="preserve"> </w:t>
      </w:r>
      <w:r w:rsidRPr="002C2D5C">
        <w:rPr>
          <w:rFonts w:ascii="Times New Roman" w:hAnsi="Times New Roman" w:cs="Times New Roman"/>
          <w:b/>
          <w:sz w:val="28"/>
          <w:szCs w:val="28"/>
        </w:rPr>
        <w:t xml:space="preserve">Создание туристско-рекреационного комплекса «Минводы </w:t>
      </w:r>
      <w:proofErr w:type="spellStart"/>
      <w:r w:rsidRPr="002C2D5C">
        <w:rPr>
          <w:rFonts w:ascii="Times New Roman" w:hAnsi="Times New Roman" w:cs="Times New Roman"/>
          <w:b/>
          <w:sz w:val="28"/>
          <w:szCs w:val="28"/>
        </w:rPr>
        <w:t>Веллнесс</w:t>
      </w:r>
      <w:proofErr w:type="spellEnd"/>
      <w:r w:rsidRPr="002C2D5C">
        <w:rPr>
          <w:rFonts w:ascii="Times New Roman" w:hAnsi="Times New Roman" w:cs="Times New Roman"/>
          <w:b/>
          <w:sz w:val="28"/>
          <w:szCs w:val="28"/>
        </w:rPr>
        <w:t xml:space="preserve"> Парк» в Минераловодском городском округе в рамках создания туристско-рекреационного кластера «</w:t>
      </w:r>
      <w:proofErr w:type="spellStart"/>
      <w:r w:rsidRPr="002C2D5C">
        <w:rPr>
          <w:rFonts w:ascii="Times New Roman" w:hAnsi="Times New Roman" w:cs="Times New Roman"/>
          <w:b/>
          <w:sz w:val="28"/>
          <w:szCs w:val="28"/>
        </w:rPr>
        <w:t>Эко-курорт</w:t>
      </w:r>
      <w:proofErr w:type="spellEnd"/>
      <w:r w:rsidRPr="002C2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D5C">
        <w:rPr>
          <w:rFonts w:ascii="Times New Roman" w:hAnsi="Times New Roman" w:cs="Times New Roman"/>
          <w:b/>
          <w:sz w:val="28"/>
          <w:szCs w:val="28"/>
        </w:rPr>
        <w:t>Кавминводы</w:t>
      </w:r>
      <w:proofErr w:type="spellEnd"/>
      <w:r w:rsidRPr="002C2D5C">
        <w:rPr>
          <w:rFonts w:ascii="Times New Roman" w:hAnsi="Times New Roman" w:cs="Times New Roman"/>
          <w:b/>
          <w:sz w:val="28"/>
          <w:szCs w:val="28"/>
        </w:rPr>
        <w:t>»</w:t>
      </w:r>
      <w:r w:rsidRPr="002C2D5C">
        <w:rPr>
          <w:rFonts w:ascii="Times New Roman" w:hAnsi="Times New Roman" w:cs="Times New Roman"/>
          <w:sz w:val="28"/>
          <w:szCs w:val="28"/>
        </w:rPr>
        <w:t>:</w:t>
      </w:r>
    </w:p>
    <w:p w:rsidR="001C6B99" w:rsidRPr="002C2D5C" w:rsidRDefault="001C6B99" w:rsidP="001C6B99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b/>
          <w:sz w:val="28"/>
          <w:szCs w:val="28"/>
        </w:rPr>
        <w:t>-</w:t>
      </w:r>
      <w:r w:rsidRPr="002C2D5C">
        <w:rPr>
          <w:rFonts w:ascii="Times New Roman" w:hAnsi="Times New Roman" w:cs="Times New Roman"/>
          <w:sz w:val="28"/>
          <w:szCs w:val="28"/>
        </w:rPr>
        <w:t xml:space="preserve"> Завершение работ по реконструкции объектов транспортной инфраструктуры туристско-рекреационного кластера «Минводы </w:t>
      </w:r>
      <w:proofErr w:type="spellStart"/>
      <w:r w:rsidRPr="002C2D5C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2C2D5C">
        <w:rPr>
          <w:rFonts w:ascii="Times New Roman" w:hAnsi="Times New Roman" w:cs="Times New Roman"/>
          <w:sz w:val="28"/>
          <w:szCs w:val="28"/>
        </w:rPr>
        <w:t xml:space="preserve"> Парк» в Минераловодском городском округе: «Сооружение автомобильная дорога от п.Змейка - х.Привольный с примыканием к ФАД «Кавказ»;</w:t>
      </w:r>
    </w:p>
    <w:p w:rsidR="00042ACA" w:rsidRPr="001C6B99" w:rsidRDefault="001C6B99" w:rsidP="001C6B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D5C">
        <w:rPr>
          <w:rFonts w:ascii="Times New Roman" w:hAnsi="Times New Roman" w:cs="Times New Roman"/>
          <w:sz w:val="28"/>
          <w:szCs w:val="28"/>
        </w:rPr>
        <w:t>- инвестиционный проект «Создание туристско</w:t>
      </w:r>
      <w:r w:rsidRPr="002C2D5C">
        <w:rPr>
          <w:rFonts w:ascii="Times New Roman" w:hAnsi="Times New Roman" w:cs="Times New Roman"/>
          <w:b/>
          <w:sz w:val="28"/>
          <w:szCs w:val="28"/>
        </w:rPr>
        <w:t>-</w:t>
      </w:r>
      <w:r w:rsidRPr="002C2D5C">
        <w:rPr>
          <w:rFonts w:ascii="Times New Roman" w:hAnsi="Times New Roman" w:cs="Times New Roman"/>
          <w:sz w:val="28"/>
          <w:szCs w:val="28"/>
        </w:rPr>
        <w:t xml:space="preserve">рекреационного комплекса «Минводы </w:t>
      </w:r>
      <w:proofErr w:type="spellStart"/>
      <w:r w:rsidRPr="002C2D5C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2C2D5C">
        <w:rPr>
          <w:rFonts w:ascii="Times New Roman" w:hAnsi="Times New Roman" w:cs="Times New Roman"/>
          <w:sz w:val="28"/>
          <w:szCs w:val="28"/>
        </w:rPr>
        <w:t xml:space="preserve"> Парк».</w:t>
      </w:r>
    </w:p>
    <w:p w:rsidR="00033EF6" w:rsidRDefault="00033EF6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3AFF" w:rsidRPr="000223A9" w:rsidRDefault="00033EF6" w:rsidP="00073A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23A9">
        <w:rPr>
          <w:rFonts w:ascii="Times New Roman" w:hAnsi="Times New Roman" w:cs="Times New Roman"/>
          <w:sz w:val="28"/>
          <w:szCs w:val="28"/>
        </w:rPr>
        <w:t xml:space="preserve">2.1. </w:t>
      </w:r>
      <w:r w:rsidR="00073AFF" w:rsidRPr="000223A9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Подпрограммы предполагается участие администрации Минераловодского городского округа в </w:t>
      </w:r>
      <w:proofErr w:type="spellStart"/>
      <w:r w:rsidR="00073AFF" w:rsidRPr="000223A9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073AFF" w:rsidRPr="000223A9">
        <w:rPr>
          <w:rFonts w:ascii="Times New Roman" w:hAnsi="Times New Roman" w:cs="Times New Roman"/>
          <w:sz w:val="28"/>
          <w:szCs w:val="28"/>
        </w:rPr>
        <w:t xml:space="preserve"> реконструкции объектов инженерной инфраструктуры в Минераловодском городском округе, находящихся в собственности муниципальных образований, в соответствии с п</w:t>
      </w:r>
      <w:r w:rsidR="00073AFF" w:rsidRPr="000223A9">
        <w:rPr>
          <w:rFonts w:ascii="Times New Roman" w:hAnsi="Times New Roman" w:cs="Times New Roman"/>
          <w:sz w:val="28"/>
          <w:szCs w:val="28"/>
          <w:lang w:eastAsia="en-US"/>
        </w:rPr>
        <w:t>остановлением Правительства РФ от 02.08.2011 года № 644 (ред. от 11.06.2016г.) «О федеральной целевой программе "Развитие внутреннего и въездного туризма в Российской Федерации (2011 - 2018 годы)».</w:t>
      </w:r>
    </w:p>
    <w:p w:rsidR="000574A8" w:rsidRPr="000223A9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3A9">
        <w:rPr>
          <w:rFonts w:ascii="Times New Roman" w:hAnsi="Times New Roman" w:cs="Times New Roman"/>
          <w:sz w:val="28"/>
          <w:szCs w:val="28"/>
        </w:rPr>
        <w:t>Cоздание</w:t>
      </w:r>
      <w:proofErr w:type="spellEnd"/>
      <w:r w:rsidRPr="000223A9">
        <w:rPr>
          <w:rFonts w:ascii="Times New Roman" w:hAnsi="Times New Roman" w:cs="Times New Roman"/>
          <w:sz w:val="28"/>
          <w:szCs w:val="28"/>
        </w:rPr>
        <w:t xml:space="preserve"> комплекса обеспечивающей инфраструктуры туристских кластеров в Ставропольском крае в рамках реализации федеральной целевой программы «Развитие внутреннего и въездного туризма в Российской Федерации (2011-2018) годы» за счет средств краевого бюджета (Реконструкция объекта «Сооружение автомобильная дорога от п.Змейка – п. Привольный с примыканием к ФАД «Кавказ», Минераловодский городской округ).</w:t>
      </w:r>
    </w:p>
    <w:p w:rsidR="000574A8" w:rsidRPr="004115AC" w:rsidRDefault="000574A8" w:rsidP="0005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3A9">
        <w:rPr>
          <w:rFonts w:ascii="Times New Roman" w:hAnsi="Times New Roman" w:cs="Times New Roman"/>
          <w:sz w:val="28"/>
          <w:szCs w:val="28"/>
        </w:rPr>
        <w:t>Непосре</w:t>
      </w:r>
      <w:r w:rsidRPr="004115AC">
        <w:rPr>
          <w:rFonts w:ascii="Times New Roman" w:hAnsi="Times New Roman" w:cs="Times New Roman"/>
          <w:sz w:val="28"/>
          <w:szCs w:val="28"/>
        </w:rPr>
        <w:t>дственным результатом реализации данного основного мероприятия Подпрограммы станет увеличение в</w:t>
      </w:r>
      <w:r w:rsidRPr="004115AC">
        <w:rPr>
          <w:rFonts w:ascii="Times New Roman" w:hAnsi="Times New Roman" w:cs="Times New Roman"/>
          <w:color w:val="000000"/>
          <w:sz w:val="28"/>
          <w:szCs w:val="28"/>
        </w:rPr>
        <w:t>веденных в эксплуатацию  не менее 4 объектов инженерной инфраструктуры в Минераловодском городском округе, в том числе, на 1 из которых завершены работы по реконструкции</w:t>
      </w:r>
      <w:r w:rsidR="00CB6010" w:rsidRPr="004115AC">
        <w:rPr>
          <w:rFonts w:ascii="Times New Roman" w:hAnsi="Times New Roman" w:cs="Times New Roman"/>
          <w:color w:val="000000"/>
          <w:sz w:val="28"/>
          <w:szCs w:val="28"/>
        </w:rPr>
        <w:t xml:space="preserve"> к 2021 году</w:t>
      </w:r>
      <w:r w:rsidRPr="004115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51A2C" w:rsidRPr="00584B4A" w:rsidRDefault="000574A8" w:rsidP="00B51A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5AC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9847A5">
        <w:rPr>
          <w:rFonts w:ascii="Times New Roman" w:hAnsi="Times New Roman" w:cs="Times New Roman"/>
          <w:sz w:val="28"/>
          <w:szCs w:val="28"/>
        </w:rPr>
        <w:t xml:space="preserve">исполнителем данного основного мероприятия Подпрограммы является </w:t>
      </w:r>
      <w:r w:rsidR="0020717A" w:rsidRPr="009847A5">
        <w:rPr>
          <w:rFonts w:ascii="Times New Roman" w:hAnsi="Times New Roman" w:cs="Times New Roman"/>
          <w:sz w:val="28"/>
          <w:szCs w:val="28"/>
        </w:rPr>
        <w:t>уп</w:t>
      </w:r>
      <w:r w:rsidRPr="009847A5">
        <w:rPr>
          <w:rFonts w:ascii="Times New Roman" w:hAnsi="Times New Roman" w:cs="Times New Roman"/>
          <w:sz w:val="28"/>
          <w:szCs w:val="28"/>
        </w:rPr>
        <w:t>равлени</w:t>
      </w:r>
      <w:r w:rsidR="0020717A" w:rsidRPr="009847A5">
        <w:rPr>
          <w:rFonts w:ascii="Times New Roman" w:hAnsi="Times New Roman" w:cs="Times New Roman"/>
          <w:sz w:val="28"/>
          <w:szCs w:val="28"/>
        </w:rPr>
        <w:t>е</w:t>
      </w:r>
      <w:r w:rsidRPr="009847A5">
        <w:rPr>
          <w:rFonts w:ascii="Times New Roman" w:hAnsi="Times New Roman" w:cs="Times New Roman"/>
          <w:sz w:val="28"/>
          <w:szCs w:val="28"/>
        </w:rPr>
        <w:t xml:space="preserve"> муниципального хозяйства администрации Минераловодского городского округа.</w:t>
      </w:r>
      <w:r w:rsidR="00A35F57" w:rsidRPr="009847A5">
        <w:rPr>
          <w:rFonts w:ascii="Times New Roman" w:hAnsi="Times New Roman" w:cs="Times New Roman"/>
          <w:sz w:val="28"/>
          <w:szCs w:val="28"/>
        </w:rPr>
        <w:t xml:space="preserve"> </w:t>
      </w:r>
      <w:r w:rsidR="00B51A2C" w:rsidRPr="009847A5">
        <w:rPr>
          <w:rFonts w:ascii="Times New Roman" w:hAnsi="Times New Roman" w:cs="Times New Roman"/>
          <w:sz w:val="28"/>
          <w:szCs w:val="28"/>
        </w:rPr>
        <w:t>Участником - муниципальное бюджетное учреждение «Минераловодский комбинат благоустройства».</w:t>
      </w:r>
    </w:p>
    <w:p w:rsidR="000574A8" w:rsidRPr="004115AC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5AC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средств федерального, краевого и местного бюджетов.</w:t>
      </w:r>
    </w:p>
    <w:p w:rsidR="000574A8" w:rsidRPr="00584B4A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15AC">
        <w:rPr>
          <w:rFonts w:ascii="Times New Roman" w:hAnsi="Times New Roman" w:cs="Times New Roman"/>
          <w:sz w:val="28"/>
          <w:szCs w:val="28"/>
        </w:rPr>
        <w:t>2.2.</w:t>
      </w:r>
      <w:r w:rsidR="000B5BB9" w:rsidRPr="004115AC">
        <w:rPr>
          <w:rFonts w:ascii="Times New Roman" w:hAnsi="Times New Roman" w:cs="Times New Roman"/>
          <w:sz w:val="28"/>
          <w:szCs w:val="28"/>
        </w:rPr>
        <w:t xml:space="preserve"> </w:t>
      </w:r>
      <w:r w:rsidRPr="004115AC">
        <w:rPr>
          <w:rFonts w:ascii="Times New Roman" w:hAnsi="Times New Roman" w:cs="Times New Roman"/>
          <w:sz w:val="28"/>
          <w:szCs w:val="28"/>
        </w:rPr>
        <w:t>Инвестиционный проект «Создание</w:t>
      </w:r>
      <w:r w:rsidRPr="00584B4A">
        <w:rPr>
          <w:rFonts w:ascii="Times New Roman" w:hAnsi="Times New Roman" w:cs="Times New Roman"/>
          <w:sz w:val="28"/>
          <w:szCs w:val="28"/>
        </w:rPr>
        <w:t xml:space="preserve"> туристско-рекреационного комплекса «Минводы </w:t>
      </w:r>
      <w:proofErr w:type="spellStart"/>
      <w:r w:rsidRPr="00584B4A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584B4A">
        <w:rPr>
          <w:rFonts w:ascii="Times New Roman" w:hAnsi="Times New Roman" w:cs="Times New Roman"/>
          <w:sz w:val="28"/>
          <w:szCs w:val="28"/>
        </w:rPr>
        <w:t xml:space="preserve"> Парк».</w:t>
      </w:r>
    </w:p>
    <w:p w:rsidR="000574A8" w:rsidRPr="00584B4A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 xml:space="preserve">Реализация данного основного мероприятия Подпрограммы осуществляется путем участия инвестора Минераловодского городского округа - общество с ограниченной ответственностью «МИНВОДЫ ВЕЛЛНЕСС ПАРК ДЕВЕЛОПМЕНТ» в мероприятиях федеральной </w:t>
      </w:r>
      <w:hyperlink r:id="rId23" w:history="1">
        <w:r w:rsidRPr="00584B4A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Pr="00584B4A">
        <w:rPr>
          <w:rFonts w:ascii="Times New Roman" w:hAnsi="Times New Roman" w:cs="Times New Roman"/>
          <w:sz w:val="28"/>
          <w:szCs w:val="28"/>
        </w:rPr>
        <w:t xml:space="preserve">ы «Развитие внутреннего и въездного туризма в Российской Федерации (2011-2018 годы)» на предоставление субсидий местным бюджетам на создание комплекса обеспечивающей инфраструктуры инвестиционного проекта «Создание туристско-рекреационного комплекса «Минводы </w:t>
      </w:r>
      <w:proofErr w:type="spellStart"/>
      <w:r w:rsidRPr="00584B4A">
        <w:rPr>
          <w:rFonts w:ascii="Times New Roman" w:hAnsi="Times New Roman" w:cs="Times New Roman"/>
          <w:sz w:val="28"/>
          <w:szCs w:val="28"/>
        </w:rPr>
        <w:t>Веллнесс</w:t>
      </w:r>
      <w:proofErr w:type="spellEnd"/>
      <w:r w:rsidRPr="00584B4A">
        <w:rPr>
          <w:rFonts w:ascii="Times New Roman" w:hAnsi="Times New Roman" w:cs="Times New Roman"/>
          <w:sz w:val="28"/>
          <w:szCs w:val="28"/>
        </w:rPr>
        <w:t xml:space="preserve"> Парк».</w:t>
      </w:r>
    </w:p>
    <w:p w:rsidR="0020717A" w:rsidRPr="00A35F57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F5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</w:t>
      </w:r>
      <w:r w:rsidR="0020717A" w:rsidRPr="00A35F57">
        <w:rPr>
          <w:rFonts w:ascii="Times New Roman" w:hAnsi="Times New Roman" w:cs="Times New Roman"/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="00A35F57">
        <w:rPr>
          <w:rFonts w:ascii="Times New Roman" w:hAnsi="Times New Roman" w:cs="Times New Roman"/>
          <w:sz w:val="28"/>
          <w:szCs w:val="28"/>
        </w:rPr>
        <w:t>.</w:t>
      </w:r>
    </w:p>
    <w:p w:rsidR="000574A8" w:rsidRPr="00584B4A" w:rsidRDefault="000574A8" w:rsidP="000574A8">
      <w:pPr>
        <w:shd w:val="clear" w:color="auto" w:fill="FFFFFF"/>
        <w:tabs>
          <w:tab w:val="left" w:pos="1046"/>
        </w:tabs>
        <w:ind w:firstLine="709"/>
        <w:jc w:val="both"/>
        <w:rPr>
          <w:sz w:val="28"/>
          <w:szCs w:val="28"/>
        </w:rPr>
      </w:pPr>
      <w:r w:rsidRPr="00584B4A"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увеличение количества созданных санаторно-курортных и гостиничных мест размещения по итогам реализации Инвестиционного проекта до 2205 ед., а также </w:t>
      </w:r>
      <w:r w:rsidRPr="00584B4A">
        <w:rPr>
          <w:color w:val="000000"/>
          <w:sz w:val="28"/>
          <w:szCs w:val="28"/>
        </w:rPr>
        <w:t>достижение индекса потребительских цен на санаторно-оздоровительные  услуги за период с начала года до 2021 года до 105,8%</w:t>
      </w:r>
      <w:r w:rsidRPr="00584B4A">
        <w:rPr>
          <w:sz w:val="28"/>
          <w:szCs w:val="28"/>
        </w:rPr>
        <w:t>.</w:t>
      </w:r>
    </w:p>
    <w:p w:rsidR="000574A8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4A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 планируется осуществить за счет внебюджетных средств, т.е. средств инвестора ООО «МИНВОДЫ ВЕЛЛНЕСС ПАРК ДЕВЕЛОПМЕНТ».</w:t>
      </w:r>
    </w:p>
    <w:p w:rsidR="00073AFF" w:rsidRDefault="00BF2F52" w:rsidP="00073AFF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24" w:history="1">
        <w:r w:rsidR="00073AFF">
          <w:rPr>
            <w:rFonts w:eastAsia="Calibri"/>
            <w:color w:val="0000FF"/>
            <w:sz w:val="28"/>
            <w:szCs w:val="28"/>
          </w:rPr>
          <w:t>Перечень</w:t>
        </w:r>
      </w:hyperlink>
      <w:r w:rsidR="00073AFF">
        <w:rPr>
          <w:rFonts w:eastAsia="Calibri"/>
          <w:sz w:val="28"/>
          <w:szCs w:val="28"/>
        </w:rPr>
        <w:t xml:space="preserve"> основных мероприятий Подпрограммы приведен в приложении 2 к Программе.</w:t>
      </w:r>
    </w:p>
    <w:p w:rsidR="000574A8" w:rsidRDefault="000574A8" w:rsidP="000574A8">
      <w:pPr>
        <w:ind w:left="5103"/>
        <w:rPr>
          <w:sz w:val="28"/>
          <w:szCs w:val="28"/>
        </w:rPr>
      </w:pPr>
    </w:p>
    <w:p w:rsidR="000574A8" w:rsidRDefault="000574A8" w:rsidP="000574A8">
      <w:pPr>
        <w:tabs>
          <w:tab w:val="left" w:pos="3240"/>
          <w:tab w:val="left" w:pos="3420"/>
        </w:tabs>
        <w:jc w:val="center"/>
        <w:rPr>
          <w:b/>
          <w:sz w:val="26"/>
          <w:szCs w:val="26"/>
        </w:rPr>
      </w:pPr>
    </w:p>
    <w:p w:rsidR="000574A8" w:rsidRDefault="000574A8" w:rsidP="000574A8">
      <w:pPr>
        <w:tabs>
          <w:tab w:val="left" w:pos="3240"/>
          <w:tab w:val="left" w:pos="3420"/>
        </w:tabs>
        <w:jc w:val="right"/>
        <w:rPr>
          <w:b/>
          <w:sz w:val="26"/>
          <w:szCs w:val="26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B6798A">
      <w:pPr>
        <w:ind w:left="4536"/>
        <w:rPr>
          <w:sz w:val="28"/>
          <w:szCs w:val="28"/>
        </w:rPr>
      </w:pPr>
      <w:r w:rsidRPr="0001624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574A8" w:rsidRPr="003B327B" w:rsidRDefault="000574A8" w:rsidP="00B6798A">
      <w:pPr>
        <w:suppressLineNumbers/>
        <w:suppressAutoHyphens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B327B">
        <w:rPr>
          <w:sz w:val="28"/>
          <w:szCs w:val="28"/>
        </w:rPr>
        <w:t>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0574A8" w:rsidRPr="0001624B" w:rsidRDefault="000574A8" w:rsidP="000574A8">
      <w:pPr>
        <w:ind w:left="4820"/>
        <w:rPr>
          <w:sz w:val="28"/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Pr="0001624B" w:rsidRDefault="000574A8" w:rsidP="000574A8">
      <w:pPr>
        <w:jc w:val="center"/>
        <w:rPr>
          <w:sz w:val="28"/>
          <w:szCs w:val="28"/>
        </w:rPr>
      </w:pPr>
      <w:r w:rsidRPr="0001624B">
        <w:rPr>
          <w:sz w:val="28"/>
          <w:szCs w:val="28"/>
        </w:rPr>
        <w:t xml:space="preserve">ПОДПРОГРАММА </w:t>
      </w:r>
    </w:p>
    <w:p w:rsidR="000574A8" w:rsidRPr="0001624B" w:rsidRDefault="000574A8" w:rsidP="000574A8">
      <w:pPr>
        <w:jc w:val="center"/>
        <w:rPr>
          <w:sz w:val="28"/>
          <w:szCs w:val="28"/>
        </w:rPr>
      </w:pPr>
      <w:r w:rsidRPr="00612317">
        <w:rPr>
          <w:sz w:val="28"/>
          <w:szCs w:val="28"/>
        </w:rPr>
        <w:t>«УЛУЧШЕНИЕ ИНВЕСТИЦИОННОГО КЛИМАТА В МИНЕРАЛОВОДСКОМ ГОРОДСКОМ ОКРУГЕ»</w:t>
      </w:r>
    </w:p>
    <w:p w:rsidR="000574A8" w:rsidRPr="0017446B" w:rsidRDefault="000574A8" w:rsidP="000574A8">
      <w:pPr>
        <w:widowControl w:val="0"/>
        <w:tabs>
          <w:tab w:val="left" w:pos="0"/>
        </w:tabs>
        <w:jc w:val="center"/>
        <w:rPr>
          <w:sz w:val="28"/>
          <w:szCs w:val="28"/>
        </w:rPr>
      </w:pPr>
      <w:r w:rsidRPr="0017446B">
        <w:rPr>
          <w:sz w:val="28"/>
          <w:szCs w:val="28"/>
        </w:rPr>
        <w:t>МУНИЦИПАЛЬНОЙ ПРОГРАММЫ МИНЕРАЛОВОДСКОГО ГОРОДСКОГО ОКРУГА «РАЗВИТИЕ ЭКОНОМИКИ»</w:t>
      </w:r>
    </w:p>
    <w:p w:rsidR="000574A8" w:rsidRPr="0017446B" w:rsidRDefault="000574A8" w:rsidP="000574A8">
      <w:pPr>
        <w:jc w:val="center"/>
        <w:rPr>
          <w:b/>
          <w:sz w:val="28"/>
          <w:szCs w:val="28"/>
        </w:rPr>
      </w:pPr>
    </w:p>
    <w:p w:rsidR="000574A8" w:rsidRPr="0017446B" w:rsidRDefault="000574A8" w:rsidP="000574A8">
      <w:pPr>
        <w:jc w:val="center"/>
        <w:rPr>
          <w:caps/>
          <w:sz w:val="28"/>
          <w:szCs w:val="28"/>
        </w:rPr>
      </w:pPr>
      <w:r w:rsidRPr="0017446B">
        <w:rPr>
          <w:sz w:val="28"/>
          <w:szCs w:val="28"/>
        </w:rPr>
        <w:t xml:space="preserve">ПАСПОРТ </w:t>
      </w:r>
      <w:r w:rsidRPr="0017446B">
        <w:rPr>
          <w:caps/>
          <w:sz w:val="28"/>
          <w:szCs w:val="28"/>
        </w:rPr>
        <w:t>ПОДПРОГРАММЫ</w:t>
      </w:r>
    </w:p>
    <w:p w:rsidR="000574A8" w:rsidRPr="0017446B" w:rsidRDefault="000574A8" w:rsidP="000574A8">
      <w:pPr>
        <w:jc w:val="center"/>
        <w:rPr>
          <w:sz w:val="28"/>
          <w:szCs w:val="28"/>
        </w:rPr>
      </w:pPr>
      <w:r w:rsidRPr="0017446B">
        <w:rPr>
          <w:sz w:val="28"/>
          <w:szCs w:val="28"/>
        </w:rPr>
        <w:t>«Улучшение инвестиционного климата в Минераловодском городском округе»</w:t>
      </w:r>
    </w:p>
    <w:p w:rsidR="000574A8" w:rsidRPr="0017446B" w:rsidRDefault="000574A8" w:rsidP="000574A8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239"/>
        <w:gridCol w:w="6331"/>
      </w:tblGrid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0574A8" w:rsidRPr="0017446B" w:rsidRDefault="000574A8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17446B" w:rsidRDefault="000574A8" w:rsidP="000F066E">
            <w:pPr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Улучшение инвестиционного климата в Минераловодском городском округе</w:t>
            </w: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0574A8" w:rsidRPr="0017446B" w:rsidRDefault="000574A8" w:rsidP="000F066E">
            <w:pPr>
              <w:jc w:val="both"/>
              <w:rPr>
                <w:b/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Администрация Минераловодского городского округа Ставропольского края в лице управления экономического развития администрации Минераловодского городского округа</w:t>
            </w: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Соисполнители подпрограммы:</w:t>
            </w:r>
          </w:p>
        </w:tc>
        <w:tc>
          <w:tcPr>
            <w:tcW w:w="6331" w:type="dxa"/>
          </w:tcPr>
          <w:p w:rsidR="000574A8" w:rsidRPr="0017446B" w:rsidRDefault="000574A8" w:rsidP="000F066E">
            <w:pPr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Не предусмотрено</w:t>
            </w: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0574A8" w:rsidRPr="0017446B" w:rsidRDefault="000574A8" w:rsidP="000F066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Не предусмотрено</w:t>
            </w: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17446B" w:rsidRDefault="000574A8" w:rsidP="000F06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0574A8" w:rsidRPr="0017446B" w:rsidRDefault="000574A8" w:rsidP="000F066E">
            <w:pPr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Создание положительного имиджа и продвижение инвестиционного потенциала Минераловодского городского округа</w:t>
            </w: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331" w:type="dxa"/>
          </w:tcPr>
          <w:p w:rsidR="000574A8" w:rsidRPr="0017446B" w:rsidRDefault="000574A8" w:rsidP="000F066E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17446B">
              <w:rPr>
                <w:i/>
                <w:color w:val="000000"/>
                <w:sz w:val="28"/>
                <w:szCs w:val="28"/>
              </w:rPr>
              <w:t>Показатели решения задач подпрограммы:</w:t>
            </w:r>
          </w:p>
          <w:p w:rsidR="00365291" w:rsidRPr="0017446B" w:rsidRDefault="00365291" w:rsidP="00365291">
            <w:pPr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- количество заключенных соглашений инвестиционной направленности</w:t>
            </w:r>
            <w:r w:rsidR="0097417B" w:rsidRPr="0017446B">
              <w:rPr>
                <w:sz w:val="28"/>
                <w:szCs w:val="28"/>
              </w:rPr>
              <w:t>;</w:t>
            </w:r>
          </w:p>
          <w:p w:rsidR="00365291" w:rsidRPr="0017446B" w:rsidRDefault="0097417B" w:rsidP="00365291">
            <w:pPr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 xml:space="preserve">- количество </w:t>
            </w:r>
            <w:r w:rsidR="00365291" w:rsidRPr="0017446B">
              <w:rPr>
                <w:sz w:val="28"/>
                <w:szCs w:val="28"/>
              </w:rPr>
              <w:t>разработанных и изготовленных информационных материалов (буклетов, инвестиционного паспорта и атласа) инвестиционной направленности</w:t>
            </w:r>
            <w:r w:rsidRPr="0017446B">
              <w:rPr>
                <w:sz w:val="28"/>
                <w:szCs w:val="28"/>
              </w:rPr>
              <w:t>;</w:t>
            </w:r>
          </w:p>
          <w:p w:rsidR="00365291" w:rsidRPr="0017446B" w:rsidRDefault="0097417B" w:rsidP="00365291">
            <w:pPr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- о</w:t>
            </w:r>
            <w:r w:rsidR="00365291" w:rsidRPr="0017446B">
              <w:rPr>
                <w:sz w:val="28"/>
                <w:szCs w:val="28"/>
              </w:rPr>
              <w:t xml:space="preserve">бъем инвестиций в основный капитал (за </w:t>
            </w:r>
            <w:r w:rsidR="00365291" w:rsidRPr="0017446B">
              <w:rPr>
                <w:sz w:val="28"/>
                <w:szCs w:val="28"/>
              </w:rPr>
              <w:lastRenderedPageBreak/>
              <w:t>исключением бюджетных средств) в расчете на 1 жителя</w:t>
            </w:r>
            <w:r w:rsidRPr="0017446B">
              <w:rPr>
                <w:sz w:val="28"/>
                <w:szCs w:val="28"/>
              </w:rPr>
              <w:t>;</w:t>
            </w:r>
          </w:p>
          <w:p w:rsidR="00365291" w:rsidRPr="0017446B" w:rsidRDefault="00365291" w:rsidP="00365291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lastRenderedPageBreak/>
              <w:t>Сроки  реализации подпрограммы:</w:t>
            </w:r>
          </w:p>
        </w:tc>
        <w:tc>
          <w:tcPr>
            <w:tcW w:w="6331" w:type="dxa"/>
          </w:tcPr>
          <w:p w:rsidR="000574A8" w:rsidRPr="0017446B" w:rsidRDefault="000574A8" w:rsidP="000F066E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>2016-2021 годы</w:t>
            </w: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widowControl w:val="0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0574A8" w:rsidRPr="0017446B" w:rsidRDefault="000574A8" w:rsidP="000F0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0574A8" w:rsidRPr="0017446B" w:rsidRDefault="000574A8" w:rsidP="000F06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17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>составит 2920,00</w:t>
            </w:r>
            <w:r w:rsidRPr="001744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0574A8" w:rsidRPr="0017446B" w:rsidRDefault="000574A8" w:rsidP="000F06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Pr="0017446B" w:rsidRDefault="000574A8" w:rsidP="000F066E">
            <w:pPr>
              <w:snapToGrid w:val="0"/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 xml:space="preserve">бюджет Минераловодского городского округа -2920,00 </w:t>
            </w:r>
            <w:r w:rsidRPr="0017446B">
              <w:rPr>
                <w:sz w:val="28"/>
                <w:szCs w:val="28"/>
                <w:shd w:val="clear" w:color="auto" w:fill="FFFFFF"/>
              </w:rPr>
              <w:t>тыс. рублей</w:t>
            </w:r>
            <w:r w:rsidRPr="0017446B">
              <w:rPr>
                <w:sz w:val="28"/>
                <w:szCs w:val="28"/>
              </w:rPr>
              <w:t>, в том числе по годам:</w:t>
            </w:r>
          </w:p>
          <w:p w:rsidR="000574A8" w:rsidRPr="0017446B" w:rsidRDefault="000574A8" w:rsidP="000F066E">
            <w:pPr>
              <w:pStyle w:val="ConsPlusNormal"/>
              <w:widowControl/>
              <w:ind w:left="7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>2016 год – 0,00 тыс. рублей;</w:t>
            </w:r>
          </w:p>
          <w:p w:rsidR="000574A8" w:rsidRPr="0017446B" w:rsidRDefault="000574A8" w:rsidP="000F066E">
            <w:pPr>
              <w:keepNext/>
              <w:keepLines/>
              <w:widowControl w:val="0"/>
              <w:tabs>
                <w:tab w:val="left" w:pos="709"/>
              </w:tabs>
              <w:ind w:left="709"/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2017 год – 90,00 тыс. рублей;</w:t>
            </w:r>
          </w:p>
          <w:p w:rsidR="000574A8" w:rsidRPr="0017446B" w:rsidRDefault="000574A8" w:rsidP="000F066E">
            <w:pPr>
              <w:keepNext/>
              <w:keepLines/>
              <w:widowControl w:val="0"/>
              <w:tabs>
                <w:tab w:val="left" w:pos="709"/>
              </w:tabs>
              <w:ind w:left="709"/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2018 год – 90,00 тыс. рублей.</w:t>
            </w:r>
          </w:p>
          <w:p w:rsidR="000574A8" w:rsidRPr="0017446B" w:rsidRDefault="000574A8" w:rsidP="000F066E">
            <w:pPr>
              <w:keepNext/>
              <w:keepLines/>
              <w:widowControl w:val="0"/>
              <w:tabs>
                <w:tab w:val="left" w:pos="709"/>
              </w:tabs>
              <w:ind w:left="709"/>
              <w:jc w:val="both"/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  <w:shd w:val="clear" w:color="auto" w:fill="FFFFFF"/>
              </w:rPr>
              <w:t>2019 год – 9</w:t>
            </w:r>
            <w:r w:rsidRPr="0017446B">
              <w:rPr>
                <w:sz w:val="28"/>
                <w:szCs w:val="28"/>
              </w:rPr>
              <w:t xml:space="preserve">0,00 </w:t>
            </w:r>
            <w:r w:rsidRPr="0017446B">
              <w:rPr>
                <w:sz w:val="28"/>
                <w:szCs w:val="28"/>
                <w:shd w:val="clear" w:color="auto" w:fill="FFFFFF"/>
              </w:rPr>
              <w:t>тыс. рублей;</w:t>
            </w:r>
          </w:p>
          <w:p w:rsidR="000574A8" w:rsidRPr="0017446B" w:rsidRDefault="000574A8" w:rsidP="000F066E">
            <w:pPr>
              <w:tabs>
                <w:tab w:val="left" w:pos="709"/>
              </w:tabs>
              <w:snapToGrid w:val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17446B">
              <w:rPr>
                <w:sz w:val="28"/>
                <w:szCs w:val="28"/>
                <w:shd w:val="clear" w:color="auto" w:fill="FFFFFF"/>
              </w:rPr>
              <w:t>2020 год – 1250</w:t>
            </w:r>
            <w:r w:rsidRPr="0017446B">
              <w:rPr>
                <w:sz w:val="28"/>
                <w:szCs w:val="28"/>
              </w:rPr>
              <w:t xml:space="preserve">,00 </w:t>
            </w:r>
            <w:r w:rsidRPr="0017446B">
              <w:rPr>
                <w:sz w:val="28"/>
                <w:szCs w:val="28"/>
                <w:shd w:val="clear" w:color="auto" w:fill="FFFFFF"/>
              </w:rPr>
              <w:t xml:space="preserve">тыс. рублей; </w:t>
            </w:r>
          </w:p>
          <w:p w:rsidR="000574A8" w:rsidRPr="0017446B" w:rsidRDefault="000574A8" w:rsidP="000F066E">
            <w:pPr>
              <w:tabs>
                <w:tab w:val="left" w:pos="709"/>
              </w:tabs>
              <w:snapToGrid w:val="0"/>
              <w:ind w:left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17446B">
              <w:rPr>
                <w:sz w:val="28"/>
                <w:szCs w:val="28"/>
                <w:shd w:val="clear" w:color="auto" w:fill="FFFFFF"/>
              </w:rPr>
              <w:t>2021 год – 140</w:t>
            </w:r>
            <w:r w:rsidRPr="0017446B">
              <w:rPr>
                <w:sz w:val="28"/>
                <w:szCs w:val="28"/>
              </w:rPr>
              <w:t xml:space="preserve">0,00 </w:t>
            </w:r>
            <w:r w:rsidRPr="0017446B">
              <w:rPr>
                <w:sz w:val="28"/>
                <w:szCs w:val="28"/>
                <w:shd w:val="clear" w:color="auto" w:fill="FFFFFF"/>
              </w:rPr>
              <w:t>тыс. рублей</w:t>
            </w:r>
          </w:p>
          <w:p w:rsidR="000574A8" w:rsidRPr="0017446B" w:rsidRDefault="000574A8" w:rsidP="000F066E">
            <w:pPr>
              <w:widowControl w:val="0"/>
              <w:ind w:firstLine="54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0574A8" w:rsidRPr="0017446B" w:rsidTr="000F066E">
        <w:tc>
          <w:tcPr>
            <w:tcW w:w="3239" w:type="dxa"/>
          </w:tcPr>
          <w:p w:rsidR="000574A8" w:rsidRPr="0017446B" w:rsidRDefault="000574A8" w:rsidP="000F066E">
            <w:pPr>
              <w:rPr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F8761B" w:rsidRPr="0017446B" w:rsidRDefault="00F8761B" w:rsidP="00F8761B">
            <w:pPr>
              <w:pStyle w:val="ConsPlusNonformat"/>
              <w:widowControl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>- увеличение заключенных соглашений инвестиционной направленности с 1 ед</w:t>
            </w:r>
            <w:r w:rsidR="006D4876" w:rsidRPr="0017446B">
              <w:rPr>
                <w:rFonts w:ascii="Times New Roman" w:hAnsi="Times New Roman" w:cs="Times New Roman"/>
                <w:sz w:val="28"/>
                <w:szCs w:val="28"/>
              </w:rPr>
              <w:t>иницы</w:t>
            </w: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 xml:space="preserve"> в 2016 году до 3 ед</w:t>
            </w:r>
            <w:r w:rsidR="006D4876" w:rsidRPr="0017446B">
              <w:rPr>
                <w:rFonts w:ascii="Times New Roman" w:hAnsi="Times New Roman" w:cs="Times New Roman"/>
                <w:sz w:val="28"/>
                <w:szCs w:val="28"/>
              </w:rPr>
              <w:t>иниц</w:t>
            </w: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году;</w:t>
            </w:r>
          </w:p>
          <w:p w:rsidR="000574A8" w:rsidRPr="0017446B" w:rsidRDefault="000574A8" w:rsidP="000F066E">
            <w:pPr>
              <w:pStyle w:val="ConsNonformat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4876" w:rsidRPr="0017446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</w:t>
            </w:r>
            <w:r w:rsidRPr="0017446B">
              <w:rPr>
                <w:rFonts w:ascii="Times New Roman" w:hAnsi="Times New Roman"/>
                <w:sz w:val="28"/>
                <w:szCs w:val="28"/>
              </w:rPr>
              <w:t>разрабо</w:t>
            </w:r>
            <w:r w:rsidR="006D4876" w:rsidRPr="0017446B">
              <w:rPr>
                <w:rFonts w:ascii="Times New Roman" w:hAnsi="Times New Roman"/>
                <w:sz w:val="28"/>
                <w:szCs w:val="28"/>
              </w:rPr>
              <w:t>т</w:t>
            </w:r>
            <w:r w:rsidRPr="0017446B">
              <w:rPr>
                <w:rFonts w:ascii="Times New Roman" w:hAnsi="Times New Roman"/>
                <w:sz w:val="28"/>
                <w:szCs w:val="28"/>
              </w:rPr>
              <w:t>а</w:t>
            </w:r>
            <w:r w:rsidR="006D4876" w:rsidRPr="0017446B">
              <w:rPr>
                <w:rFonts w:ascii="Times New Roman" w:hAnsi="Times New Roman"/>
                <w:sz w:val="28"/>
                <w:szCs w:val="28"/>
              </w:rPr>
              <w:t>нных и</w:t>
            </w:r>
            <w:r w:rsidRPr="0017446B">
              <w:rPr>
                <w:rFonts w:ascii="Times New Roman" w:hAnsi="Times New Roman"/>
                <w:sz w:val="28"/>
                <w:szCs w:val="28"/>
              </w:rPr>
              <w:t xml:space="preserve"> изготовлен</w:t>
            </w:r>
            <w:r w:rsidR="006D4876" w:rsidRPr="0017446B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17446B">
              <w:rPr>
                <w:rFonts w:ascii="Times New Roman" w:hAnsi="Times New Roman"/>
                <w:sz w:val="28"/>
                <w:szCs w:val="28"/>
              </w:rPr>
              <w:t xml:space="preserve"> информационных материалов (буклетов, инвестиционного паспорта и атласа) инвестиционной направленности </w:t>
            </w:r>
            <w:r w:rsidR="006D4876" w:rsidRPr="0017446B">
              <w:rPr>
                <w:rFonts w:ascii="Times New Roman" w:hAnsi="Times New Roman"/>
                <w:sz w:val="28"/>
                <w:szCs w:val="28"/>
              </w:rPr>
              <w:t xml:space="preserve">со 150 единиц в 2017 году до </w:t>
            </w:r>
            <w:r w:rsidRPr="0017446B">
              <w:rPr>
                <w:rFonts w:ascii="Times New Roman" w:hAnsi="Times New Roman"/>
                <w:sz w:val="28"/>
                <w:szCs w:val="28"/>
              </w:rPr>
              <w:t>500 единиц</w:t>
            </w:r>
            <w:r w:rsidR="006D4876" w:rsidRPr="0017446B">
              <w:rPr>
                <w:rFonts w:ascii="Times New Roman" w:hAnsi="Times New Roman"/>
                <w:sz w:val="28"/>
                <w:szCs w:val="28"/>
              </w:rPr>
              <w:t xml:space="preserve"> в 2021 году</w:t>
            </w:r>
            <w:r w:rsidRPr="001744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4876" w:rsidRPr="0017446B" w:rsidRDefault="00F8761B" w:rsidP="006D4876">
            <w:pPr>
              <w:overflowPunct/>
              <w:jc w:val="both"/>
              <w:rPr>
                <w:rFonts w:eastAsia="Calibri"/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 xml:space="preserve">- </w:t>
            </w:r>
            <w:r w:rsidR="006D4876" w:rsidRPr="0017446B">
              <w:rPr>
                <w:rFonts w:eastAsia="Calibri"/>
                <w:sz w:val="28"/>
                <w:szCs w:val="28"/>
              </w:rPr>
              <w:t>увеличение объема инвестиций в основной капитал (за исключением бюджетных средств) в расчете на 1 жителя, до 18083 рублей в 2021 году</w:t>
            </w:r>
          </w:p>
          <w:p w:rsidR="00F8761B" w:rsidRPr="0017446B" w:rsidRDefault="00F8761B" w:rsidP="00F8761B">
            <w:pPr>
              <w:pStyle w:val="ConsPlusNonformat"/>
              <w:widowControl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4A8" w:rsidRPr="0017446B" w:rsidRDefault="000574A8" w:rsidP="00F8761B">
            <w:pPr>
              <w:jc w:val="both"/>
              <w:rPr>
                <w:sz w:val="28"/>
                <w:szCs w:val="28"/>
              </w:rPr>
            </w:pPr>
          </w:p>
        </w:tc>
      </w:tr>
    </w:tbl>
    <w:p w:rsidR="000574A8" w:rsidRPr="0017446B" w:rsidRDefault="000574A8" w:rsidP="000574A8">
      <w:pPr>
        <w:ind w:firstLine="540"/>
        <w:jc w:val="center"/>
        <w:rPr>
          <w:b/>
          <w:sz w:val="28"/>
          <w:szCs w:val="28"/>
        </w:rPr>
      </w:pPr>
      <w:r w:rsidRPr="0017446B">
        <w:rPr>
          <w:b/>
          <w:sz w:val="28"/>
          <w:szCs w:val="28"/>
        </w:rPr>
        <w:t xml:space="preserve">Раздел 1. Характеристика основных мероприятий подпрограммы </w:t>
      </w:r>
    </w:p>
    <w:p w:rsidR="000574A8" w:rsidRPr="0017446B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4A8" w:rsidRPr="0017446B" w:rsidRDefault="000574A8" w:rsidP="0005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6B">
        <w:rPr>
          <w:rFonts w:ascii="Times New Roman" w:hAnsi="Times New Roman" w:cs="Times New Roman"/>
          <w:sz w:val="28"/>
          <w:szCs w:val="28"/>
        </w:rPr>
        <w:t>Решение задач подпрограммы обеспечиваются путем выполнения комплекса взаимосвязанных по срокам, ресурсам, исполнителям следующих основных мероприятий подпрограммы:</w:t>
      </w:r>
    </w:p>
    <w:p w:rsidR="000574A8" w:rsidRPr="0017446B" w:rsidRDefault="000574A8" w:rsidP="000574A8">
      <w:pPr>
        <w:ind w:firstLine="709"/>
        <w:jc w:val="both"/>
        <w:rPr>
          <w:sz w:val="28"/>
          <w:szCs w:val="28"/>
        </w:rPr>
      </w:pPr>
      <w:r w:rsidRPr="0017446B">
        <w:rPr>
          <w:b/>
          <w:sz w:val="28"/>
          <w:szCs w:val="28"/>
        </w:rPr>
        <w:t>1</w:t>
      </w:r>
      <w:r w:rsidR="00513A6D" w:rsidRPr="0017446B">
        <w:rPr>
          <w:b/>
          <w:sz w:val="28"/>
          <w:szCs w:val="28"/>
        </w:rPr>
        <w:t>.</w:t>
      </w:r>
      <w:r w:rsidRPr="0017446B">
        <w:rPr>
          <w:b/>
          <w:sz w:val="28"/>
          <w:szCs w:val="28"/>
        </w:rPr>
        <w:t xml:space="preserve"> Формирование благоприятного инвестиционного климата, в том числе:</w:t>
      </w:r>
      <w:r w:rsidRPr="0017446B">
        <w:rPr>
          <w:sz w:val="28"/>
          <w:szCs w:val="28"/>
        </w:rPr>
        <w:t xml:space="preserve"> </w:t>
      </w:r>
    </w:p>
    <w:p w:rsidR="000574A8" w:rsidRPr="0017446B" w:rsidRDefault="000574A8" w:rsidP="000574A8">
      <w:pPr>
        <w:ind w:firstLine="709"/>
        <w:jc w:val="both"/>
        <w:rPr>
          <w:sz w:val="28"/>
          <w:szCs w:val="28"/>
        </w:rPr>
      </w:pPr>
      <w:r w:rsidRPr="0017446B">
        <w:rPr>
          <w:sz w:val="28"/>
          <w:szCs w:val="28"/>
        </w:rPr>
        <w:t>- заключение соглашений инвестиционной направленности;</w:t>
      </w:r>
    </w:p>
    <w:p w:rsidR="000574A8" w:rsidRPr="0017446B" w:rsidRDefault="000574A8" w:rsidP="000574A8">
      <w:pPr>
        <w:ind w:firstLine="709"/>
        <w:jc w:val="both"/>
        <w:rPr>
          <w:sz w:val="28"/>
          <w:szCs w:val="28"/>
        </w:rPr>
      </w:pPr>
      <w:r w:rsidRPr="0017446B">
        <w:rPr>
          <w:sz w:val="28"/>
          <w:szCs w:val="28"/>
        </w:rPr>
        <w:t>- услуги по изготовлению информационных материалов (буклетов, инвестиционного паспорта и атласа), сувенирной и полиграфической продукции инвестиционной направленности</w:t>
      </w:r>
      <w:r w:rsidR="00513A6D" w:rsidRPr="0017446B">
        <w:rPr>
          <w:sz w:val="28"/>
          <w:szCs w:val="28"/>
        </w:rPr>
        <w:t>;</w:t>
      </w:r>
    </w:p>
    <w:p w:rsidR="00513A6D" w:rsidRPr="0017446B" w:rsidRDefault="00513A6D" w:rsidP="00513A6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46B">
        <w:rPr>
          <w:rFonts w:ascii="Times New Roman" w:hAnsi="Times New Roman" w:cs="Times New Roman"/>
          <w:sz w:val="28"/>
          <w:szCs w:val="28"/>
        </w:rPr>
        <w:t>- увеличение роста инвестиций, привлекаемых в экономику Минераловодского городского округа.</w:t>
      </w:r>
    </w:p>
    <w:p w:rsidR="00513A6D" w:rsidRPr="0017446B" w:rsidRDefault="00513A6D" w:rsidP="000574A8">
      <w:pPr>
        <w:ind w:firstLine="709"/>
        <w:jc w:val="both"/>
        <w:rPr>
          <w:sz w:val="28"/>
          <w:szCs w:val="28"/>
        </w:rPr>
      </w:pPr>
    </w:p>
    <w:p w:rsidR="000574A8" w:rsidRPr="0017446B" w:rsidRDefault="000574A8" w:rsidP="00057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6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данного основного мероприятия Подпрограммы осуществляется путем проведения закупок на предмет изготовления информационных материалов (буклетов, инвестиционного паспорта и атласа), сувенирной и полиграфической продукции инвестиционной направленности способствующей формированию благоприятного инвестиционного климата Минераловодского городского округа в соответствии с </w:t>
      </w:r>
      <w:r w:rsidRPr="0017446B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05.04.2013 года № 44-ФЗ (ред. от 03.07.2016г.) «О контрактной системе в сфере закупок товаров, работ, услуг для обеспечения государственных и муниципальных нужд»</w:t>
      </w:r>
      <w:r w:rsidRPr="001744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74A8" w:rsidRPr="0017446B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6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администрация Минераловодского городского округа в лице управления экономического развития администрации Минераловодского городского округа. </w:t>
      </w:r>
    </w:p>
    <w:tbl>
      <w:tblPr>
        <w:tblW w:w="9606" w:type="dxa"/>
        <w:tblLook w:val="00A0"/>
      </w:tblPr>
      <w:tblGrid>
        <w:gridCol w:w="9606"/>
      </w:tblGrid>
      <w:tr w:rsidR="00513A6D" w:rsidRPr="000E09C6" w:rsidTr="00513A6D">
        <w:tc>
          <w:tcPr>
            <w:tcW w:w="9606" w:type="dxa"/>
          </w:tcPr>
          <w:p w:rsidR="00513A6D" w:rsidRPr="0017446B" w:rsidRDefault="00513A6D" w:rsidP="001B46B2">
            <w:pPr>
              <w:pStyle w:val="ConsPlusNonformat"/>
              <w:widowControl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46B">
              <w:rPr>
                <w:rFonts w:ascii="Times New Roman" w:hAnsi="Times New Roman" w:cs="Times New Roman"/>
                <w:sz w:val="28"/>
                <w:szCs w:val="28"/>
              </w:rPr>
              <w:t>- увеличение заключенных соглашений инвестиционной направленности с 1 единицы в 2016 году до 3 единиц в 2021 году;</w:t>
            </w:r>
          </w:p>
          <w:p w:rsidR="00513A6D" w:rsidRPr="0017446B" w:rsidRDefault="00513A6D" w:rsidP="001B46B2">
            <w:pPr>
              <w:pStyle w:val="ConsNonformat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46B">
              <w:rPr>
                <w:rFonts w:ascii="Times New Roman" w:hAnsi="Times New Roman"/>
                <w:sz w:val="28"/>
                <w:szCs w:val="28"/>
              </w:rPr>
              <w:t>- увеличение количества разработанных и изготовленных информационных материалов (буклетов, инвестиционного паспорта и атласа) инвестиционной направленности со 150 единиц в 2017 году до 500 единиц в 2021 году;</w:t>
            </w:r>
          </w:p>
          <w:p w:rsidR="00513A6D" w:rsidRDefault="00513A6D" w:rsidP="001B46B2">
            <w:pPr>
              <w:overflowPunct/>
              <w:jc w:val="both"/>
              <w:rPr>
                <w:rFonts w:eastAsia="Calibri"/>
                <w:sz w:val="28"/>
                <w:szCs w:val="28"/>
              </w:rPr>
            </w:pPr>
            <w:r w:rsidRPr="0017446B">
              <w:rPr>
                <w:sz w:val="28"/>
                <w:szCs w:val="28"/>
              </w:rPr>
              <w:t xml:space="preserve">- </w:t>
            </w:r>
            <w:r w:rsidRPr="0017446B">
              <w:rPr>
                <w:rFonts w:eastAsia="Calibri"/>
                <w:sz w:val="28"/>
                <w:szCs w:val="28"/>
              </w:rPr>
              <w:t>увеличение объема инвестиций в основной капитал (за исключением бюджетных средств) в расчете на 1 жителя, до 18083 рублей в 2021 году</w:t>
            </w:r>
          </w:p>
          <w:p w:rsidR="00513A6D" w:rsidRPr="000E09C6" w:rsidRDefault="00513A6D" w:rsidP="001B46B2">
            <w:pPr>
              <w:jc w:val="both"/>
              <w:rPr>
                <w:sz w:val="28"/>
                <w:szCs w:val="28"/>
              </w:rPr>
            </w:pPr>
          </w:p>
        </w:tc>
      </w:tr>
    </w:tbl>
    <w:p w:rsidR="000574A8" w:rsidRPr="0094740A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2DE">
        <w:rPr>
          <w:rFonts w:ascii="Times New Roman" w:hAnsi="Times New Roman" w:cs="Times New Roman"/>
          <w:sz w:val="28"/>
          <w:szCs w:val="28"/>
        </w:rPr>
        <w:t>Финансовое обеспечение указанных мероприятий</w:t>
      </w:r>
      <w:r w:rsidRPr="00521650">
        <w:rPr>
          <w:rFonts w:ascii="Times New Roman" w:hAnsi="Times New Roman" w:cs="Times New Roman"/>
          <w:sz w:val="28"/>
          <w:szCs w:val="28"/>
        </w:rPr>
        <w:t xml:space="preserve"> планируется осуществить за сче</w:t>
      </w:r>
      <w:r>
        <w:rPr>
          <w:rFonts w:ascii="Times New Roman" w:hAnsi="Times New Roman" w:cs="Times New Roman"/>
          <w:sz w:val="28"/>
          <w:szCs w:val="28"/>
        </w:rPr>
        <w:t>т средств местного бюджета.</w:t>
      </w:r>
    </w:p>
    <w:p w:rsidR="00513A6D" w:rsidRDefault="00BF2F52" w:rsidP="00513A6D">
      <w:pPr>
        <w:overflowPunct/>
        <w:ind w:firstLine="540"/>
        <w:jc w:val="both"/>
        <w:rPr>
          <w:rFonts w:eastAsia="Calibri"/>
          <w:sz w:val="28"/>
          <w:szCs w:val="28"/>
        </w:rPr>
      </w:pPr>
      <w:hyperlink r:id="rId25" w:history="1">
        <w:r w:rsidR="00513A6D">
          <w:rPr>
            <w:rFonts w:eastAsia="Calibri"/>
            <w:color w:val="0000FF"/>
            <w:sz w:val="28"/>
            <w:szCs w:val="28"/>
          </w:rPr>
          <w:t>Перечень</w:t>
        </w:r>
      </w:hyperlink>
      <w:r w:rsidR="00513A6D">
        <w:rPr>
          <w:rFonts w:eastAsia="Calibri"/>
          <w:sz w:val="28"/>
          <w:szCs w:val="28"/>
        </w:rPr>
        <w:t xml:space="preserve"> основных мероприятий Подпрограммы приведен в приложении 2 к Программе.</w:t>
      </w:r>
    </w:p>
    <w:p w:rsidR="00360292" w:rsidRDefault="00360292" w:rsidP="000574A8">
      <w:pPr>
        <w:ind w:firstLine="709"/>
        <w:jc w:val="both"/>
        <w:rPr>
          <w:b/>
          <w:sz w:val="28"/>
          <w:szCs w:val="28"/>
        </w:rPr>
      </w:pPr>
    </w:p>
    <w:p w:rsidR="00360292" w:rsidRDefault="00360292" w:rsidP="000574A8">
      <w:pPr>
        <w:ind w:firstLine="709"/>
        <w:jc w:val="both"/>
        <w:rPr>
          <w:b/>
          <w:sz w:val="28"/>
          <w:szCs w:val="28"/>
        </w:rPr>
      </w:pPr>
    </w:p>
    <w:p w:rsidR="000574A8" w:rsidRPr="0094740A" w:rsidRDefault="000574A8" w:rsidP="00057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574A8" w:rsidRDefault="000574A8" w:rsidP="000574A8">
      <w:pPr>
        <w:pStyle w:val="BodyText21"/>
        <w:spacing w:line="240" w:lineRule="exact"/>
        <w:ind w:left="4320"/>
        <w:jc w:val="left"/>
        <w:rPr>
          <w:szCs w:val="28"/>
        </w:rPr>
      </w:pPr>
    </w:p>
    <w:p w:rsidR="00250C7E" w:rsidRPr="0094740A" w:rsidRDefault="00834BC7" w:rsidP="00250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8C" w:rsidRDefault="00AE578C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9A2F49">
      <w:pPr>
        <w:pStyle w:val="BodyText21"/>
        <w:spacing w:line="240" w:lineRule="exact"/>
        <w:ind w:left="4320"/>
        <w:jc w:val="left"/>
        <w:rPr>
          <w:szCs w:val="28"/>
        </w:rPr>
      </w:pPr>
    </w:p>
    <w:p w:rsidR="00AE578C" w:rsidRDefault="00AE578C" w:rsidP="00C343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E578C" w:rsidSect="00352D06">
          <w:headerReference w:type="default" r:id="rId2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84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434" w:rsidRPr="006E50A4" w:rsidRDefault="004D4434" w:rsidP="004D4434">
      <w:pPr>
        <w:ind w:left="8364"/>
        <w:rPr>
          <w:sz w:val="28"/>
          <w:szCs w:val="28"/>
        </w:rPr>
      </w:pPr>
      <w:r w:rsidRPr="006E50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4D4434" w:rsidRPr="003B327B" w:rsidRDefault="004D4434" w:rsidP="004D4434">
      <w:pPr>
        <w:suppressLineNumbers/>
        <w:suppressAutoHyphens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4D4434" w:rsidRDefault="004D4434" w:rsidP="004D4434">
      <w:pPr>
        <w:pStyle w:val="ConsNonformat"/>
        <w:ind w:left="9720"/>
        <w:jc w:val="right"/>
        <w:rPr>
          <w:rFonts w:ascii="Times New Roman" w:hAnsi="Times New Roman"/>
          <w:sz w:val="28"/>
          <w:szCs w:val="28"/>
        </w:rPr>
      </w:pPr>
    </w:p>
    <w:p w:rsidR="00957703" w:rsidRPr="006E50A4" w:rsidRDefault="00957703" w:rsidP="004D4434">
      <w:pPr>
        <w:pStyle w:val="ConsNonformat"/>
        <w:ind w:left="9720"/>
        <w:jc w:val="right"/>
        <w:rPr>
          <w:rFonts w:ascii="Times New Roman" w:hAnsi="Times New Roman"/>
          <w:sz w:val="28"/>
          <w:szCs w:val="28"/>
        </w:rPr>
      </w:pPr>
    </w:p>
    <w:p w:rsidR="004D4434" w:rsidRPr="006E50A4" w:rsidRDefault="004D4434" w:rsidP="004D4434">
      <w:pPr>
        <w:ind w:right="30"/>
        <w:jc w:val="right"/>
        <w:outlineLvl w:val="2"/>
        <w:rPr>
          <w:sz w:val="28"/>
          <w:szCs w:val="28"/>
        </w:rPr>
      </w:pPr>
      <w:r w:rsidRPr="006E50A4">
        <w:rPr>
          <w:sz w:val="28"/>
          <w:szCs w:val="28"/>
        </w:rPr>
        <w:t>Таблица 1</w:t>
      </w:r>
    </w:p>
    <w:p w:rsidR="004D4434" w:rsidRDefault="004D4434" w:rsidP="004D4434">
      <w:pPr>
        <w:jc w:val="center"/>
        <w:outlineLvl w:val="2"/>
        <w:rPr>
          <w:caps/>
          <w:sz w:val="28"/>
          <w:szCs w:val="28"/>
        </w:rPr>
      </w:pPr>
    </w:p>
    <w:p w:rsidR="004D4434" w:rsidRPr="006E50A4" w:rsidRDefault="004D4434" w:rsidP="004D4434">
      <w:pPr>
        <w:jc w:val="center"/>
        <w:outlineLvl w:val="2"/>
        <w:rPr>
          <w:caps/>
          <w:sz w:val="28"/>
          <w:szCs w:val="28"/>
        </w:rPr>
      </w:pPr>
      <w:r w:rsidRPr="006E50A4">
        <w:rPr>
          <w:caps/>
          <w:sz w:val="28"/>
          <w:szCs w:val="28"/>
        </w:rPr>
        <w:t>Сведения</w:t>
      </w:r>
    </w:p>
    <w:p w:rsidR="004D4434" w:rsidRDefault="004D4434" w:rsidP="004D4434">
      <w:pPr>
        <w:jc w:val="center"/>
        <w:outlineLvl w:val="2"/>
        <w:rPr>
          <w:sz w:val="28"/>
          <w:szCs w:val="28"/>
        </w:rPr>
      </w:pPr>
      <w:r w:rsidRPr="006E50A4">
        <w:rPr>
          <w:sz w:val="28"/>
          <w:szCs w:val="28"/>
        </w:rPr>
        <w:t xml:space="preserve">об индикаторах </w:t>
      </w:r>
      <w:proofErr w:type="gramStart"/>
      <w:r w:rsidRPr="006E50A4">
        <w:rPr>
          <w:sz w:val="28"/>
          <w:szCs w:val="28"/>
        </w:rPr>
        <w:t>достижения целей муниципальной программы подпрограммы Минераловодского городского округа</w:t>
      </w:r>
      <w:proofErr w:type="gramEnd"/>
      <w:r w:rsidRPr="006E50A4">
        <w:rPr>
          <w:sz w:val="28"/>
          <w:szCs w:val="28"/>
        </w:rPr>
        <w:t xml:space="preserve"> и </w:t>
      </w:r>
      <w:r w:rsidR="005640D8">
        <w:rPr>
          <w:sz w:val="28"/>
          <w:szCs w:val="28"/>
        </w:rPr>
        <w:t>п</w:t>
      </w:r>
      <w:r w:rsidRPr="006E50A4">
        <w:rPr>
          <w:sz w:val="28"/>
          <w:szCs w:val="28"/>
        </w:rPr>
        <w:t xml:space="preserve">оказателях решения задач </w:t>
      </w:r>
      <w:r>
        <w:rPr>
          <w:sz w:val="28"/>
          <w:szCs w:val="28"/>
        </w:rPr>
        <w:t>подпрограммы Программы и их значениях</w:t>
      </w:r>
    </w:p>
    <w:p w:rsidR="004D4434" w:rsidRPr="006E50A4" w:rsidRDefault="004D4434" w:rsidP="004D4434">
      <w:pPr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5756"/>
        <w:gridCol w:w="1595"/>
        <w:gridCol w:w="954"/>
        <w:gridCol w:w="179"/>
        <w:gridCol w:w="954"/>
        <w:gridCol w:w="179"/>
        <w:gridCol w:w="954"/>
        <w:gridCol w:w="179"/>
        <w:gridCol w:w="954"/>
        <w:gridCol w:w="183"/>
        <w:gridCol w:w="950"/>
        <w:gridCol w:w="183"/>
        <w:gridCol w:w="1416"/>
      </w:tblGrid>
      <w:tr w:rsidR="004D4434" w:rsidRPr="0013316A" w:rsidTr="000F066E">
        <w:trPr>
          <w:trHeight w:val="586"/>
        </w:trPr>
        <w:tc>
          <w:tcPr>
            <w:tcW w:w="727" w:type="dxa"/>
            <w:vMerge w:val="restart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№ п/п</w:t>
            </w:r>
          </w:p>
        </w:tc>
        <w:tc>
          <w:tcPr>
            <w:tcW w:w="5756" w:type="dxa"/>
            <w:vMerge w:val="restart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 xml:space="preserve">Наименование индикатора достижения цели Программы  и показателя решения задач подпрограммы Программы </w:t>
            </w:r>
          </w:p>
        </w:tc>
        <w:tc>
          <w:tcPr>
            <w:tcW w:w="1595" w:type="dxa"/>
            <w:vMerge w:val="restart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Единица       измерения</w:t>
            </w:r>
          </w:p>
        </w:tc>
        <w:tc>
          <w:tcPr>
            <w:tcW w:w="7085" w:type="dxa"/>
            <w:gridSpan w:val="11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D4434" w:rsidRPr="0013316A" w:rsidTr="000F066E">
        <w:trPr>
          <w:trHeight w:val="586"/>
        </w:trPr>
        <w:tc>
          <w:tcPr>
            <w:tcW w:w="727" w:type="dxa"/>
            <w:vMerge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6" w:type="dxa"/>
            <w:vMerge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2017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2018</w:t>
            </w:r>
          </w:p>
        </w:tc>
        <w:tc>
          <w:tcPr>
            <w:tcW w:w="1137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2019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2020</w:t>
            </w:r>
          </w:p>
        </w:tc>
        <w:tc>
          <w:tcPr>
            <w:tcW w:w="1416" w:type="dxa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2021</w:t>
            </w:r>
          </w:p>
        </w:tc>
      </w:tr>
      <w:tr w:rsidR="004D4434" w:rsidRPr="0013316A" w:rsidTr="000F066E">
        <w:trPr>
          <w:trHeight w:val="126"/>
        </w:trPr>
        <w:tc>
          <w:tcPr>
            <w:tcW w:w="727" w:type="dxa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</w:t>
            </w:r>
          </w:p>
        </w:tc>
        <w:tc>
          <w:tcPr>
            <w:tcW w:w="5756" w:type="dxa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2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11</w:t>
            </w:r>
          </w:p>
        </w:tc>
      </w:tr>
      <w:tr w:rsidR="004D4434" w:rsidRPr="0013316A" w:rsidTr="000F066E">
        <w:trPr>
          <w:trHeight w:val="126"/>
        </w:trPr>
        <w:tc>
          <w:tcPr>
            <w:tcW w:w="727" w:type="dxa"/>
            <w:vAlign w:val="center"/>
          </w:tcPr>
          <w:p w:rsidR="004D4434" w:rsidRPr="0013316A" w:rsidRDefault="004D4434" w:rsidP="000F066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</w:t>
            </w:r>
          </w:p>
        </w:tc>
        <w:tc>
          <w:tcPr>
            <w:tcW w:w="14436" w:type="dxa"/>
            <w:gridSpan w:val="13"/>
            <w:vAlign w:val="center"/>
          </w:tcPr>
          <w:p w:rsidR="00DA14CC" w:rsidRPr="0013316A" w:rsidRDefault="00DA14CC" w:rsidP="00DA14CC">
            <w:pPr>
              <w:jc w:val="center"/>
              <w:rPr>
                <w:b/>
                <w:sz w:val="28"/>
                <w:szCs w:val="28"/>
              </w:rPr>
            </w:pPr>
            <w:r w:rsidRPr="0013316A">
              <w:rPr>
                <w:b/>
                <w:sz w:val="28"/>
                <w:szCs w:val="28"/>
              </w:rPr>
              <w:t>Цель 1 Программы</w:t>
            </w:r>
            <w:r w:rsidR="007C61AF" w:rsidRPr="0013316A">
              <w:rPr>
                <w:b/>
                <w:sz w:val="28"/>
                <w:szCs w:val="28"/>
              </w:rPr>
              <w:t>.</w:t>
            </w:r>
            <w:r w:rsidRPr="0013316A">
              <w:rPr>
                <w:b/>
                <w:sz w:val="28"/>
                <w:szCs w:val="28"/>
              </w:rPr>
              <w:t xml:space="preserve"> «Создание комфортных условий для ведения бизнеса в Минераловодском </w:t>
            </w:r>
          </w:p>
          <w:p w:rsidR="004D4434" w:rsidRPr="0013316A" w:rsidRDefault="00DA14CC" w:rsidP="00DA14CC">
            <w:pPr>
              <w:jc w:val="center"/>
              <w:rPr>
                <w:b/>
                <w:szCs w:val="28"/>
              </w:rPr>
            </w:pPr>
            <w:r w:rsidRPr="0013316A">
              <w:rPr>
                <w:b/>
                <w:sz w:val="28"/>
                <w:szCs w:val="28"/>
              </w:rPr>
              <w:t>городском округе»</w:t>
            </w:r>
          </w:p>
        </w:tc>
      </w:tr>
      <w:tr w:rsidR="00DA14CC" w:rsidRPr="0013316A" w:rsidTr="000F066E">
        <w:trPr>
          <w:trHeight w:val="126"/>
        </w:trPr>
        <w:tc>
          <w:tcPr>
            <w:tcW w:w="727" w:type="dxa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1.1</w:t>
            </w:r>
          </w:p>
        </w:tc>
        <w:tc>
          <w:tcPr>
            <w:tcW w:w="5756" w:type="dxa"/>
            <w:vAlign w:val="center"/>
          </w:tcPr>
          <w:p w:rsidR="00DA14CC" w:rsidRPr="0013316A" w:rsidRDefault="00DA14CC" w:rsidP="00DA14CC">
            <w:pPr>
              <w:jc w:val="both"/>
              <w:rPr>
                <w:rStyle w:val="a6"/>
                <w:sz w:val="24"/>
                <w:szCs w:val="24"/>
              </w:rPr>
            </w:pPr>
            <w:r w:rsidRPr="0013316A">
              <w:rPr>
                <w:rStyle w:val="a6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      </w:r>
          </w:p>
        </w:tc>
        <w:tc>
          <w:tcPr>
            <w:tcW w:w="1595" w:type="dxa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процентов</w:t>
            </w:r>
          </w:p>
        </w:tc>
        <w:tc>
          <w:tcPr>
            <w:tcW w:w="1133" w:type="dxa"/>
            <w:gridSpan w:val="2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23,9</w:t>
            </w:r>
          </w:p>
        </w:tc>
        <w:tc>
          <w:tcPr>
            <w:tcW w:w="1133" w:type="dxa"/>
            <w:gridSpan w:val="2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24,9</w:t>
            </w:r>
          </w:p>
        </w:tc>
        <w:tc>
          <w:tcPr>
            <w:tcW w:w="1133" w:type="dxa"/>
            <w:gridSpan w:val="2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25,9</w:t>
            </w:r>
          </w:p>
        </w:tc>
        <w:tc>
          <w:tcPr>
            <w:tcW w:w="1137" w:type="dxa"/>
            <w:gridSpan w:val="2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26,9</w:t>
            </w:r>
          </w:p>
        </w:tc>
        <w:tc>
          <w:tcPr>
            <w:tcW w:w="1133" w:type="dxa"/>
            <w:gridSpan w:val="2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27,9</w:t>
            </w:r>
          </w:p>
        </w:tc>
        <w:tc>
          <w:tcPr>
            <w:tcW w:w="1416" w:type="dxa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28,9</w:t>
            </w:r>
          </w:p>
        </w:tc>
      </w:tr>
      <w:tr w:rsidR="00DA14CC" w:rsidRPr="0013316A" w:rsidTr="00F96E42">
        <w:trPr>
          <w:trHeight w:val="126"/>
        </w:trPr>
        <w:tc>
          <w:tcPr>
            <w:tcW w:w="727" w:type="dxa"/>
            <w:vAlign w:val="center"/>
          </w:tcPr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DA14CC" w:rsidRPr="0013316A" w:rsidRDefault="00DA14CC" w:rsidP="00DA14CC">
            <w:pPr>
              <w:ind w:left="1015" w:right="1163"/>
              <w:jc w:val="center"/>
              <w:rPr>
                <w:b/>
                <w:sz w:val="28"/>
                <w:szCs w:val="28"/>
              </w:rPr>
            </w:pPr>
            <w:r w:rsidRPr="0013316A">
              <w:rPr>
                <w:b/>
                <w:sz w:val="28"/>
                <w:szCs w:val="28"/>
              </w:rPr>
              <w:t>Подпрограмма 1 «Развитие субъектов малого и среднего предпринимательства»</w:t>
            </w:r>
          </w:p>
          <w:p w:rsidR="00DA14CC" w:rsidRPr="0013316A" w:rsidRDefault="00DA14CC" w:rsidP="00DA14CC">
            <w:pPr>
              <w:jc w:val="center"/>
              <w:rPr>
                <w:sz w:val="24"/>
                <w:szCs w:val="24"/>
              </w:rPr>
            </w:pPr>
            <w:r w:rsidRPr="0013316A">
              <w:rPr>
                <w:b/>
                <w:sz w:val="28"/>
                <w:szCs w:val="28"/>
              </w:rPr>
              <w:t>Задача 1 подпрограммы 1 Программы «Обеспечение и поддержка благоприятных условий для развития малого и среднего предпринимательства»</w:t>
            </w:r>
          </w:p>
        </w:tc>
      </w:tr>
      <w:tr w:rsidR="006A60C9" w:rsidRPr="0013316A" w:rsidTr="000F066E">
        <w:trPr>
          <w:trHeight w:val="126"/>
        </w:trPr>
        <w:tc>
          <w:tcPr>
            <w:tcW w:w="727" w:type="dxa"/>
            <w:vAlign w:val="center"/>
          </w:tcPr>
          <w:p w:rsidR="006A60C9" w:rsidRPr="0013316A" w:rsidRDefault="006A60C9" w:rsidP="00D8692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lastRenderedPageBreak/>
              <w:t>1.</w:t>
            </w:r>
            <w:r w:rsidR="00D8692E">
              <w:rPr>
                <w:sz w:val="24"/>
                <w:szCs w:val="24"/>
              </w:rPr>
              <w:t>2</w:t>
            </w:r>
          </w:p>
        </w:tc>
        <w:tc>
          <w:tcPr>
            <w:tcW w:w="5756" w:type="dxa"/>
            <w:vAlign w:val="center"/>
          </w:tcPr>
          <w:p w:rsidR="006A60C9" w:rsidRPr="0013316A" w:rsidRDefault="006A60C9" w:rsidP="006A60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A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конкурсах субъектов малого и среднего предпринимательства;</w:t>
            </w:r>
          </w:p>
        </w:tc>
        <w:tc>
          <w:tcPr>
            <w:tcW w:w="1595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45</w:t>
            </w:r>
          </w:p>
        </w:tc>
        <w:tc>
          <w:tcPr>
            <w:tcW w:w="1137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46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47</w:t>
            </w:r>
          </w:p>
        </w:tc>
        <w:tc>
          <w:tcPr>
            <w:tcW w:w="1416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50</w:t>
            </w:r>
          </w:p>
        </w:tc>
      </w:tr>
      <w:tr w:rsidR="006A60C9" w:rsidRPr="0013316A" w:rsidTr="000F066E">
        <w:trPr>
          <w:trHeight w:val="126"/>
        </w:trPr>
        <w:tc>
          <w:tcPr>
            <w:tcW w:w="727" w:type="dxa"/>
            <w:vAlign w:val="center"/>
          </w:tcPr>
          <w:p w:rsidR="006A60C9" w:rsidRPr="0013316A" w:rsidRDefault="006A60C9" w:rsidP="00D8692E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1.</w:t>
            </w:r>
            <w:r w:rsidR="00D8692E">
              <w:rPr>
                <w:sz w:val="24"/>
                <w:szCs w:val="24"/>
              </w:rPr>
              <w:t>3</w:t>
            </w:r>
          </w:p>
        </w:tc>
        <w:tc>
          <w:tcPr>
            <w:tcW w:w="5756" w:type="dxa"/>
            <w:vAlign w:val="center"/>
          </w:tcPr>
          <w:p w:rsidR="006A60C9" w:rsidRPr="0013316A" w:rsidRDefault="006A60C9" w:rsidP="006A60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A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субъектов малого и среднего предпринимательства;</w:t>
            </w:r>
          </w:p>
        </w:tc>
        <w:tc>
          <w:tcPr>
            <w:tcW w:w="1595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62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65</w:t>
            </w:r>
          </w:p>
        </w:tc>
        <w:tc>
          <w:tcPr>
            <w:tcW w:w="1137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67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70</w:t>
            </w:r>
          </w:p>
        </w:tc>
        <w:tc>
          <w:tcPr>
            <w:tcW w:w="1416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70</w:t>
            </w:r>
          </w:p>
        </w:tc>
      </w:tr>
      <w:tr w:rsidR="006A60C9" w:rsidRPr="0013316A" w:rsidTr="000F066E">
        <w:trPr>
          <w:trHeight w:val="126"/>
        </w:trPr>
        <w:tc>
          <w:tcPr>
            <w:tcW w:w="727" w:type="dxa"/>
            <w:vAlign w:val="center"/>
          </w:tcPr>
          <w:p w:rsidR="006A60C9" w:rsidRPr="0013316A" w:rsidRDefault="00D8692E" w:rsidP="006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756" w:type="dxa"/>
            <w:vAlign w:val="center"/>
          </w:tcPr>
          <w:p w:rsidR="006A60C9" w:rsidRPr="0013316A" w:rsidRDefault="006A60C9" w:rsidP="006A60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A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населения;</w:t>
            </w:r>
          </w:p>
        </w:tc>
        <w:tc>
          <w:tcPr>
            <w:tcW w:w="1595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единиц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384,3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385,3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386,3</w:t>
            </w:r>
          </w:p>
        </w:tc>
        <w:tc>
          <w:tcPr>
            <w:tcW w:w="1137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387,3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388,3</w:t>
            </w:r>
          </w:p>
        </w:tc>
        <w:tc>
          <w:tcPr>
            <w:tcW w:w="1416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389,3</w:t>
            </w:r>
          </w:p>
        </w:tc>
      </w:tr>
      <w:tr w:rsidR="006A60C9" w:rsidRPr="0013316A" w:rsidTr="00F96E42">
        <w:trPr>
          <w:trHeight w:val="586"/>
        </w:trPr>
        <w:tc>
          <w:tcPr>
            <w:tcW w:w="727" w:type="dxa"/>
            <w:vAlign w:val="center"/>
          </w:tcPr>
          <w:p w:rsidR="006A60C9" w:rsidRPr="0013316A" w:rsidRDefault="00D8692E" w:rsidP="006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36" w:type="dxa"/>
            <w:gridSpan w:val="13"/>
            <w:vAlign w:val="center"/>
          </w:tcPr>
          <w:p w:rsidR="006A60C9" w:rsidRPr="0013316A" w:rsidRDefault="006A60C9" w:rsidP="006A60C9">
            <w:pPr>
              <w:jc w:val="center"/>
              <w:rPr>
                <w:b/>
                <w:sz w:val="28"/>
                <w:szCs w:val="28"/>
              </w:rPr>
            </w:pPr>
            <w:r w:rsidRPr="0013316A">
              <w:rPr>
                <w:b/>
                <w:sz w:val="28"/>
                <w:szCs w:val="28"/>
              </w:rPr>
              <w:t xml:space="preserve">Цель 2 Программы. Создание благоприятных условий для устойчивого развития туризма </w:t>
            </w:r>
          </w:p>
          <w:p w:rsidR="006A60C9" w:rsidRPr="0013316A" w:rsidRDefault="006A60C9" w:rsidP="006A60C9">
            <w:pPr>
              <w:jc w:val="center"/>
              <w:rPr>
                <w:b/>
                <w:sz w:val="28"/>
                <w:szCs w:val="28"/>
              </w:rPr>
            </w:pPr>
            <w:r w:rsidRPr="0013316A">
              <w:rPr>
                <w:b/>
                <w:sz w:val="28"/>
                <w:szCs w:val="28"/>
              </w:rPr>
              <w:t>в Минераловодском городском округе</w:t>
            </w:r>
          </w:p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0C9" w:rsidRPr="0013316A" w:rsidTr="000F066E">
        <w:trPr>
          <w:trHeight w:val="586"/>
        </w:trPr>
        <w:tc>
          <w:tcPr>
            <w:tcW w:w="727" w:type="dxa"/>
            <w:vAlign w:val="center"/>
          </w:tcPr>
          <w:p w:rsidR="006A60C9" w:rsidRPr="0013316A" w:rsidRDefault="00D8692E" w:rsidP="006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60C9" w:rsidRPr="0013316A">
              <w:rPr>
                <w:sz w:val="24"/>
                <w:szCs w:val="24"/>
              </w:rPr>
              <w:t>.1.</w:t>
            </w:r>
          </w:p>
        </w:tc>
        <w:tc>
          <w:tcPr>
            <w:tcW w:w="5756" w:type="dxa"/>
            <w:vAlign w:val="center"/>
          </w:tcPr>
          <w:p w:rsidR="006A60C9" w:rsidRPr="0013316A" w:rsidRDefault="006A60C9" w:rsidP="006A60C9">
            <w:pPr>
              <w:jc w:val="both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Объем платных (санаторно-оздоровительных) услуг, оказываемыми учреждениями санаторно-оздоровительного комплекса</w:t>
            </w:r>
          </w:p>
        </w:tc>
        <w:tc>
          <w:tcPr>
            <w:tcW w:w="1595" w:type="dxa"/>
            <w:vAlign w:val="center"/>
          </w:tcPr>
          <w:p w:rsidR="006A60C9" w:rsidRPr="0013316A" w:rsidRDefault="006A60C9" w:rsidP="006A60C9">
            <w:pPr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млн.рублей</w:t>
            </w:r>
          </w:p>
        </w:tc>
        <w:tc>
          <w:tcPr>
            <w:tcW w:w="954" w:type="dxa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71,1</w:t>
            </w:r>
          </w:p>
        </w:tc>
        <w:tc>
          <w:tcPr>
            <w:tcW w:w="1599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73,3</w:t>
            </w:r>
          </w:p>
        </w:tc>
      </w:tr>
      <w:tr w:rsidR="006A60C9" w:rsidRPr="0013316A" w:rsidTr="00F96E42">
        <w:trPr>
          <w:trHeight w:val="586"/>
        </w:trPr>
        <w:tc>
          <w:tcPr>
            <w:tcW w:w="727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6A60C9" w:rsidRPr="0013316A" w:rsidRDefault="006A60C9" w:rsidP="006A60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16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 «Развитие туризма в Минераловодском городском округе»</w:t>
            </w:r>
          </w:p>
          <w:p w:rsidR="006A60C9" w:rsidRPr="0013316A" w:rsidRDefault="006A60C9" w:rsidP="006A60C9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13316A">
              <w:rPr>
                <w:b/>
                <w:sz w:val="28"/>
                <w:szCs w:val="28"/>
              </w:rPr>
              <w:t>Задача 1 подпрограммы 2 Программы «Развитие туристской индустрии и формирование</w:t>
            </w:r>
          </w:p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b/>
                <w:sz w:val="28"/>
                <w:szCs w:val="28"/>
              </w:rPr>
              <w:t>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6A60C9" w:rsidRPr="0013316A" w:rsidTr="000F066E">
        <w:trPr>
          <w:trHeight w:val="586"/>
        </w:trPr>
        <w:tc>
          <w:tcPr>
            <w:tcW w:w="727" w:type="dxa"/>
            <w:vAlign w:val="center"/>
          </w:tcPr>
          <w:p w:rsidR="006A60C9" w:rsidRPr="0013316A" w:rsidRDefault="00D8692E" w:rsidP="00D8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60C9" w:rsidRPr="001331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56" w:type="dxa"/>
            <w:vAlign w:val="center"/>
          </w:tcPr>
          <w:p w:rsidR="006A60C9" w:rsidRPr="0013316A" w:rsidRDefault="006A60C9" w:rsidP="006A60C9">
            <w:pPr>
              <w:jc w:val="both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Количество изготовленных и установленных туристских знаков навигации на территории Минераловодского городского округа</w:t>
            </w:r>
          </w:p>
        </w:tc>
        <w:tc>
          <w:tcPr>
            <w:tcW w:w="1595" w:type="dxa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9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6</w:t>
            </w:r>
          </w:p>
        </w:tc>
      </w:tr>
      <w:tr w:rsidR="006A60C9" w:rsidRPr="0013316A" w:rsidTr="000F066E">
        <w:trPr>
          <w:trHeight w:val="586"/>
        </w:trPr>
        <w:tc>
          <w:tcPr>
            <w:tcW w:w="727" w:type="dxa"/>
            <w:vAlign w:val="center"/>
          </w:tcPr>
          <w:p w:rsidR="006A60C9" w:rsidRPr="0013316A" w:rsidRDefault="00D8692E" w:rsidP="00D86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60C9" w:rsidRPr="001331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56" w:type="dxa"/>
            <w:vAlign w:val="center"/>
          </w:tcPr>
          <w:p w:rsidR="006A60C9" w:rsidRPr="0013316A" w:rsidRDefault="006A60C9" w:rsidP="006A60C9">
            <w:pPr>
              <w:jc w:val="both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Количество изготовленной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1595" w:type="dxa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99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6A60C9" w:rsidRPr="0013316A" w:rsidTr="00F96E42">
        <w:trPr>
          <w:trHeight w:val="586"/>
        </w:trPr>
        <w:tc>
          <w:tcPr>
            <w:tcW w:w="727" w:type="dxa"/>
            <w:vAlign w:val="center"/>
          </w:tcPr>
          <w:p w:rsidR="006A60C9" w:rsidRPr="0013316A" w:rsidRDefault="006A60C9" w:rsidP="006A60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957703" w:rsidRPr="0013316A" w:rsidRDefault="006A60C9" w:rsidP="006A60C9">
            <w:pPr>
              <w:jc w:val="center"/>
              <w:rPr>
                <w:b/>
                <w:sz w:val="28"/>
                <w:szCs w:val="28"/>
              </w:rPr>
            </w:pPr>
            <w:r w:rsidRPr="0013316A">
              <w:rPr>
                <w:b/>
                <w:sz w:val="28"/>
                <w:szCs w:val="28"/>
              </w:rPr>
              <w:t xml:space="preserve">Задача 2 подпрограммы 2 Программы «Развитие туристско-рекреационного кластера </w:t>
            </w:r>
          </w:p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b/>
                <w:sz w:val="28"/>
                <w:szCs w:val="28"/>
              </w:rPr>
              <w:t xml:space="preserve">«Минводы </w:t>
            </w:r>
            <w:proofErr w:type="spellStart"/>
            <w:r w:rsidRPr="0013316A">
              <w:rPr>
                <w:b/>
                <w:sz w:val="28"/>
                <w:szCs w:val="28"/>
              </w:rPr>
              <w:t>Веллнесс</w:t>
            </w:r>
            <w:proofErr w:type="spellEnd"/>
            <w:r w:rsidRPr="0013316A">
              <w:rPr>
                <w:b/>
                <w:sz w:val="28"/>
                <w:szCs w:val="28"/>
              </w:rPr>
              <w:t xml:space="preserve"> Парк» в Минераловодском городском округе»</w:t>
            </w:r>
          </w:p>
        </w:tc>
      </w:tr>
      <w:tr w:rsidR="006A60C9" w:rsidRPr="0013316A" w:rsidTr="000F066E">
        <w:trPr>
          <w:trHeight w:val="586"/>
        </w:trPr>
        <w:tc>
          <w:tcPr>
            <w:tcW w:w="727" w:type="dxa"/>
            <w:vAlign w:val="center"/>
          </w:tcPr>
          <w:p w:rsidR="006A60C9" w:rsidRPr="0013316A" w:rsidRDefault="00D8692E" w:rsidP="006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756" w:type="dxa"/>
            <w:vAlign w:val="center"/>
          </w:tcPr>
          <w:p w:rsidR="006A60C9" w:rsidRPr="0013316A" w:rsidRDefault="006A60C9" w:rsidP="006A60C9">
            <w:pPr>
              <w:jc w:val="both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Количество введенных в эксплуатацию объектов инженерной инфраструктуры в Минераловодском городском округе, в том числе, на которых завершены работы по реконструкции</w:t>
            </w:r>
          </w:p>
        </w:tc>
        <w:tc>
          <w:tcPr>
            <w:tcW w:w="1595" w:type="dxa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9" w:type="dxa"/>
            <w:gridSpan w:val="2"/>
            <w:vAlign w:val="center"/>
          </w:tcPr>
          <w:p w:rsidR="006A60C9" w:rsidRPr="0013316A" w:rsidRDefault="006A60C9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color w:val="000000"/>
                <w:sz w:val="24"/>
                <w:szCs w:val="24"/>
              </w:rPr>
              <w:t>1</w:t>
            </w:r>
          </w:p>
        </w:tc>
      </w:tr>
      <w:tr w:rsidR="00296B81" w:rsidRPr="0013316A" w:rsidTr="000C4EB3">
        <w:trPr>
          <w:trHeight w:val="586"/>
        </w:trPr>
        <w:tc>
          <w:tcPr>
            <w:tcW w:w="727" w:type="dxa"/>
            <w:vAlign w:val="center"/>
          </w:tcPr>
          <w:p w:rsidR="00296B81" w:rsidRPr="0013316A" w:rsidRDefault="00D8692E" w:rsidP="006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436" w:type="dxa"/>
            <w:gridSpan w:val="13"/>
            <w:vAlign w:val="center"/>
          </w:tcPr>
          <w:p w:rsidR="00957703" w:rsidRPr="0013316A" w:rsidRDefault="00957703" w:rsidP="006A60C9">
            <w:pPr>
              <w:jc w:val="center"/>
              <w:rPr>
                <w:b/>
                <w:sz w:val="28"/>
                <w:szCs w:val="28"/>
              </w:rPr>
            </w:pPr>
          </w:p>
          <w:p w:rsidR="00296B81" w:rsidRPr="0013316A" w:rsidRDefault="00296B81" w:rsidP="006A60C9">
            <w:pPr>
              <w:jc w:val="center"/>
              <w:rPr>
                <w:color w:val="000000"/>
                <w:sz w:val="24"/>
                <w:szCs w:val="24"/>
              </w:rPr>
            </w:pPr>
            <w:r w:rsidRPr="0013316A">
              <w:rPr>
                <w:b/>
                <w:sz w:val="28"/>
                <w:szCs w:val="28"/>
              </w:rPr>
              <w:t xml:space="preserve">Цель 3 Программы. «Развитие экономического потенциала и формирование благоприятного инвестиционного </w:t>
            </w:r>
            <w:r w:rsidRPr="0013316A">
              <w:rPr>
                <w:b/>
                <w:sz w:val="28"/>
                <w:szCs w:val="28"/>
              </w:rPr>
              <w:lastRenderedPageBreak/>
              <w:t>климата в Минераловодском городском округе»</w:t>
            </w:r>
          </w:p>
        </w:tc>
      </w:tr>
      <w:tr w:rsidR="00296B81" w:rsidRPr="0013316A" w:rsidTr="000F066E">
        <w:trPr>
          <w:trHeight w:val="586"/>
        </w:trPr>
        <w:tc>
          <w:tcPr>
            <w:tcW w:w="727" w:type="dxa"/>
            <w:vAlign w:val="center"/>
          </w:tcPr>
          <w:p w:rsidR="00296B81" w:rsidRPr="0013316A" w:rsidRDefault="00D8692E" w:rsidP="002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5756" w:type="dxa"/>
            <w:vAlign w:val="center"/>
          </w:tcPr>
          <w:p w:rsidR="00296B81" w:rsidRPr="0013316A" w:rsidRDefault="00296B81" w:rsidP="00296B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A">
              <w:rPr>
                <w:rFonts w:ascii="Times New Roman" w:hAnsi="Times New Roman" w:cs="Times New Roman"/>
                <w:sz w:val="24"/>
                <w:szCs w:val="24"/>
              </w:rPr>
              <w:t>Увеличение роста инвестиций, привлекаемых в экономику Минераловодского городского округа, не менее;</w:t>
            </w:r>
          </w:p>
        </w:tc>
        <w:tc>
          <w:tcPr>
            <w:tcW w:w="1595" w:type="dxa"/>
            <w:vAlign w:val="center"/>
          </w:tcPr>
          <w:p w:rsidR="00296B81" w:rsidRPr="0013316A" w:rsidRDefault="00296B81" w:rsidP="00296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4" w:type="dxa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9</w:t>
            </w:r>
          </w:p>
        </w:tc>
        <w:tc>
          <w:tcPr>
            <w:tcW w:w="1599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10</w:t>
            </w:r>
          </w:p>
        </w:tc>
      </w:tr>
      <w:tr w:rsidR="00296B81" w:rsidRPr="0013316A" w:rsidTr="000F066E">
        <w:trPr>
          <w:trHeight w:val="586"/>
        </w:trPr>
        <w:tc>
          <w:tcPr>
            <w:tcW w:w="727" w:type="dxa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6" w:type="dxa"/>
            <w:gridSpan w:val="13"/>
            <w:vAlign w:val="center"/>
          </w:tcPr>
          <w:p w:rsidR="00296B81" w:rsidRPr="0013316A" w:rsidRDefault="00296B81" w:rsidP="00296B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16A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«Улучшение инвестиционного климата в Минераловодском городском округе»</w:t>
            </w:r>
          </w:p>
          <w:p w:rsidR="00296B81" w:rsidRPr="0013316A" w:rsidRDefault="00296B81" w:rsidP="00296B8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3316A">
              <w:rPr>
                <w:b/>
                <w:sz w:val="28"/>
                <w:szCs w:val="28"/>
              </w:rPr>
              <w:t>Задача 1 подпрограммы 3 Программы «Создание положительного имиджа и продвижение инвестиционного потенциала Минераловодского городского округа»</w:t>
            </w:r>
          </w:p>
        </w:tc>
      </w:tr>
      <w:tr w:rsidR="00296B81" w:rsidRPr="0013316A" w:rsidTr="000F066E">
        <w:trPr>
          <w:trHeight w:val="586"/>
        </w:trPr>
        <w:tc>
          <w:tcPr>
            <w:tcW w:w="727" w:type="dxa"/>
            <w:vAlign w:val="center"/>
          </w:tcPr>
          <w:p w:rsidR="00296B81" w:rsidRPr="0013316A" w:rsidRDefault="00D8692E" w:rsidP="002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756" w:type="dxa"/>
            <w:vAlign w:val="center"/>
          </w:tcPr>
          <w:p w:rsidR="00296B81" w:rsidRPr="0013316A" w:rsidRDefault="00296B81" w:rsidP="00296B81">
            <w:pPr>
              <w:pStyle w:val="af3"/>
              <w:widowControl/>
              <w:rPr>
                <w:rFonts w:ascii="Times New Roman" w:hAnsi="Times New Roman" w:cs="Times New Roman"/>
              </w:rPr>
            </w:pPr>
            <w:r w:rsidRPr="0013316A">
              <w:rPr>
                <w:rFonts w:ascii="Times New Roman" w:hAnsi="Times New Roman" w:cs="Times New Roman"/>
              </w:rPr>
              <w:t>Количество заключенных соглашений инвестиционной направленности</w:t>
            </w:r>
          </w:p>
        </w:tc>
        <w:tc>
          <w:tcPr>
            <w:tcW w:w="1595" w:type="dxa"/>
            <w:vAlign w:val="center"/>
          </w:tcPr>
          <w:p w:rsidR="00296B81" w:rsidRPr="0013316A" w:rsidRDefault="00296B81" w:rsidP="00296B81">
            <w:pPr>
              <w:pStyle w:val="BodyText21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единиц</w:t>
            </w:r>
          </w:p>
        </w:tc>
        <w:tc>
          <w:tcPr>
            <w:tcW w:w="954" w:type="dxa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</w:t>
            </w:r>
          </w:p>
        </w:tc>
        <w:tc>
          <w:tcPr>
            <w:tcW w:w="1599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</w:t>
            </w:r>
          </w:p>
        </w:tc>
      </w:tr>
      <w:tr w:rsidR="00296B81" w:rsidRPr="0013316A" w:rsidTr="000F066E">
        <w:trPr>
          <w:trHeight w:val="586"/>
        </w:trPr>
        <w:tc>
          <w:tcPr>
            <w:tcW w:w="727" w:type="dxa"/>
            <w:vAlign w:val="center"/>
          </w:tcPr>
          <w:p w:rsidR="00296B81" w:rsidRPr="0013316A" w:rsidRDefault="00D8692E" w:rsidP="002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756" w:type="dxa"/>
            <w:vAlign w:val="center"/>
          </w:tcPr>
          <w:p w:rsidR="00296B81" w:rsidRPr="0013316A" w:rsidRDefault="00296B81" w:rsidP="00296B81">
            <w:pPr>
              <w:widowControl w:val="0"/>
              <w:jc w:val="both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Количество разработанных и изготовленных информационных материалов (буклетов, инвестиционного паспорта и атласа) инвестиционной направленности</w:t>
            </w:r>
          </w:p>
        </w:tc>
        <w:tc>
          <w:tcPr>
            <w:tcW w:w="1595" w:type="dxa"/>
            <w:vAlign w:val="center"/>
          </w:tcPr>
          <w:p w:rsidR="00296B81" w:rsidRPr="0013316A" w:rsidRDefault="00296B81" w:rsidP="00296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81" w:rsidRPr="0013316A" w:rsidRDefault="00296B81" w:rsidP="00296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96B81" w:rsidRPr="0013316A" w:rsidRDefault="00296B81" w:rsidP="00296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150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200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300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400</w:t>
            </w:r>
          </w:p>
        </w:tc>
        <w:tc>
          <w:tcPr>
            <w:tcW w:w="1599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500</w:t>
            </w:r>
          </w:p>
        </w:tc>
      </w:tr>
      <w:tr w:rsidR="00296B81" w:rsidRPr="00323102" w:rsidTr="000F066E">
        <w:trPr>
          <w:trHeight w:val="586"/>
        </w:trPr>
        <w:tc>
          <w:tcPr>
            <w:tcW w:w="727" w:type="dxa"/>
            <w:vAlign w:val="center"/>
          </w:tcPr>
          <w:p w:rsidR="00296B81" w:rsidRPr="0013316A" w:rsidRDefault="00D8692E" w:rsidP="0029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756" w:type="dxa"/>
            <w:vAlign w:val="center"/>
          </w:tcPr>
          <w:p w:rsidR="00296B81" w:rsidRPr="0013316A" w:rsidRDefault="00296B81" w:rsidP="00296B81">
            <w:pPr>
              <w:widowControl w:val="0"/>
              <w:jc w:val="both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Объем инвестиций в основный капитал (за исключением бюджетных средств) в расчете на 1 жителя</w:t>
            </w:r>
          </w:p>
        </w:tc>
        <w:tc>
          <w:tcPr>
            <w:tcW w:w="1595" w:type="dxa"/>
            <w:vAlign w:val="center"/>
          </w:tcPr>
          <w:p w:rsidR="00296B81" w:rsidRPr="0013316A" w:rsidRDefault="00296B81" w:rsidP="00296B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16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54" w:type="dxa"/>
            <w:vAlign w:val="center"/>
          </w:tcPr>
          <w:p w:rsidR="00296B81" w:rsidRPr="0013316A" w:rsidRDefault="00296B81" w:rsidP="00296B81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15880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16674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16829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tabs>
                <w:tab w:val="left" w:pos="348"/>
              </w:tabs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17553</w:t>
            </w:r>
          </w:p>
        </w:tc>
        <w:tc>
          <w:tcPr>
            <w:tcW w:w="1133" w:type="dxa"/>
            <w:gridSpan w:val="2"/>
            <w:vAlign w:val="center"/>
          </w:tcPr>
          <w:p w:rsidR="00296B81" w:rsidRPr="0013316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17728</w:t>
            </w:r>
          </w:p>
        </w:tc>
        <w:tc>
          <w:tcPr>
            <w:tcW w:w="1599" w:type="dxa"/>
            <w:gridSpan w:val="2"/>
            <w:vAlign w:val="center"/>
          </w:tcPr>
          <w:p w:rsidR="00296B81" w:rsidRPr="0054417A" w:rsidRDefault="00296B81" w:rsidP="00296B81">
            <w:pPr>
              <w:jc w:val="center"/>
              <w:rPr>
                <w:sz w:val="24"/>
                <w:szCs w:val="24"/>
              </w:rPr>
            </w:pPr>
            <w:r w:rsidRPr="0013316A">
              <w:rPr>
                <w:sz w:val="24"/>
                <w:szCs w:val="24"/>
              </w:rPr>
              <w:t>18083</w:t>
            </w:r>
          </w:p>
        </w:tc>
      </w:tr>
    </w:tbl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  <w:r>
        <w:rPr>
          <w:szCs w:val="28"/>
        </w:rPr>
        <w:br w:type="textWrapping" w:clear="all"/>
      </w: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BE1EF7" w:rsidRDefault="00BE1EF7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Pr="003B327B" w:rsidRDefault="00AF1BC7" w:rsidP="004D4434">
      <w:pPr>
        <w:pStyle w:val="BodyText21"/>
        <w:ind w:left="8364"/>
        <w:jc w:val="left"/>
        <w:rPr>
          <w:szCs w:val="28"/>
        </w:rPr>
      </w:pPr>
      <w:bookmarkStart w:id="1" w:name="_GoBack"/>
      <w:bookmarkEnd w:id="1"/>
      <w:r>
        <w:rPr>
          <w:szCs w:val="28"/>
        </w:rPr>
        <w:lastRenderedPageBreak/>
        <w:t>П</w:t>
      </w:r>
      <w:r w:rsidR="004D4434">
        <w:rPr>
          <w:szCs w:val="28"/>
        </w:rPr>
        <w:t>риложение 6</w:t>
      </w:r>
    </w:p>
    <w:p w:rsidR="004D4434" w:rsidRPr="003B327B" w:rsidRDefault="004D4434" w:rsidP="004D4434">
      <w:pPr>
        <w:suppressLineNumbers/>
        <w:suppressAutoHyphens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4D4434" w:rsidRPr="003627DD" w:rsidRDefault="004D4434" w:rsidP="004D4434">
      <w:pPr>
        <w:ind w:firstLine="709"/>
        <w:jc w:val="both"/>
        <w:outlineLvl w:val="2"/>
        <w:rPr>
          <w:sz w:val="28"/>
          <w:szCs w:val="28"/>
        </w:rPr>
      </w:pPr>
    </w:p>
    <w:p w:rsidR="004D4434" w:rsidRPr="003627DD" w:rsidRDefault="004D4434" w:rsidP="004D4434">
      <w:pPr>
        <w:jc w:val="right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Таблица 2</w:t>
      </w:r>
    </w:p>
    <w:p w:rsidR="004D4434" w:rsidRDefault="004D4434" w:rsidP="004D4434">
      <w:pPr>
        <w:jc w:val="right"/>
        <w:outlineLvl w:val="2"/>
        <w:rPr>
          <w:sz w:val="28"/>
          <w:szCs w:val="28"/>
        </w:rPr>
      </w:pPr>
    </w:p>
    <w:p w:rsidR="004D07B3" w:rsidRDefault="004D07B3" w:rsidP="004D4434">
      <w:pPr>
        <w:jc w:val="right"/>
        <w:outlineLvl w:val="2"/>
        <w:rPr>
          <w:sz w:val="28"/>
          <w:szCs w:val="28"/>
        </w:rPr>
      </w:pPr>
    </w:p>
    <w:p w:rsidR="004D07B3" w:rsidRPr="003627DD" w:rsidRDefault="004D07B3" w:rsidP="004D4434">
      <w:pPr>
        <w:jc w:val="right"/>
        <w:outlineLvl w:val="2"/>
        <w:rPr>
          <w:sz w:val="28"/>
          <w:szCs w:val="28"/>
        </w:rPr>
      </w:pPr>
    </w:p>
    <w:p w:rsidR="004D4434" w:rsidRPr="003627DD" w:rsidRDefault="004D4434" w:rsidP="004D4434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ПЕРЕЧЕНЬ</w:t>
      </w:r>
    </w:p>
    <w:p w:rsidR="004D4434" w:rsidRPr="003627DD" w:rsidRDefault="004D4434" w:rsidP="004D4434">
      <w:pPr>
        <w:jc w:val="center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 xml:space="preserve">основных мероприятий подпрограмм Программы </w:t>
      </w:r>
    </w:p>
    <w:p w:rsidR="004D4434" w:rsidRPr="003627DD" w:rsidRDefault="004D4434" w:rsidP="004D4434">
      <w:pPr>
        <w:jc w:val="center"/>
        <w:outlineLvl w:val="2"/>
        <w:rPr>
          <w:szCs w:val="28"/>
        </w:rPr>
      </w:pPr>
    </w:p>
    <w:tbl>
      <w:tblPr>
        <w:tblW w:w="14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3180"/>
        <w:gridCol w:w="2340"/>
        <w:gridCol w:w="3240"/>
        <w:gridCol w:w="1200"/>
        <w:gridCol w:w="1260"/>
        <w:gridCol w:w="3000"/>
      </w:tblGrid>
      <w:tr w:rsidR="004D4434" w:rsidRPr="0043034C" w:rsidTr="0043034C">
        <w:trPr>
          <w:cantSplit/>
          <w:trHeight w:val="240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80" w:type="dxa"/>
            <w:vMerge w:val="restart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подпрограммы Программы, основного мероприятия подпрограммы </w:t>
            </w:r>
          </w:p>
          <w:p w:rsidR="004D4434" w:rsidRPr="0043034C" w:rsidRDefault="004D4434" w:rsidP="000F066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основного мероприятия*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D4434" w:rsidRPr="0043034C" w:rsidTr="0043034C">
        <w:trPr>
          <w:cantSplit/>
          <w:trHeight w:val="720"/>
        </w:trPr>
        <w:tc>
          <w:tcPr>
            <w:tcW w:w="600" w:type="dxa"/>
            <w:vMerge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 мероприятия</w:t>
            </w: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34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4D4434" w:rsidRPr="0043034C" w:rsidRDefault="004D4434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4434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4D4434" w:rsidRPr="0043034C" w:rsidRDefault="00963A79" w:rsidP="000F06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AF1BC7" w:rsidRPr="0043034C" w:rsidRDefault="00AF1BC7" w:rsidP="00AF1BC7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 xml:space="preserve">Цель 1 Программы. «Создание комфортных условий для ведения бизнеса в Минераловодском </w:t>
            </w:r>
          </w:p>
          <w:p w:rsidR="004D4434" w:rsidRPr="0043034C" w:rsidRDefault="00AF1BC7" w:rsidP="00AF1B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городском округе»</w:t>
            </w:r>
          </w:p>
        </w:tc>
      </w:tr>
      <w:tr w:rsidR="004D4434" w:rsidRPr="0043034C" w:rsidTr="0043034C">
        <w:trPr>
          <w:cantSplit/>
          <w:trHeight w:val="966"/>
        </w:trPr>
        <w:tc>
          <w:tcPr>
            <w:tcW w:w="600" w:type="dxa"/>
            <w:shd w:val="clear" w:color="auto" w:fill="auto"/>
          </w:tcPr>
          <w:p w:rsidR="004D4434" w:rsidRPr="0043034C" w:rsidRDefault="00963A79" w:rsidP="000F06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AF1BC7" w:rsidRPr="0043034C" w:rsidRDefault="00AF1BC7" w:rsidP="00AF1BC7">
            <w:pPr>
              <w:ind w:left="1015" w:right="1163"/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Подпрограмма 1 «Развитие субъектов малого и среднего предпринимательства»</w:t>
            </w:r>
          </w:p>
          <w:p w:rsidR="004D4434" w:rsidRPr="0043034C" w:rsidRDefault="00AF1BC7" w:rsidP="00AF1BC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Задача 1 подпрограммы 1 Программы «Обеспечение и поддержка благоприятных условий для развития малого и среднего предпринимательства»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963A79"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 xml:space="preserve">Основное мероприятие 1. </w:t>
            </w:r>
          </w:p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«Организация и проведение мероприятий для субъектов малого и среднего предпринимательства Минераловодского городского округа»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13316A">
            <w:pPr>
              <w:jc w:val="both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связь отражена в п. 1.</w:t>
            </w:r>
            <w:r w:rsidR="009B1379" w:rsidRPr="0043034C">
              <w:rPr>
                <w:b/>
                <w:sz w:val="24"/>
                <w:szCs w:val="24"/>
              </w:rPr>
              <w:t>2.</w:t>
            </w:r>
            <w:r w:rsidRPr="0043034C">
              <w:rPr>
                <w:b/>
                <w:sz w:val="24"/>
                <w:szCs w:val="24"/>
              </w:rPr>
              <w:t xml:space="preserve"> приложения 1 к Программе (таблица 1)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963A79"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4C6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полугодие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13316A">
            <w:pPr>
              <w:jc w:val="both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sz w:val="24"/>
                <w:szCs w:val="24"/>
              </w:rPr>
              <w:t>1.2.</w:t>
            </w:r>
            <w:r w:rsidRPr="0043034C">
              <w:rPr>
                <w:sz w:val="24"/>
                <w:szCs w:val="24"/>
              </w:rPr>
              <w:t xml:space="preserve"> приложения 1 к Программе (таблица 1)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4E064C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007D88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4C6F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13316A">
            <w:pPr>
              <w:jc w:val="both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sz w:val="24"/>
                <w:szCs w:val="24"/>
              </w:rPr>
              <w:t>1.2.</w:t>
            </w:r>
            <w:r w:rsidRPr="0043034C">
              <w:rPr>
                <w:sz w:val="24"/>
                <w:szCs w:val="24"/>
              </w:rPr>
              <w:t xml:space="preserve"> приложения 1 к Программе (таблица 1)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963A79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3316A"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Основное мероприятие 2.</w:t>
            </w:r>
            <w:r w:rsidRPr="0043034C">
              <w:rPr>
                <w:b/>
              </w:rPr>
              <w:t xml:space="preserve"> </w:t>
            </w:r>
            <w:r w:rsidRPr="0043034C">
              <w:rPr>
                <w:b/>
                <w:sz w:val="24"/>
                <w:szCs w:val="24"/>
              </w:rPr>
              <w:t>«Создание благоприятного бизнес-климата на территории Минераловодского городского округа»: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1D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9B1379">
            <w:pPr>
              <w:jc w:val="both"/>
              <w:rPr>
                <w:b/>
                <w:sz w:val="24"/>
                <w:szCs w:val="24"/>
              </w:rPr>
            </w:pPr>
            <w:r w:rsidRPr="0043034C">
              <w:rPr>
                <w:b/>
                <w:sz w:val="24"/>
              </w:rPr>
              <w:t xml:space="preserve">связь отражена в п. </w:t>
            </w:r>
            <w:r w:rsidR="009B1379" w:rsidRPr="0043034C">
              <w:rPr>
                <w:b/>
                <w:sz w:val="24"/>
              </w:rPr>
              <w:t>1</w:t>
            </w:r>
            <w:r w:rsidRPr="0043034C">
              <w:rPr>
                <w:b/>
                <w:sz w:val="24"/>
              </w:rPr>
              <w:t>.</w:t>
            </w:r>
            <w:r w:rsidR="009B1379" w:rsidRPr="0043034C">
              <w:rPr>
                <w:b/>
                <w:sz w:val="24"/>
              </w:rPr>
              <w:t>3</w:t>
            </w:r>
            <w:r w:rsidRPr="0043034C">
              <w:rPr>
                <w:b/>
                <w:sz w:val="24"/>
              </w:rPr>
              <w:t xml:space="preserve">, </w:t>
            </w:r>
            <w:r w:rsidR="009B1379" w:rsidRPr="0043034C">
              <w:rPr>
                <w:b/>
                <w:sz w:val="24"/>
              </w:rPr>
              <w:t>1</w:t>
            </w:r>
            <w:r w:rsidRPr="0043034C">
              <w:rPr>
                <w:b/>
                <w:sz w:val="24"/>
              </w:rPr>
              <w:t>.</w:t>
            </w:r>
            <w:r w:rsidR="009B1379" w:rsidRPr="0043034C">
              <w:rPr>
                <w:b/>
                <w:sz w:val="24"/>
              </w:rPr>
              <w:t>4</w:t>
            </w:r>
            <w:r w:rsidR="00963A79" w:rsidRPr="0043034C">
              <w:rPr>
                <w:b/>
                <w:sz w:val="24"/>
              </w:rPr>
              <w:t xml:space="preserve"> </w:t>
            </w:r>
            <w:r w:rsidRPr="0043034C">
              <w:rPr>
                <w:b/>
                <w:sz w:val="24"/>
              </w:rPr>
              <w:t>приложения 1 к Программе (таблица 1)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8A306E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 xml:space="preserve">Развитие системы подготовки квалифицированных кадров в сфере малого и среднего предпринимательства Минераловодского городского округа 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1D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полугодие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9B13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 Программе (таблица 1)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8A306E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316A" w:rsidRPr="0043034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Ведение реестра субъектов малого и среднего предпринимательства - получателей поддержки;</w:t>
            </w:r>
          </w:p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1D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9B13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 Программе (таблица 1)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8A306E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316A" w:rsidRPr="0043034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1D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9B13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 Программе (таблица 1)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8A306E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proofErr w:type="gram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Минераловодско-го</w:t>
            </w:r>
            <w:proofErr w:type="spellEnd"/>
            <w:proofErr w:type="gram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9B13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 Программе (таблица 1)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8A306E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jc w:val="center"/>
              <w:outlineLvl w:val="2"/>
              <w:rPr>
                <w:sz w:val="24"/>
                <w:szCs w:val="24"/>
              </w:rPr>
            </w:pPr>
            <w:r w:rsidRPr="0043034C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proofErr w:type="gram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Минераловодско-го</w:t>
            </w:r>
            <w:proofErr w:type="spellEnd"/>
            <w:proofErr w:type="gram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 начала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16A" w:rsidRPr="0043034C" w:rsidRDefault="0013316A" w:rsidP="00133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9B13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1 к Программе (таблица 1)</w:t>
            </w:r>
          </w:p>
        </w:tc>
      </w:tr>
      <w:tr w:rsidR="00602843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602843" w:rsidRPr="0043034C" w:rsidRDefault="00602843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602843" w:rsidRPr="0043034C" w:rsidRDefault="00602843" w:rsidP="00602843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Цель 2 Программы «Создание благоприятных условий для устойчивого развития туризма</w:t>
            </w:r>
          </w:p>
          <w:p w:rsidR="00602843" w:rsidRDefault="00602843" w:rsidP="00602843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в Минераловодском городском округе»</w:t>
            </w:r>
          </w:p>
          <w:p w:rsidR="004D07B3" w:rsidRPr="0043034C" w:rsidRDefault="004D07B3" w:rsidP="0060284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602843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13316A" w:rsidRPr="0043034C" w:rsidRDefault="0013316A" w:rsidP="00602843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Подпрограмма 2 «Развитие туризма в Минераловодском городском округе»</w:t>
            </w:r>
          </w:p>
          <w:p w:rsidR="0013316A" w:rsidRPr="0043034C" w:rsidRDefault="0013316A" w:rsidP="00602843">
            <w:pPr>
              <w:jc w:val="center"/>
              <w:outlineLvl w:val="2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Задача 1 подпрограммы 2 Программы «Развитие туристской индустрии и формирование</w:t>
            </w:r>
          </w:p>
          <w:p w:rsidR="0013316A" w:rsidRPr="0043034C" w:rsidRDefault="0013316A" w:rsidP="00602843">
            <w:pPr>
              <w:tabs>
                <w:tab w:val="left" w:pos="2966"/>
                <w:tab w:val="center" w:pos="7040"/>
              </w:tabs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положительного имиджа Минераловодского городского округа, как региона благоприятного для туризма»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602843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                    мероприятие 1</w:t>
            </w:r>
          </w:p>
          <w:p w:rsidR="0013316A" w:rsidRPr="0043034C" w:rsidRDefault="0013316A" w:rsidP="001331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развитию туристской индустрии в Минераловодском городском округе»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9B13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приложения 1 к Программе (таблица 1)</w:t>
            </w:r>
          </w:p>
        </w:tc>
      </w:tr>
      <w:tr w:rsidR="004F2639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4F2639" w:rsidRPr="0043034C" w:rsidRDefault="004F2639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0" w:type="dxa"/>
            <w:gridSpan w:val="6"/>
            <w:shd w:val="clear" w:color="auto" w:fill="auto"/>
          </w:tcPr>
          <w:p w:rsidR="004F2639" w:rsidRPr="0043034C" w:rsidRDefault="004F2639" w:rsidP="004F2639">
            <w:pPr>
              <w:jc w:val="center"/>
              <w:rPr>
                <w:b/>
                <w:sz w:val="28"/>
                <w:szCs w:val="28"/>
              </w:rPr>
            </w:pPr>
            <w:r w:rsidRPr="0043034C">
              <w:rPr>
                <w:b/>
                <w:sz w:val="28"/>
                <w:szCs w:val="28"/>
              </w:rPr>
              <w:t>Задача 2 подпрограммы 2 Программы «Развитие туристско-рекреационного кластера</w:t>
            </w:r>
          </w:p>
          <w:p w:rsidR="004F2639" w:rsidRPr="0043034C" w:rsidRDefault="004F2639" w:rsidP="004F2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«Минводы 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Веллнесс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Парк» в Минераловодском городском округе»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602843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18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                    мероприятие 2 </w:t>
            </w:r>
          </w:p>
          <w:p w:rsidR="0013316A" w:rsidRPr="0043034C" w:rsidRDefault="0013316A" w:rsidP="001331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«Создание туристско-рекреационного комплекса «Минводы 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Веллнесс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Парк» в Минераловодском городском округе в рамках создания туристско-рекреационного кластера «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Эко-курорт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Кавминводы</w:t>
            </w:r>
            <w:proofErr w:type="spellEnd"/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, в т.ч.:</w:t>
            </w:r>
          </w:p>
          <w:p w:rsidR="0013316A" w:rsidRPr="0043034C" w:rsidRDefault="0013316A" w:rsidP="001331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034C">
              <w:rPr>
                <w:rFonts w:ascii="Times New Roman" w:hAnsi="Times New Roman" w:cs="Times New Roman"/>
              </w:rPr>
              <w:t xml:space="preserve"> 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 по реконструкции объектов транспортной инфраструктуры туристско-рекреационного кластера «Минводы </w:t>
            </w:r>
            <w:proofErr w:type="spell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Парк» в Минераловодском городском округе: «Сооружение автомобильная дорога от п.Змейка - х.Привольный с примыканием к ФАД «Кавказ»;</w:t>
            </w:r>
          </w:p>
          <w:p w:rsidR="0013316A" w:rsidRPr="0043034C" w:rsidRDefault="0013316A" w:rsidP="001331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- инвестиционный проект «Создание туристско</w:t>
            </w: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рекреационного комплекса «Минводы </w:t>
            </w:r>
            <w:proofErr w:type="spellStart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Веллнесс</w:t>
            </w:r>
            <w:proofErr w:type="spellEnd"/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  <w:tc>
          <w:tcPr>
            <w:tcW w:w="234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13316A" w:rsidRPr="0043034C" w:rsidRDefault="0013316A" w:rsidP="008D5A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00" w:type="dxa"/>
            <w:shd w:val="clear" w:color="auto" w:fill="auto"/>
          </w:tcPr>
          <w:p w:rsidR="0013316A" w:rsidRPr="0043034C" w:rsidRDefault="0013316A" w:rsidP="008D5A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9B1379" w:rsidRPr="0043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.4 приложения 1 к Программе (таблица 1)</w:t>
            </w:r>
          </w:p>
        </w:tc>
      </w:tr>
      <w:tr w:rsidR="008A306E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8A306E" w:rsidRPr="0043034C" w:rsidRDefault="008A306E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8A306E" w:rsidRPr="0043034C" w:rsidRDefault="004F2639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Цель 3 Программы. «Развитие экономического потенциала и формирование благоприятного инвестиционного климата в Минераловодском городском округе»</w:t>
            </w:r>
          </w:p>
        </w:tc>
      </w:tr>
      <w:tr w:rsidR="0013316A" w:rsidRPr="0043034C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13316A" w:rsidRPr="0043034C" w:rsidRDefault="004F2639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20" w:type="dxa"/>
            <w:gridSpan w:val="6"/>
            <w:shd w:val="clear" w:color="auto" w:fill="auto"/>
          </w:tcPr>
          <w:p w:rsidR="0013316A" w:rsidRPr="0043034C" w:rsidRDefault="0013316A" w:rsidP="001331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034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 «Улучшение инвестиционного климата в Минераловодском городском округе»</w:t>
            </w:r>
          </w:p>
          <w:p w:rsidR="0013316A" w:rsidRPr="0043034C" w:rsidRDefault="0013316A" w:rsidP="0013316A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43034C">
              <w:rPr>
                <w:b/>
                <w:sz w:val="28"/>
                <w:szCs w:val="28"/>
              </w:rPr>
              <w:t>Задача 1 подпрограммы 3 Программы «Создание положительного имиджа и продвижение инвестиционного потенциала Минераловодского городского округа»</w:t>
            </w:r>
          </w:p>
        </w:tc>
      </w:tr>
      <w:tr w:rsidR="004F2639" w:rsidRPr="0013316A" w:rsidTr="0043034C">
        <w:trPr>
          <w:cantSplit/>
          <w:trHeight w:val="240"/>
        </w:trPr>
        <w:tc>
          <w:tcPr>
            <w:tcW w:w="600" w:type="dxa"/>
            <w:shd w:val="clear" w:color="auto" w:fill="auto"/>
          </w:tcPr>
          <w:p w:rsidR="004F2639" w:rsidRPr="0043034C" w:rsidRDefault="004F2639" w:rsidP="004F2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180" w:type="dxa"/>
            <w:shd w:val="clear" w:color="auto" w:fill="auto"/>
          </w:tcPr>
          <w:p w:rsidR="004F2639" w:rsidRPr="0043034C" w:rsidRDefault="004F2639" w:rsidP="004F26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                    мероприятие 1</w:t>
            </w:r>
          </w:p>
          <w:p w:rsidR="004F2639" w:rsidRPr="0043034C" w:rsidRDefault="004F2639" w:rsidP="004F26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благоприятного инвестиционного климата»</w:t>
            </w:r>
          </w:p>
        </w:tc>
        <w:tc>
          <w:tcPr>
            <w:tcW w:w="2340" w:type="dxa"/>
            <w:shd w:val="clear" w:color="auto" w:fill="auto"/>
          </w:tcPr>
          <w:p w:rsidR="004F2639" w:rsidRPr="0043034C" w:rsidRDefault="004F2639" w:rsidP="004F2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240" w:type="dxa"/>
            <w:shd w:val="clear" w:color="auto" w:fill="auto"/>
          </w:tcPr>
          <w:p w:rsidR="004F2639" w:rsidRPr="0043034C" w:rsidRDefault="004F2639" w:rsidP="004F2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администрации Минераловодского городского округа</w:t>
            </w:r>
          </w:p>
        </w:tc>
        <w:tc>
          <w:tcPr>
            <w:tcW w:w="1200" w:type="dxa"/>
            <w:shd w:val="clear" w:color="auto" w:fill="auto"/>
          </w:tcPr>
          <w:p w:rsidR="004F2639" w:rsidRPr="0043034C" w:rsidRDefault="004F2639" w:rsidP="004F2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260" w:type="dxa"/>
            <w:shd w:val="clear" w:color="auto" w:fill="auto"/>
          </w:tcPr>
          <w:p w:rsidR="004F2639" w:rsidRPr="0043034C" w:rsidRDefault="004F2639" w:rsidP="004F2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000" w:type="dxa"/>
            <w:shd w:val="clear" w:color="auto" w:fill="auto"/>
          </w:tcPr>
          <w:p w:rsidR="004F2639" w:rsidRPr="00C34F60" w:rsidRDefault="004F2639" w:rsidP="008D5AF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Связь отражена в п. </w:t>
            </w:r>
            <w:r w:rsidR="008D5AFB" w:rsidRPr="0043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AFB" w:rsidRPr="00430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5AFB" w:rsidRPr="00430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AFB" w:rsidRPr="00430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 w:rsidR="008D5AFB" w:rsidRPr="00430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034C">
              <w:rPr>
                <w:rFonts w:ascii="Times New Roman" w:hAnsi="Times New Roman" w:cs="Times New Roman"/>
                <w:sz w:val="24"/>
                <w:szCs w:val="24"/>
              </w:rPr>
              <w:t xml:space="preserve"> к Программе (таблица 1)</w:t>
            </w:r>
          </w:p>
        </w:tc>
      </w:tr>
    </w:tbl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53253D" w:rsidRDefault="0053253D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spacing w:line="240" w:lineRule="exact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ind w:left="8364"/>
        <w:jc w:val="left"/>
        <w:rPr>
          <w:szCs w:val="28"/>
        </w:rPr>
      </w:pPr>
    </w:p>
    <w:p w:rsidR="004D4434" w:rsidRDefault="004D4434" w:rsidP="004D4434">
      <w:pPr>
        <w:pStyle w:val="BodyText21"/>
        <w:ind w:left="8364"/>
        <w:jc w:val="left"/>
        <w:rPr>
          <w:szCs w:val="28"/>
        </w:rPr>
      </w:pPr>
    </w:p>
    <w:p w:rsidR="00BE1EF7" w:rsidRDefault="00BE1EF7" w:rsidP="004D4434">
      <w:pPr>
        <w:pStyle w:val="BodyText21"/>
        <w:ind w:left="8364"/>
        <w:jc w:val="left"/>
        <w:rPr>
          <w:szCs w:val="28"/>
        </w:rPr>
      </w:pPr>
    </w:p>
    <w:p w:rsidR="004D4434" w:rsidRPr="003B327B" w:rsidRDefault="004D4434" w:rsidP="004D4434">
      <w:pPr>
        <w:pStyle w:val="BodyText21"/>
        <w:ind w:left="8364"/>
        <w:jc w:val="left"/>
        <w:rPr>
          <w:szCs w:val="28"/>
        </w:rPr>
      </w:pPr>
      <w:r w:rsidRPr="003B327B">
        <w:rPr>
          <w:szCs w:val="28"/>
        </w:rPr>
        <w:t>П</w:t>
      </w:r>
      <w:r>
        <w:rPr>
          <w:szCs w:val="28"/>
        </w:rPr>
        <w:t>риложение 7</w:t>
      </w:r>
    </w:p>
    <w:p w:rsidR="004D4434" w:rsidRPr="003B327B" w:rsidRDefault="004D4434" w:rsidP="004D4434">
      <w:pPr>
        <w:suppressLineNumbers/>
        <w:suppressAutoHyphens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4D4434" w:rsidRPr="003627DD" w:rsidRDefault="004D4434" w:rsidP="004D4434">
      <w:pPr>
        <w:ind w:firstLine="709"/>
        <w:jc w:val="both"/>
        <w:outlineLvl w:val="2"/>
        <w:rPr>
          <w:sz w:val="28"/>
          <w:szCs w:val="28"/>
        </w:rPr>
      </w:pPr>
    </w:p>
    <w:p w:rsidR="004D4434" w:rsidRPr="003627DD" w:rsidRDefault="004D4434" w:rsidP="004D4434">
      <w:pPr>
        <w:jc w:val="right"/>
        <w:outlineLvl w:val="2"/>
        <w:rPr>
          <w:sz w:val="28"/>
          <w:szCs w:val="28"/>
        </w:rPr>
      </w:pPr>
      <w:r w:rsidRPr="003627DD">
        <w:rPr>
          <w:sz w:val="28"/>
          <w:szCs w:val="28"/>
        </w:rPr>
        <w:t>Таблица 3</w:t>
      </w:r>
    </w:p>
    <w:p w:rsidR="004D4434" w:rsidRPr="003627DD" w:rsidRDefault="004D4434" w:rsidP="004D4434">
      <w:pPr>
        <w:jc w:val="center"/>
        <w:outlineLvl w:val="2"/>
        <w:rPr>
          <w:caps/>
          <w:sz w:val="28"/>
          <w:szCs w:val="28"/>
        </w:rPr>
      </w:pPr>
      <w:r w:rsidRPr="003627DD">
        <w:rPr>
          <w:caps/>
          <w:sz w:val="28"/>
          <w:szCs w:val="28"/>
        </w:rPr>
        <w:t>объемы и источники</w:t>
      </w:r>
    </w:p>
    <w:p w:rsidR="004D4434" w:rsidRDefault="004D4434" w:rsidP="004D4434">
      <w:pPr>
        <w:jc w:val="center"/>
        <w:rPr>
          <w:spacing w:val="-4"/>
          <w:sz w:val="28"/>
          <w:szCs w:val="28"/>
        </w:rPr>
      </w:pPr>
      <w:r w:rsidRPr="003627DD">
        <w:rPr>
          <w:spacing w:val="-4"/>
          <w:sz w:val="28"/>
          <w:szCs w:val="28"/>
        </w:rPr>
        <w:t xml:space="preserve">финансового обеспечения Программы </w:t>
      </w:r>
    </w:p>
    <w:p w:rsidR="00476849" w:rsidRPr="003627DD" w:rsidRDefault="00476849" w:rsidP="004D4434">
      <w:pPr>
        <w:jc w:val="center"/>
        <w:rPr>
          <w:spacing w:val="-4"/>
          <w:sz w:val="28"/>
          <w:szCs w:val="28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115"/>
        <w:gridCol w:w="3827"/>
        <w:gridCol w:w="1559"/>
        <w:gridCol w:w="1275"/>
        <w:gridCol w:w="1276"/>
        <w:gridCol w:w="1134"/>
        <w:gridCol w:w="1134"/>
        <w:gridCol w:w="1134"/>
      </w:tblGrid>
      <w:tr w:rsidR="004D4434" w:rsidRPr="003627DD" w:rsidTr="000F066E">
        <w:tc>
          <w:tcPr>
            <w:tcW w:w="713" w:type="dxa"/>
            <w:vMerge w:val="restart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Наименование Программы, </w:t>
            </w: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</w:t>
            </w: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827" w:type="dxa"/>
            <w:vMerge w:val="restart"/>
          </w:tcPr>
          <w:p w:rsidR="004D4434" w:rsidRPr="003627DD" w:rsidRDefault="004D4434" w:rsidP="000F066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4D4434" w:rsidRPr="003627DD" w:rsidRDefault="004D4434" w:rsidP="000F066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4D4434" w:rsidRPr="003627DD" w:rsidRDefault="004D4434" w:rsidP="000F066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4D4434" w:rsidRPr="003627DD" w:rsidRDefault="004D4434" w:rsidP="000F066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3627DD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512" w:type="dxa"/>
            <w:gridSpan w:val="6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Объемы финансового обеспечения по годам</w:t>
            </w:r>
            <w:r w:rsidRPr="003627DD">
              <w:rPr>
                <w:sz w:val="24"/>
                <w:szCs w:val="24"/>
              </w:rPr>
              <w:br/>
              <w:t>(тыс. рублей)</w:t>
            </w:r>
          </w:p>
        </w:tc>
      </w:tr>
      <w:tr w:rsidR="004D4434" w:rsidRPr="003627DD" w:rsidTr="000F066E">
        <w:tc>
          <w:tcPr>
            <w:tcW w:w="713" w:type="dxa"/>
            <w:vMerge/>
            <w:vAlign w:val="center"/>
          </w:tcPr>
          <w:p w:rsidR="004D4434" w:rsidRPr="003627DD" w:rsidRDefault="004D4434" w:rsidP="000F066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4D4434" w:rsidRPr="003627DD" w:rsidRDefault="004D4434" w:rsidP="000F066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4D4434" w:rsidRPr="003627DD" w:rsidRDefault="004D4434" w:rsidP="000F06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2021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  <w:r w:rsidRPr="003627DD">
              <w:rPr>
                <w:sz w:val="24"/>
                <w:szCs w:val="24"/>
              </w:rPr>
              <w:t>9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 w:rsidRPr="003627DD">
              <w:rPr>
                <w:b/>
                <w:sz w:val="24"/>
                <w:szCs w:val="24"/>
              </w:rPr>
              <w:t>Программа «Развитие экономики», всего</w:t>
            </w:r>
          </w:p>
        </w:tc>
        <w:tc>
          <w:tcPr>
            <w:tcW w:w="3827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5341</w:t>
            </w:r>
            <w:r>
              <w:rPr>
                <w:b/>
              </w:rPr>
              <w:t>0</w:t>
            </w:r>
            <w:r w:rsidRPr="003627DD">
              <w:rPr>
                <w:b/>
              </w:rPr>
              <w:t>2,</w:t>
            </w:r>
            <w:r>
              <w:rPr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1332986,43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133</w:t>
            </w:r>
            <w:r>
              <w:rPr>
                <w:b/>
              </w:rPr>
              <w:t>1225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</w:t>
            </w:r>
            <w:r>
              <w:rPr>
                <w:b/>
              </w:rPr>
              <w:t>2885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776510,00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776660,00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239102,33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1986,43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225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3850,00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4000,00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  <w:vAlign w:val="center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  <w:vAlign w:val="center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 w:rsidR="006E65AF">
              <w:t>-Администрация МГО</w:t>
            </w:r>
            <w:r w:rsidRPr="009055BB">
              <w:t xml:space="preserve"> (УМХ)</w:t>
            </w:r>
            <w:r w:rsidR="006E65AF">
              <w:t xml:space="preserve">, МБУ </w:t>
            </w:r>
            <w:r w:rsidR="006E65AF">
              <w:lastRenderedPageBreak/>
              <w:t xml:space="preserve">«Минераловодский комбинат благоустройства»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lastRenderedPageBreak/>
              <w:t>178554,44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 w:rsidR="006E65AF">
              <w:t>- Администрация МГО</w:t>
            </w:r>
            <w:r w:rsidR="006E65AF" w:rsidRPr="009055BB">
              <w:t xml:space="preserve"> (УМХ)</w:t>
            </w:r>
            <w:r w:rsidR="006E65AF">
              <w:t>, МБУ 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14</w:t>
            </w:r>
            <w:r>
              <w:t>072</w:t>
            </w:r>
            <w:r w:rsidRPr="003627DD">
              <w:t>,</w:t>
            </w:r>
            <w:r>
              <w:t>32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294,68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D4434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  <w:vAlign w:val="center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 w:rsidR="00393EF7">
              <w:t>- Администрация МГО</w:t>
            </w:r>
            <w:r w:rsidR="00393EF7" w:rsidRPr="009055BB">
              <w:t xml:space="preserve"> (УМХ)</w:t>
            </w:r>
            <w:r w:rsidR="00393EF7">
              <w:t>, МБУ 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>
              <w:t>14072,32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294,68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225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3850,00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4000,00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D4434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  <w:vAlign w:val="center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F11163" w:rsidRDefault="004D4434" w:rsidP="000F066E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F11163" w:rsidRDefault="004D4434" w:rsidP="000F066E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F11163" w:rsidRDefault="004D4434" w:rsidP="000F066E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11163" w:rsidRDefault="004D4434" w:rsidP="000F066E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11163" w:rsidRDefault="004D4434" w:rsidP="000F066E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11163" w:rsidRDefault="004D4434" w:rsidP="000F066E">
            <w:pPr>
              <w:jc w:val="center"/>
              <w:outlineLvl w:val="2"/>
              <w:rPr>
                <w:b/>
              </w:rPr>
            </w:pPr>
            <w:r w:rsidRPr="00F11163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Программы, в том </w:t>
            </w:r>
            <w:r w:rsidRPr="00A26F0D">
              <w:lastRenderedPageBreak/>
              <w:t xml:space="preserve">числе ООО «Минводы </w:t>
            </w:r>
            <w:proofErr w:type="spellStart"/>
            <w:r w:rsidRPr="00A26F0D">
              <w:t>Веллнесс</w:t>
            </w:r>
            <w:r>
              <w:t>П</w:t>
            </w:r>
            <w:r w:rsidRPr="00A26F0D">
              <w:t>арк</w:t>
            </w:r>
            <w:proofErr w:type="spellEnd"/>
            <w:r w:rsidRPr="00A26F0D">
              <w:t xml:space="preserve"> ДЕВЕЛОПМЕНТ» </w:t>
            </w:r>
          </w:p>
        </w:tc>
        <w:tc>
          <w:tcPr>
            <w:tcW w:w="1559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lastRenderedPageBreak/>
              <w:t>295000,00</w:t>
            </w:r>
          </w:p>
        </w:tc>
        <w:tc>
          <w:tcPr>
            <w:tcW w:w="1275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1, всего</w:t>
            </w:r>
          </w:p>
        </w:tc>
        <w:tc>
          <w:tcPr>
            <w:tcW w:w="3827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</w:rPr>
              <w:t>«Развитие субъектов малого и среднего предпринимательства»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897727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</w:t>
            </w:r>
            <w:r w:rsidR="00897727">
              <w:t>МГО</w:t>
            </w:r>
            <w:r w:rsidRPr="009055BB">
              <w:t xml:space="preserve">)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  <w:r w:rsidRPr="009055BB">
              <w:rPr>
                <w:b/>
              </w:rPr>
              <w:t>Основное мероприятие 1, всего</w:t>
            </w:r>
          </w:p>
        </w:tc>
        <w:tc>
          <w:tcPr>
            <w:tcW w:w="3827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rPr>
                <w:b/>
              </w:rPr>
            </w:pPr>
            <w:r w:rsidRPr="003627DD"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100,00</w:t>
            </w:r>
          </w:p>
        </w:tc>
        <w:tc>
          <w:tcPr>
            <w:tcW w:w="1275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276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  <w:r>
              <w:rPr>
                <w:b/>
              </w:rPr>
              <w:t>в том числе мероприятия</w:t>
            </w:r>
          </w:p>
        </w:tc>
        <w:tc>
          <w:tcPr>
            <w:tcW w:w="3827" w:type="dxa"/>
          </w:tcPr>
          <w:p w:rsidR="004D4434" w:rsidRPr="004513EB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r w:rsidRPr="003627DD"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4D4434" w:rsidRPr="00AB181A" w:rsidRDefault="004D4434" w:rsidP="000F066E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4D4434" w:rsidRPr="00AB181A" w:rsidRDefault="004D4434" w:rsidP="000F066E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AB181A" w:rsidRDefault="004D4434" w:rsidP="000F066E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AB181A" w:rsidRDefault="004D4434" w:rsidP="000F066E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AB181A" w:rsidRDefault="004D4434" w:rsidP="000F066E">
            <w:pPr>
              <w:jc w:val="center"/>
              <w:outlineLvl w:val="2"/>
              <w:rPr>
                <w:b/>
              </w:rPr>
            </w:pPr>
            <w:r w:rsidRPr="00AB181A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4B2E12" w:rsidRDefault="004D4434" w:rsidP="000F066E">
            <w:pPr>
              <w:jc w:val="center"/>
              <w:outlineLvl w:val="2"/>
            </w:pPr>
            <w:r w:rsidRPr="004B2E12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5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276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  <w:tc>
          <w:tcPr>
            <w:tcW w:w="1134" w:type="dxa"/>
            <w:vAlign w:val="center"/>
          </w:tcPr>
          <w:p w:rsidR="004D4434" w:rsidRPr="00A30151" w:rsidRDefault="004D4434" w:rsidP="000F066E">
            <w:pPr>
              <w:jc w:val="center"/>
              <w:outlineLvl w:val="2"/>
            </w:pPr>
            <w:r w:rsidRPr="00A30151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  <w:r>
              <w:t xml:space="preserve">Услуги по проведению </w:t>
            </w:r>
            <w:r w:rsidRPr="003627DD">
              <w:t xml:space="preserve">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45,</w:t>
            </w:r>
            <w:r w:rsidRPr="003627DD">
              <w:rPr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 w:rsidRPr="00E06177">
              <w:t>100,00</w:t>
            </w:r>
          </w:p>
        </w:tc>
        <w:tc>
          <w:tcPr>
            <w:tcW w:w="1275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276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 w:rsidRPr="00E06177">
              <w:t>350,00</w:t>
            </w: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 w:rsidRPr="00E06177">
              <w:t>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100,00</w:t>
            </w:r>
          </w:p>
        </w:tc>
        <w:tc>
          <w:tcPr>
            <w:tcW w:w="1275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276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>
              <w:t>45</w:t>
            </w:r>
            <w:r w:rsidRPr="009A1189">
              <w:t>,00</w:t>
            </w:r>
          </w:p>
        </w:tc>
        <w:tc>
          <w:tcPr>
            <w:tcW w:w="1134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350,00</w:t>
            </w:r>
          </w:p>
        </w:tc>
        <w:tc>
          <w:tcPr>
            <w:tcW w:w="1134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350,00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C7081C" w:rsidRDefault="004D4434" w:rsidP="000F066E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275" w:type="dxa"/>
            <w:vAlign w:val="center"/>
          </w:tcPr>
          <w:p w:rsidR="004D4434" w:rsidRPr="00C7081C" w:rsidRDefault="004D4434" w:rsidP="000F066E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276" w:type="dxa"/>
            <w:vAlign w:val="center"/>
          </w:tcPr>
          <w:p w:rsidR="004D4434" w:rsidRPr="00C7081C" w:rsidRDefault="004D4434" w:rsidP="000F066E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134" w:type="dxa"/>
            <w:vAlign w:val="center"/>
          </w:tcPr>
          <w:p w:rsidR="004D4434" w:rsidRPr="00C7081C" w:rsidRDefault="004D4434" w:rsidP="000F066E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134" w:type="dxa"/>
            <w:vAlign w:val="center"/>
          </w:tcPr>
          <w:p w:rsidR="004D4434" w:rsidRPr="00C7081C" w:rsidRDefault="004D4434" w:rsidP="000F066E">
            <w:pPr>
              <w:jc w:val="center"/>
              <w:outlineLvl w:val="2"/>
            </w:pPr>
            <w:r w:rsidRPr="00C7081C">
              <w:t>0,00</w:t>
            </w:r>
          </w:p>
        </w:tc>
        <w:tc>
          <w:tcPr>
            <w:tcW w:w="1134" w:type="dxa"/>
            <w:vAlign w:val="center"/>
          </w:tcPr>
          <w:p w:rsidR="004D4434" w:rsidRPr="00C7081C" w:rsidRDefault="004D4434" w:rsidP="000F066E">
            <w:pPr>
              <w:jc w:val="center"/>
              <w:outlineLvl w:val="2"/>
            </w:pPr>
            <w:r w:rsidRPr="00C7081C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2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4D4434" w:rsidRPr="004513EB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4D4434" w:rsidRPr="00826755" w:rsidRDefault="004D4434" w:rsidP="000F066E">
            <w:pPr>
              <w:jc w:val="center"/>
              <w:outlineLvl w:val="2"/>
              <w:rPr>
                <w:b/>
              </w:rPr>
            </w:pPr>
            <w:r w:rsidRPr="0082675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  <w:r w:rsidRPr="003627DD">
              <w:rPr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826755" w:rsidRDefault="004D4434" w:rsidP="000F066E">
            <w:pPr>
              <w:jc w:val="center"/>
              <w:outlineLvl w:val="2"/>
              <w:rPr>
                <w:b/>
              </w:rPr>
            </w:pPr>
            <w:r w:rsidRPr="0082675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2 000,00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 w:rsidRPr="00E06177">
              <w:t>0,00</w:t>
            </w:r>
          </w:p>
        </w:tc>
        <w:tc>
          <w:tcPr>
            <w:tcW w:w="1275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276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>
              <w:t>45</w:t>
            </w:r>
            <w:r w:rsidRPr="00E06177">
              <w:t>,00</w:t>
            </w: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 w:rsidRPr="00E06177">
              <w:t>2 000,00</w:t>
            </w:r>
          </w:p>
        </w:tc>
        <w:tc>
          <w:tcPr>
            <w:tcW w:w="1134" w:type="dxa"/>
            <w:vAlign w:val="center"/>
          </w:tcPr>
          <w:p w:rsidR="004D4434" w:rsidRPr="00E06177" w:rsidRDefault="004D4434" w:rsidP="000F066E">
            <w:pPr>
              <w:jc w:val="center"/>
              <w:outlineLvl w:val="2"/>
            </w:pPr>
            <w:r w:rsidRPr="00E06177">
              <w:t>2 000,00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9A1189" w:rsidRDefault="004D4434" w:rsidP="000F066E">
            <w:pPr>
              <w:jc w:val="center"/>
              <w:outlineLvl w:val="2"/>
            </w:pPr>
            <w:r w:rsidRPr="009A1189">
              <w:t>0,00</w:t>
            </w:r>
          </w:p>
        </w:tc>
        <w:tc>
          <w:tcPr>
            <w:tcW w:w="1275" w:type="dxa"/>
            <w:vAlign w:val="center"/>
          </w:tcPr>
          <w:p w:rsidR="004D4434" w:rsidRPr="007D0A69" w:rsidRDefault="004D4434" w:rsidP="000F066E">
            <w:pPr>
              <w:jc w:val="center"/>
              <w:outlineLvl w:val="2"/>
            </w:pPr>
            <w:r>
              <w:t>45</w:t>
            </w:r>
            <w:r w:rsidRPr="007D0A69">
              <w:t>,00</w:t>
            </w:r>
          </w:p>
        </w:tc>
        <w:tc>
          <w:tcPr>
            <w:tcW w:w="1276" w:type="dxa"/>
            <w:vAlign w:val="center"/>
          </w:tcPr>
          <w:p w:rsidR="004D4434" w:rsidRPr="007D0A69" w:rsidRDefault="004D4434" w:rsidP="000F066E">
            <w:pPr>
              <w:jc w:val="center"/>
              <w:outlineLvl w:val="2"/>
            </w:pPr>
            <w:r>
              <w:t>45</w:t>
            </w:r>
            <w:r w:rsidRPr="007D0A69">
              <w:t>,00</w:t>
            </w:r>
          </w:p>
        </w:tc>
        <w:tc>
          <w:tcPr>
            <w:tcW w:w="1134" w:type="dxa"/>
            <w:vAlign w:val="center"/>
          </w:tcPr>
          <w:p w:rsidR="004D4434" w:rsidRPr="007D0A69" w:rsidRDefault="004D4434" w:rsidP="000F066E">
            <w:pPr>
              <w:jc w:val="center"/>
              <w:outlineLvl w:val="2"/>
            </w:pPr>
            <w:r>
              <w:t>45</w:t>
            </w:r>
            <w:r w:rsidRPr="007D0A69">
              <w:t>,00</w:t>
            </w:r>
          </w:p>
        </w:tc>
        <w:tc>
          <w:tcPr>
            <w:tcW w:w="1134" w:type="dxa"/>
            <w:vAlign w:val="center"/>
          </w:tcPr>
          <w:p w:rsidR="004D4434" w:rsidRPr="007D0A69" w:rsidRDefault="004D4434" w:rsidP="000F066E">
            <w:pPr>
              <w:jc w:val="center"/>
              <w:outlineLvl w:val="2"/>
            </w:pPr>
            <w:r w:rsidRPr="007D0A69">
              <w:t>2 000,00</w:t>
            </w:r>
          </w:p>
        </w:tc>
        <w:tc>
          <w:tcPr>
            <w:tcW w:w="1134" w:type="dxa"/>
            <w:vAlign w:val="center"/>
          </w:tcPr>
          <w:p w:rsidR="004D4434" w:rsidRPr="007D0A69" w:rsidRDefault="004D4434" w:rsidP="000F066E">
            <w:pPr>
              <w:jc w:val="center"/>
              <w:outlineLvl w:val="2"/>
            </w:pPr>
            <w:r w:rsidRPr="007D0A69">
              <w:t>2 000,00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8A02DC" w:rsidRDefault="004D4434" w:rsidP="000F066E">
            <w:pPr>
              <w:jc w:val="both"/>
            </w:pPr>
            <w:r w:rsidRPr="008A02DC">
              <w:t>В том числе</w:t>
            </w:r>
            <w:r>
              <w:t xml:space="preserve"> мероприятия</w:t>
            </w:r>
            <w:r w:rsidRPr="008A02DC">
              <w:t>:</w:t>
            </w:r>
          </w:p>
        </w:tc>
        <w:tc>
          <w:tcPr>
            <w:tcW w:w="3827" w:type="dxa"/>
          </w:tcPr>
          <w:p w:rsidR="004D4434" w:rsidRPr="004513EB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r w:rsidRPr="003627DD"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5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B40FD3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B40FD3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B40FD3">
              <w:rPr>
                <w:b/>
              </w:rPr>
              <w:t>,00</w:t>
            </w:r>
          </w:p>
        </w:tc>
        <w:tc>
          <w:tcPr>
            <w:tcW w:w="1134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500,00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</w:t>
            </w:r>
            <w:r>
              <w:t>,00</w:t>
            </w:r>
          </w:p>
        </w:tc>
        <w:tc>
          <w:tcPr>
            <w:tcW w:w="1275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>
              <w:t>45</w:t>
            </w:r>
            <w:r w:rsidRPr="008A02DC">
              <w:t>,00</w:t>
            </w:r>
          </w:p>
        </w:tc>
        <w:tc>
          <w:tcPr>
            <w:tcW w:w="1276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>
              <w:t>45</w:t>
            </w:r>
            <w:r w:rsidRPr="008A02DC">
              <w:t>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>
              <w:t>45</w:t>
            </w:r>
            <w:r w:rsidRPr="008A02DC">
              <w:t>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500,00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500,00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500,00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500,00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r w:rsidRPr="003627DD"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B76B95" w:rsidRDefault="004D4434" w:rsidP="000F066E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275" w:type="dxa"/>
            <w:vAlign w:val="center"/>
          </w:tcPr>
          <w:p w:rsidR="004D4434" w:rsidRPr="00B76B95" w:rsidRDefault="004D4434" w:rsidP="000F066E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4D4434" w:rsidRPr="00B76B95" w:rsidRDefault="004D4434" w:rsidP="000F066E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B76B95" w:rsidRDefault="004D4434" w:rsidP="000F066E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B76B95" w:rsidRDefault="004D4434" w:rsidP="000F066E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B76B95" w:rsidRDefault="004D4434" w:rsidP="000F066E">
            <w:pPr>
              <w:jc w:val="center"/>
              <w:outlineLvl w:val="2"/>
              <w:rPr>
                <w:b/>
              </w:rPr>
            </w:pPr>
            <w:r w:rsidRPr="00B76B95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r w:rsidRPr="003627DD"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B40FD3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 w:rsidRPr="00B40FD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  <w:tc>
          <w:tcPr>
            <w:tcW w:w="1134" w:type="dxa"/>
            <w:vAlign w:val="center"/>
          </w:tcPr>
          <w:p w:rsidR="004D4434" w:rsidRPr="00B40FD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  <w:r w:rsidRPr="00B40FD3">
              <w:rPr>
                <w:b/>
              </w:rPr>
              <w:t>500,00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</w:t>
            </w:r>
          </w:p>
        </w:tc>
        <w:tc>
          <w:tcPr>
            <w:tcW w:w="1275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276" w:type="dxa"/>
            <w:vAlign w:val="center"/>
          </w:tcPr>
          <w:p w:rsidR="004D4434" w:rsidRPr="005F6BDE" w:rsidRDefault="004D4434" w:rsidP="000F066E">
            <w:pPr>
              <w:jc w:val="center"/>
              <w:outlineLvl w:val="2"/>
            </w:pPr>
            <w:r w:rsidRPr="005F6BDE">
              <w:t>0,00</w:t>
            </w:r>
          </w:p>
        </w:tc>
        <w:tc>
          <w:tcPr>
            <w:tcW w:w="1134" w:type="dxa"/>
            <w:vAlign w:val="center"/>
          </w:tcPr>
          <w:p w:rsidR="004D4434" w:rsidRPr="005F6BDE" w:rsidRDefault="004D4434" w:rsidP="000F066E">
            <w:pPr>
              <w:jc w:val="center"/>
              <w:outlineLvl w:val="2"/>
            </w:pPr>
            <w:r w:rsidRPr="005F6BDE">
              <w:t>0,00</w:t>
            </w:r>
          </w:p>
        </w:tc>
        <w:tc>
          <w:tcPr>
            <w:tcW w:w="1134" w:type="dxa"/>
            <w:vAlign w:val="center"/>
          </w:tcPr>
          <w:p w:rsidR="004D4434" w:rsidRPr="005F6BDE" w:rsidRDefault="004D4434" w:rsidP="000F066E">
            <w:pPr>
              <w:jc w:val="center"/>
              <w:outlineLvl w:val="2"/>
            </w:pPr>
            <w:r w:rsidRPr="005F6BDE">
              <w:t>1500,00</w:t>
            </w:r>
          </w:p>
        </w:tc>
        <w:tc>
          <w:tcPr>
            <w:tcW w:w="1134" w:type="dxa"/>
            <w:vAlign w:val="center"/>
          </w:tcPr>
          <w:p w:rsidR="004D4434" w:rsidRPr="005F6BDE" w:rsidRDefault="004D4434" w:rsidP="000F066E">
            <w:pPr>
              <w:jc w:val="center"/>
              <w:outlineLvl w:val="2"/>
            </w:pPr>
            <w:r w:rsidRPr="005F6BDE">
              <w:t>1500,00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1500,00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1500,00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5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276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  <w:tc>
          <w:tcPr>
            <w:tcW w:w="1134" w:type="dxa"/>
            <w:vAlign w:val="center"/>
          </w:tcPr>
          <w:p w:rsidR="004D4434" w:rsidRPr="00857ED2" w:rsidRDefault="004D4434" w:rsidP="000F066E">
            <w:pPr>
              <w:jc w:val="center"/>
              <w:outlineLvl w:val="2"/>
            </w:pPr>
            <w:r w:rsidRPr="00857ED2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r w:rsidRPr="003627DD"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276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  <w:tc>
          <w:tcPr>
            <w:tcW w:w="1134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600,00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</w:t>
            </w:r>
          </w:p>
        </w:tc>
        <w:tc>
          <w:tcPr>
            <w:tcW w:w="1275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276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600,00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600,00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600,00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  <w:p w:rsidR="00A6503C" w:rsidRPr="00A26F0D" w:rsidRDefault="00A6503C" w:rsidP="00A6503C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>
            <w:r w:rsidRPr="003627DD"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75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697123">
              <w:rPr>
                <w:b/>
              </w:rPr>
              <w:t>,00</w:t>
            </w:r>
          </w:p>
        </w:tc>
        <w:tc>
          <w:tcPr>
            <w:tcW w:w="1276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900,00</w:t>
            </w:r>
          </w:p>
        </w:tc>
        <w:tc>
          <w:tcPr>
            <w:tcW w:w="1134" w:type="dxa"/>
            <w:vAlign w:val="center"/>
          </w:tcPr>
          <w:p w:rsidR="004D4434" w:rsidRPr="00697123" w:rsidRDefault="004D4434" w:rsidP="000F066E">
            <w:pPr>
              <w:jc w:val="center"/>
              <w:outlineLvl w:val="2"/>
              <w:rPr>
                <w:b/>
              </w:rPr>
            </w:pPr>
            <w:r w:rsidRPr="00697123">
              <w:rPr>
                <w:b/>
              </w:rPr>
              <w:t>900,00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A6503C" w:rsidRPr="009055BB" w:rsidRDefault="004D4434" w:rsidP="00A6503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</w:t>
            </w:r>
            <w:r>
              <w:t>,00</w:t>
            </w:r>
          </w:p>
        </w:tc>
        <w:tc>
          <w:tcPr>
            <w:tcW w:w="1275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276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0,00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900,00</w:t>
            </w:r>
          </w:p>
        </w:tc>
        <w:tc>
          <w:tcPr>
            <w:tcW w:w="1134" w:type="dxa"/>
            <w:vAlign w:val="center"/>
          </w:tcPr>
          <w:p w:rsidR="004D4434" w:rsidRPr="008A02DC" w:rsidRDefault="004D4434" w:rsidP="000F066E">
            <w:pPr>
              <w:jc w:val="center"/>
              <w:outlineLvl w:val="2"/>
            </w:pPr>
            <w:r w:rsidRPr="008A02DC">
              <w:t>900,00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A6503C" w:rsidRPr="009055BB" w:rsidRDefault="004D4434" w:rsidP="00A6503C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476849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</w:t>
            </w:r>
            <w:r w:rsidR="00476849">
              <w:t>МГО</w:t>
            </w:r>
            <w:r w:rsidRPr="009055BB">
              <w:t xml:space="preserve">)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900,00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900,00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A6503C" w:rsidRDefault="004D4434" w:rsidP="000F066E">
            <w:pPr>
              <w:jc w:val="center"/>
              <w:outlineLvl w:val="2"/>
            </w:pPr>
            <w:r w:rsidRPr="00A6503C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Align w:val="center"/>
          </w:tcPr>
          <w:p w:rsidR="004D4434" w:rsidRPr="003627DD" w:rsidRDefault="004D4434" w:rsidP="000F06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4D4434" w:rsidRPr="003627DD" w:rsidRDefault="004D4434" w:rsidP="000F066E"/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  <w:vAlign w:val="center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rPr>
          <w:trHeight w:val="80"/>
        </w:trPr>
        <w:tc>
          <w:tcPr>
            <w:tcW w:w="713" w:type="dxa"/>
          </w:tcPr>
          <w:p w:rsidR="004D4434" w:rsidRPr="003627DD" w:rsidRDefault="004D4434" w:rsidP="000F066E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2, всего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5340</w:t>
            </w:r>
            <w:r>
              <w:rPr>
                <w:b/>
              </w:rPr>
              <w:t>0</w:t>
            </w:r>
            <w:r w:rsidRPr="003627DD">
              <w:rPr>
                <w:b/>
              </w:rPr>
              <w:t>2,</w:t>
            </w:r>
            <w:r>
              <w:rPr>
                <w:b/>
              </w:rPr>
              <w:t>33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1332806,43 </w:t>
            </w:r>
            <w:r>
              <w:t xml:space="preserve"> 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1331045,00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1331045,0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772910,00</w:t>
            </w:r>
          </w:p>
        </w:tc>
      </w:tr>
      <w:tr w:rsidR="004D4434" w:rsidRPr="003627DD" w:rsidTr="000F066E">
        <w:tc>
          <w:tcPr>
            <w:tcW w:w="713" w:type="dxa"/>
            <w:vMerge w:val="restart"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115" w:type="dxa"/>
            <w:vMerge w:val="restart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239002,33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1806,43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 w:rsidR="00805CE5">
              <w:t>- Администрация МГО</w:t>
            </w:r>
            <w:r w:rsidR="00805CE5" w:rsidRPr="009055BB">
              <w:t xml:space="preserve"> (УМХ)</w:t>
            </w:r>
            <w:r w:rsidR="00805CE5">
              <w:t>, МБУ 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093E48" w:rsidRDefault="004D4434" w:rsidP="00A6503C">
            <w:pPr>
              <w:ind w:left="492"/>
              <w:jc w:val="center"/>
              <w:outlineLvl w:val="2"/>
            </w:pPr>
            <w:r w:rsidRPr="009055BB">
              <w:t>ответственному исполнителю</w:t>
            </w:r>
            <w:r w:rsidR="00805CE5">
              <w:t xml:space="preserve"> - </w:t>
            </w:r>
            <w:r w:rsidRPr="009055BB">
              <w:t xml:space="preserve"> </w:t>
            </w:r>
            <w:r w:rsidR="00805CE5">
              <w:t>Администрация МГО</w:t>
            </w:r>
            <w:r w:rsidR="00805CE5" w:rsidRPr="009055BB">
              <w:t xml:space="preserve"> (УМХ)</w:t>
            </w:r>
            <w:r w:rsidR="00805CE5">
              <w:t xml:space="preserve">, МБУ </w:t>
            </w:r>
          </w:p>
          <w:p w:rsidR="00A6503C" w:rsidRPr="009055BB" w:rsidRDefault="00805CE5" w:rsidP="00A6503C">
            <w:pPr>
              <w:ind w:left="492"/>
              <w:jc w:val="center"/>
              <w:outlineLvl w:val="2"/>
            </w:pPr>
            <w:r>
              <w:t>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</w:t>
            </w:r>
            <w:r>
              <w:t>3972,32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4</w:t>
            </w:r>
            <w:r>
              <w:t>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 xml:space="preserve">В т.ч. на оплату кредиторской </w:t>
            </w:r>
            <w:r>
              <w:lastRenderedPageBreak/>
              <w:t>задолженности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lastRenderedPageBreak/>
              <w:t>0,00</w:t>
            </w:r>
          </w:p>
        </w:tc>
        <w:tc>
          <w:tcPr>
            <w:tcW w:w="1275" w:type="dxa"/>
          </w:tcPr>
          <w:p w:rsidR="004D4434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 w:rsidR="00805CE5">
              <w:t>- Администрация МГО</w:t>
            </w:r>
            <w:r w:rsidR="00805CE5" w:rsidRPr="009055BB">
              <w:t xml:space="preserve"> (УМХ)</w:t>
            </w:r>
            <w:r w:rsidR="00805CE5">
              <w:t>, МБУ 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</w:t>
            </w:r>
            <w:r>
              <w:t>3972,32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4</w:t>
            </w:r>
            <w:r>
              <w:t>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A6503C" w:rsidRDefault="004D4434" w:rsidP="000F066E">
            <w:pPr>
              <w:jc w:val="center"/>
              <w:outlineLvl w:val="2"/>
            </w:pPr>
            <w:r w:rsidRPr="00A6503C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6D68" w:rsidRDefault="004D4434" w:rsidP="00A650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 xml:space="preserve">выпадающие доходы местного бюджета в результате применения налоговых льгот (иных мер </w:t>
            </w:r>
            <w:proofErr w:type="spellStart"/>
            <w:r w:rsidRPr="00906D68">
              <w:rPr>
                <w:rFonts w:ascii="Times New Roman" w:hAnsi="Times New Roman" w:cs="Times New Roman"/>
              </w:rPr>
              <w:t>гос</w:t>
            </w:r>
            <w:r w:rsidR="00A6503C">
              <w:rPr>
                <w:rFonts w:ascii="Times New Roman" w:hAnsi="Times New Roman" w:cs="Times New Roman"/>
              </w:rPr>
              <w:t>.-го</w:t>
            </w:r>
            <w:proofErr w:type="spellEnd"/>
            <w:r w:rsidRPr="00906D68">
              <w:rPr>
                <w:rFonts w:ascii="Times New Roman" w:hAnsi="Times New Roman" w:cs="Times New Roman"/>
              </w:rPr>
              <w:t xml:space="preserve">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r>
              <w:t>П</w:t>
            </w:r>
            <w:r w:rsidRPr="00A26F0D">
              <w:t>арк</w:t>
            </w:r>
            <w:proofErr w:type="spellEnd"/>
            <w:r w:rsidRPr="00A26F0D">
              <w:t xml:space="preserve"> ДЕВЕЛОПМЕНТ» </w:t>
            </w:r>
          </w:p>
        </w:tc>
        <w:tc>
          <w:tcPr>
            <w:tcW w:w="1559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772660,00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</w:t>
            </w: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114,68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</w:t>
            </w:r>
            <w:r w:rsidRPr="003627DD">
              <w:rPr>
                <w:b/>
              </w:rPr>
              <w:t>5,00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4D4434" w:rsidRPr="003627DD" w:rsidTr="000F066E">
        <w:tc>
          <w:tcPr>
            <w:tcW w:w="713" w:type="dxa"/>
            <w:vMerge w:val="restart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114,68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3627DD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</w:t>
            </w:r>
            <w:r w:rsidRPr="003627DD">
              <w:rPr>
                <w:b/>
              </w:rPr>
              <w:t>5,00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9055BB">
              <w:t>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  <w:r w:rsidRPr="009055BB">
              <w:t xml:space="preserve"> (УМХ)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  <w:r w:rsidRPr="009055BB">
              <w:t xml:space="preserve"> (УМХ</w:t>
            </w:r>
            <w:r>
              <w:t>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4</w:t>
            </w:r>
            <w:r>
              <w:t>5</w:t>
            </w:r>
            <w:r w:rsidRPr="00567B2C">
              <w:t>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45</w:t>
            </w:r>
            <w:r w:rsidRPr="00567B2C">
              <w:t>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250,00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(</w:t>
            </w:r>
            <w:r>
              <w:t>УМХ</w:t>
            </w:r>
            <w:r w:rsidRPr="009055BB">
              <w:t>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69,68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Default="004D4434" w:rsidP="000F066E">
            <w:pPr>
              <w:jc w:val="center"/>
              <w:outlineLvl w:val="2"/>
            </w:pPr>
            <w:r>
              <w:t>0,0</w:t>
            </w:r>
          </w:p>
        </w:tc>
        <w:tc>
          <w:tcPr>
            <w:tcW w:w="1275" w:type="dxa"/>
          </w:tcPr>
          <w:p w:rsidR="004D4434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E1201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 w:val="restart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  <w:r w:rsidRPr="003627DD"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числе:                                                                                   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 w:rsidRPr="00A26F0D">
              <w:rPr>
                <w:b/>
              </w:rPr>
              <w:t>69,68</w:t>
            </w:r>
          </w:p>
        </w:tc>
        <w:tc>
          <w:tcPr>
            <w:tcW w:w="1275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114,68</w:t>
            </w:r>
          </w:p>
        </w:tc>
        <w:tc>
          <w:tcPr>
            <w:tcW w:w="1276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 w:rsidRPr="00A26F0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A26F0D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A26F0D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</w:t>
            </w:r>
            <w:r w:rsidRPr="00A26F0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</w:t>
            </w:r>
            <w:r w:rsidRPr="00A26F0D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3627DD" w:rsidRDefault="004D4434" w:rsidP="000F066E">
            <w:pPr>
              <w:outlineLvl w:val="2"/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</w:pPr>
          </w:p>
          <w:p w:rsidR="004D4434" w:rsidRPr="00567B2C" w:rsidRDefault="004D4434" w:rsidP="000F066E">
            <w:pPr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</w:pPr>
          </w:p>
          <w:p w:rsidR="004D4434" w:rsidRPr="00567B2C" w:rsidRDefault="004D4434" w:rsidP="000F066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</w:pPr>
          </w:p>
          <w:p w:rsidR="004D4434" w:rsidRPr="00567B2C" w:rsidRDefault="004D4434" w:rsidP="000F066E">
            <w:pPr>
              <w:jc w:val="center"/>
              <w:outlineLvl w:val="2"/>
            </w:pPr>
            <w:r w:rsidRPr="00567B2C">
              <w:t>4</w:t>
            </w:r>
            <w:r>
              <w:t>5</w:t>
            </w:r>
            <w:r w:rsidRPr="00567B2C">
              <w:t>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</w:p>
          <w:p w:rsidR="004D4434" w:rsidRPr="00567B2C" w:rsidRDefault="004D4434" w:rsidP="000F066E">
            <w:pPr>
              <w:jc w:val="center"/>
              <w:outlineLvl w:val="2"/>
            </w:pPr>
            <w:r>
              <w:t>45</w:t>
            </w:r>
            <w:r w:rsidRPr="00567B2C">
              <w:t>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</w:p>
          <w:p w:rsidR="004D4434" w:rsidRPr="00567B2C" w:rsidRDefault="004D4434" w:rsidP="000F066E">
            <w:pPr>
              <w:jc w:val="center"/>
              <w:outlineLvl w:val="2"/>
            </w:pPr>
            <w:r>
              <w:t>25</w:t>
            </w:r>
            <w:r w:rsidRPr="00567B2C"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</w:p>
          <w:p w:rsidR="004D4434" w:rsidRPr="00567B2C" w:rsidRDefault="004D4434" w:rsidP="000F066E">
            <w:pPr>
              <w:jc w:val="center"/>
              <w:outlineLvl w:val="2"/>
            </w:pPr>
            <w:r>
              <w:t>25</w:t>
            </w:r>
            <w:r w:rsidRPr="00567B2C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  <w:p w:rsidR="004D4434" w:rsidRPr="00A26F0D" w:rsidRDefault="004D4434" w:rsidP="000F066E">
            <w:pPr>
              <w:jc w:val="center"/>
              <w:outlineLvl w:val="2"/>
            </w:pPr>
            <w:r w:rsidRPr="00A26F0D">
              <w:t>69,68</w:t>
            </w:r>
          </w:p>
        </w:tc>
        <w:tc>
          <w:tcPr>
            <w:tcW w:w="1275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  <w:p w:rsidR="004D4434" w:rsidRPr="00A26F0D" w:rsidRDefault="004D4434" w:rsidP="000F066E">
            <w:pPr>
              <w:jc w:val="center"/>
              <w:outlineLvl w:val="2"/>
            </w:pPr>
            <w:r>
              <w:t>114,68</w:t>
            </w:r>
          </w:p>
        </w:tc>
        <w:tc>
          <w:tcPr>
            <w:tcW w:w="1276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  <w:p w:rsidR="004D4434" w:rsidRPr="00A26F0D" w:rsidRDefault="004D4434" w:rsidP="000F066E">
            <w:pPr>
              <w:jc w:val="center"/>
              <w:outlineLvl w:val="2"/>
            </w:pPr>
            <w:r w:rsidRPr="00A26F0D">
              <w:t>4</w:t>
            </w:r>
            <w:r>
              <w:t>5</w:t>
            </w:r>
            <w:r w:rsidRPr="00A26F0D">
              <w:t>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  <w:p w:rsidR="004D4434" w:rsidRPr="00A26F0D" w:rsidRDefault="004D4434" w:rsidP="000F066E">
            <w:pPr>
              <w:jc w:val="center"/>
              <w:outlineLvl w:val="2"/>
            </w:pPr>
            <w:r>
              <w:t>45</w:t>
            </w:r>
            <w:r w:rsidRPr="00A26F0D">
              <w:t>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  <w:p w:rsidR="004D4434" w:rsidRPr="00A26F0D" w:rsidRDefault="004D4434" w:rsidP="000F066E">
            <w:pPr>
              <w:jc w:val="center"/>
              <w:outlineLvl w:val="2"/>
            </w:pPr>
            <w:r>
              <w:t>25</w:t>
            </w:r>
            <w:r w:rsidRPr="00A26F0D"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  <w:p w:rsidR="004D4434" w:rsidRPr="00A26F0D" w:rsidRDefault="004D4434" w:rsidP="000F066E">
            <w:pPr>
              <w:jc w:val="center"/>
              <w:outlineLvl w:val="2"/>
            </w:pPr>
            <w:r>
              <w:t>25</w:t>
            </w:r>
            <w:r w:rsidRPr="00A26F0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>
              <w:t>В т.ч. на оплату кредиторской задолженности</w:t>
            </w:r>
          </w:p>
        </w:tc>
        <w:tc>
          <w:tcPr>
            <w:tcW w:w="1559" w:type="dxa"/>
          </w:tcPr>
          <w:p w:rsidR="004D4434" w:rsidRPr="00A26F0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A26F0D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Pr="00A26F0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4D4434" w:rsidRPr="00A26F0D" w:rsidRDefault="004D4434" w:rsidP="000F066E">
            <w:pPr>
              <w:jc w:val="center"/>
              <w:outlineLvl w:val="2"/>
            </w:pPr>
            <w: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E1201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 w:val="restart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  <w:r w:rsidRPr="003627DD">
              <w:t>изготовление и установка туристских знаков навигации на территории Минераловодского городского округа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tabs>
                <w:tab w:val="left" w:pos="210"/>
                <w:tab w:val="center" w:pos="530"/>
              </w:tabs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69,68</w:t>
            </w:r>
          </w:p>
        </w:tc>
        <w:tc>
          <w:tcPr>
            <w:tcW w:w="1275" w:type="dxa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69,68*</w:t>
            </w:r>
          </w:p>
        </w:tc>
        <w:tc>
          <w:tcPr>
            <w:tcW w:w="1276" w:type="dxa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567B2C">
              <w:t>69,68</w:t>
            </w: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</w:pPr>
            <w:r w:rsidRPr="00567B2C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>
              <w:t>69,68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>
              <w:t>69,68*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</w:t>
            </w:r>
            <w:r>
              <w:t>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E1201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 w:val="restart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  <w:r w:rsidRPr="003627DD">
              <w:t>изготовление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0</w:t>
            </w:r>
          </w:p>
        </w:tc>
        <w:tc>
          <w:tcPr>
            <w:tcW w:w="1275" w:type="dxa"/>
          </w:tcPr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45,00 </w:t>
            </w:r>
          </w:p>
        </w:tc>
        <w:tc>
          <w:tcPr>
            <w:tcW w:w="1276" w:type="dxa"/>
          </w:tcPr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AF6883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</w:t>
            </w:r>
            <w:r w:rsidRPr="00AF6883">
              <w:rPr>
                <w:b/>
              </w:rPr>
              <w:t>,00</w:t>
            </w:r>
          </w:p>
        </w:tc>
        <w:tc>
          <w:tcPr>
            <w:tcW w:w="1134" w:type="dxa"/>
          </w:tcPr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  <w:tc>
          <w:tcPr>
            <w:tcW w:w="1134" w:type="dxa"/>
          </w:tcPr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F6883" w:rsidRDefault="004D4434" w:rsidP="000F066E">
            <w:pPr>
              <w:jc w:val="center"/>
              <w:outlineLvl w:val="2"/>
              <w:rPr>
                <w:b/>
              </w:rPr>
            </w:pPr>
            <w:r w:rsidRPr="00AF6883">
              <w:rPr>
                <w:b/>
              </w:rPr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4D4434" w:rsidRPr="00555969" w:rsidRDefault="004D4434" w:rsidP="000F066E">
            <w:pPr>
              <w:jc w:val="center"/>
              <w:outlineLvl w:val="2"/>
            </w:pPr>
            <w:r w:rsidRPr="00555969">
              <w:t>0</w:t>
            </w:r>
          </w:p>
        </w:tc>
        <w:tc>
          <w:tcPr>
            <w:tcW w:w="1275" w:type="dxa"/>
          </w:tcPr>
          <w:p w:rsidR="004D4434" w:rsidRPr="00555969" w:rsidRDefault="004D4434" w:rsidP="000F066E">
            <w:pPr>
              <w:jc w:val="center"/>
              <w:outlineLvl w:val="2"/>
            </w:pPr>
            <w:r>
              <w:t>45,00</w:t>
            </w:r>
          </w:p>
        </w:tc>
        <w:tc>
          <w:tcPr>
            <w:tcW w:w="1276" w:type="dxa"/>
          </w:tcPr>
          <w:p w:rsidR="004D4434" w:rsidRPr="00555969" w:rsidRDefault="004D4434" w:rsidP="000F066E">
            <w:pPr>
              <w:jc w:val="center"/>
              <w:outlineLvl w:val="2"/>
            </w:pPr>
            <w:r>
              <w:t>45</w:t>
            </w:r>
            <w:r w:rsidRPr="00555969">
              <w:t>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</w:pPr>
            <w:r>
              <w:t>45</w:t>
            </w:r>
            <w:r w:rsidRPr="00555969">
              <w:t>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</w:pPr>
            <w:r w:rsidRPr="00555969">
              <w:t>250,00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</w:pPr>
            <w:r w:rsidRPr="00555969"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7D3B38" w:rsidRPr="009055BB" w:rsidRDefault="004D4434" w:rsidP="00744F0F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>
              <w:t>45,00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>
              <w:t>45</w:t>
            </w:r>
            <w:r w:rsidRPr="003627DD">
              <w:t>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7D3B38" w:rsidRDefault="004D4434" w:rsidP="000F066E">
            <w:pPr>
              <w:jc w:val="center"/>
              <w:outlineLvl w:val="2"/>
            </w:pPr>
            <w:r w:rsidRPr="007D3B38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E1201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E1201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555969" w:rsidRDefault="004D4434" w:rsidP="000F066E">
            <w:pPr>
              <w:jc w:val="center"/>
              <w:outlineLvl w:val="2"/>
              <w:rPr>
                <w:b/>
              </w:rPr>
            </w:pPr>
            <w:r w:rsidRPr="00555969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</w:t>
            </w:r>
          </w:p>
        </w:tc>
        <w:tc>
          <w:tcPr>
            <w:tcW w:w="3115" w:type="dxa"/>
          </w:tcPr>
          <w:p w:rsidR="004D4434" w:rsidRPr="00CD6B5C" w:rsidRDefault="004D4434" w:rsidP="000F066E">
            <w:pPr>
              <w:outlineLvl w:val="2"/>
              <w:rPr>
                <w:b/>
              </w:rPr>
            </w:pPr>
            <w:r w:rsidRPr="00CD6B5C">
              <w:rPr>
                <w:b/>
              </w:rPr>
              <w:t>Основное мероприятие 2, всего:</w:t>
            </w:r>
          </w:p>
        </w:tc>
        <w:tc>
          <w:tcPr>
            <w:tcW w:w="3827" w:type="dxa"/>
          </w:tcPr>
          <w:p w:rsidR="004D4434" w:rsidRPr="00E1201D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533932,65</w:t>
            </w:r>
          </w:p>
        </w:tc>
        <w:tc>
          <w:tcPr>
            <w:tcW w:w="1275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</w:t>
            </w:r>
            <w:r>
              <w:rPr>
                <w:b/>
              </w:rPr>
              <w:t>2691,75</w:t>
            </w:r>
          </w:p>
        </w:tc>
        <w:tc>
          <w:tcPr>
            <w:tcW w:w="1276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772660,00</w:t>
            </w:r>
          </w:p>
        </w:tc>
      </w:tr>
      <w:tr w:rsidR="004D4434" w:rsidRPr="003627DD" w:rsidTr="000F066E">
        <w:tc>
          <w:tcPr>
            <w:tcW w:w="713" w:type="dxa"/>
            <w:vMerge w:val="restart"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4D4434" w:rsidRPr="00CD6B5C" w:rsidRDefault="004D4434" w:rsidP="000F066E">
            <w:pPr>
              <w:outlineLvl w:val="2"/>
            </w:pPr>
            <w:r w:rsidRPr="00CD6B5C">
              <w:rPr>
                <w:b/>
              </w:rPr>
              <w:t xml:space="preserve">«Создание туристско-рекреационного комплекса «Минводы </w:t>
            </w:r>
            <w:proofErr w:type="spellStart"/>
            <w:r w:rsidRPr="00CD6B5C">
              <w:rPr>
                <w:b/>
              </w:rPr>
              <w:t>Веллнесс</w:t>
            </w:r>
            <w:proofErr w:type="spellEnd"/>
            <w:r w:rsidRPr="00CD6B5C">
              <w:rPr>
                <w:b/>
              </w:rPr>
              <w:t xml:space="preserve"> Парк» в Минераловодском городском округе в рамках создания туристско-рекреационного кластера «</w:t>
            </w:r>
            <w:proofErr w:type="spellStart"/>
            <w:r w:rsidRPr="00CD6B5C">
              <w:rPr>
                <w:b/>
              </w:rPr>
              <w:t>Эко-курорт</w:t>
            </w:r>
            <w:proofErr w:type="spellEnd"/>
            <w:r w:rsidRPr="00CD6B5C">
              <w:rPr>
                <w:b/>
              </w:rPr>
              <w:t xml:space="preserve"> </w:t>
            </w:r>
            <w:proofErr w:type="spellStart"/>
            <w:r w:rsidRPr="00CD6B5C">
              <w:rPr>
                <w:b/>
              </w:rPr>
              <w:t>Кавминводы</w:t>
            </w:r>
            <w:proofErr w:type="spellEnd"/>
            <w:r w:rsidRPr="00CD6B5C">
              <w:rPr>
                <w:b/>
              </w:rPr>
              <w:t>»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238932,65</w:t>
            </w:r>
          </w:p>
        </w:tc>
        <w:tc>
          <w:tcPr>
            <w:tcW w:w="1275" w:type="dxa"/>
          </w:tcPr>
          <w:p w:rsidR="004D4434" w:rsidRPr="00FD4D74" w:rsidRDefault="004D4434" w:rsidP="000F066E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1691,7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4D4434" w:rsidRPr="00FD4D74" w:rsidRDefault="004D4434" w:rsidP="000F066E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D4D74" w:rsidRDefault="004D4434" w:rsidP="000F066E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D4D74" w:rsidRDefault="004D4434" w:rsidP="000F066E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D4D74" w:rsidRDefault="004D4434" w:rsidP="000F066E">
            <w:pPr>
              <w:jc w:val="center"/>
              <w:outlineLvl w:val="2"/>
              <w:rPr>
                <w:b/>
              </w:rPr>
            </w:pPr>
            <w:r w:rsidRPr="00FD4D74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60C05" w:rsidRDefault="004D4434" w:rsidP="00360C05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 w:rsidR="00360C05">
              <w:t>- Администрация МГО</w:t>
            </w:r>
            <w:r w:rsidR="00360C05" w:rsidRPr="009055BB">
              <w:t xml:space="preserve"> (УМХ)</w:t>
            </w:r>
            <w:r w:rsidR="00360C05">
              <w:t xml:space="preserve">, МБУ </w:t>
            </w:r>
          </w:p>
          <w:p w:rsidR="004D4434" w:rsidRPr="009055BB" w:rsidRDefault="00360C05" w:rsidP="00360C05">
            <w:pPr>
              <w:ind w:left="492"/>
              <w:jc w:val="center"/>
              <w:outlineLvl w:val="2"/>
            </w:pPr>
            <w:r>
              <w:t>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1691,75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60C05" w:rsidRDefault="00360C05" w:rsidP="00360C05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- Администрация МГО</w:t>
            </w:r>
            <w:r w:rsidRPr="009055BB">
              <w:t xml:space="preserve"> (УМХ)</w:t>
            </w:r>
            <w:r>
              <w:t xml:space="preserve">, МБУ </w:t>
            </w:r>
          </w:p>
          <w:p w:rsidR="004D4434" w:rsidRPr="009055BB" w:rsidRDefault="00360C05" w:rsidP="00360C05">
            <w:pPr>
              <w:ind w:left="492"/>
              <w:jc w:val="center"/>
              <w:outlineLvl w:val="2"/>
            </w:pPr>
            <w:r>
              <w:t>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</w:t>
            </w:r>
            <w:r>
              <w:t>3902,64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360C05" w:rsidRDefault="00360C05" w:rsidP="00360C05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- Администрация МГО</w:t>
            </w:r>
            <w:r w:rsidRPr="009055BB">
              <w:t xml:space="preserve"> (УМХ)</w:t>
            </w:r>
            <w:r>
              <w:t xml:space="preserve">, МБУ </w:t>
            </w:r>
          </w:p>
          <w:p w:rsidR="004D4434" w:rsidRPr="009055BB" w:rsidRDefault="00360C05" w:rsidP="00360C05">
            <w:pPr>
              <w:ind w:left="492"/>
              <w:jc w:val="center"/>
              <w:outlineLvl w:val="2"/>
            </w:pPr>
            <w:r>
              <w:t>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r>
              <w:t>П</w:t>
            </w:r>
            <w:r w:rsidRPr="00A26F0D">
              <w:t>арк</w:t>
            </w:r>
            <w:proofErr w:type="spellEnd"/>
            <w:r w:rsidRPr="00A26F0D">
              <w:t xml:space="preserve"> ДЕВЕЛОПМЕНТ» </w:t>
            </w:r>
          </w:p>
        </w:tc>
        <w:tc>
          <w:tcPr>
            <w:tcW w:w="1559" w:type="dxa"/>
          </w:tcPr>
          <w:p w:rsidR="004D4434" w:rsidRPr="00565717" w:rsidRDefault="004D4434" w:rsidP="000F066E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4D4434" w:rsidRPr="00565717" w:rsidRDefault="004D4434" w:rsidP="000F066E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4D4434" w:rsidRPr="00565717" w:rsidRDefault="004D4434" w:rsidP="000F066E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4D4434" w:rsidRPr="00565717" w:rsidRDefault="004D4434" w:rsidP="000F066E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565717" w:rsidRDefault="004D4434" w:rsidP="000F066E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4D4434" w:rsidRPr="00565717" w:rsidRDefault="004D4434" w:rsidP="000F066E">
            <w:pPr>
              <w:jc w:val="center"/>
              <w:outlineLvl w:val="2"/>
              <w:rPr>
                <w:b/>
              </w:rPr>
            </w:pPr>
            <w:r w:rsidRPr="00565717">
              <w:rPr>
                <w:b/>
              </w:rPr>
              <w:t>772660,00</w:t>
            </w:r>
          </w:p>
        </w:tc>
      </w:tr>
      <w:tr w:rsidR="004D4434" w:rsidRPr="003627DD" w:rsidTr="000F066E">
        <w:tc>
          <w:tcPr>
            <w:tcW w:w="713" w:type="dxa"/>
            <w:vMerge w:val="restart"/>
          </w:tcPr>
          <w:p w:rsidR="004D4434" w:rsidRPr="003627DD" w:rsidRDefault="004D4434" w:rsidP="000F066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4D4434" w:rsidRPr="00072789" w:rsidRDefault="004D4434" w:rsidP="000F066E">
            <w:pPr>
              <w:outlineLvl w:val="2"/>
            </w:pPr>
            <w:r w:rsidRPr="003627DD">
              <w:t xml:space="preserve">Завершение работ по реконструкции объектов транспортной инфраструктуры туристско-рекреационного кластера «Минводы </w:t>
            </w:r>
            <w:proofErr w:type="spellStart"/>
            <w:r w:rsidRPr="003627DD">
              <w:t>Веллнесс</w:t>
            </w:r>
            <w:proofErr w:type="spellEnd"/>
            <w:r w:rsidRPr="003627DD">
              <w:t xml:space="preserve"> Парк» в Минераловодском городском округе: «Сооружение автомобильная дорога от п.Змейка - х.Привольный с примыканием к ФАД «Кавказ»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1B2537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238932,65</w:t>
            </w:r>
          </w:p>
        </w:tc>
        <w:tc>
          <w:tcPr>
            <w:tcW w:w="1275" w:type="dxa"/>
          </w:tcPr>
          <w:p w:rsidR="004D4434" w:rsidRPr="001B2537" w:rsidRDefault="004D4434" w:rsidP="000F066E">
            <w:pPr>
              <w:jc w:val="center"/>
              <w:outlineLvl w:val="2"/>
              <w:rPr>
                <w:b/>
              </w:rPr>
            </w:pPr>
            <w:r w:rsidRPr="001B2537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8C53D5" w:rsidRDefault="004D4434" w:rsidP="000F066E">
            <w:pPr>
              <w:jc w:val="center"/>
              <w:outlineLvl w:val="2"/>
              <w:rPr>
                <w:b/>
              </w:rPr>
            </w:pPr>
            <w:r w:rsidRPr="008C53D5">
              <w:rPr>
                <w:b/>
              </w:rPr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1018F4" w:rsidRDefault="001018F4" w:rsidP="001018F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- Администрация МГО</w:t>
            </w:r>
            <w:r w:rsidRPr="009055BB">
              <w:t xml:space="preserve"> (УМХ)</w:t>
            </w:r>
            <w:r>
              <w:t xml:space="preserve">, МБУ </w:t>
            </w:r>
          </w:p>
          <w:p w:rsidR="004D4434" w:rsidRPr="009055BB" w:rsidRDefault="001018F4" w:rsidP="001018F4">
            <w:pPr>
              <w:ind w:left="492"/>
              <w:jc w:val="center"/>
              <w:outlineLvl w:val="2"/>
            </w:pPr>
            <w:r>
              <w:t>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1018F4" w:rsidRDefault="001018F4" w:rsidP="001018F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- Администрация МГО</w:t>
            </w:r>
            <w:r w:rsidRPr="009055BB">
              <w:t xml:space="preserve"> (УМХ)</w:t>
            </w:r>
            <w:r>
              <w:t xml:space="preserve">, МБУ </w:t>
            </w:r>
          </w:p>
          <w:p w:rsidR="004D4434" w:rsidRPr="009055BB" w:rsidRDefault="001018F4" w:rsidP="001018F4">
            <w:pPr>
              <w:ind w:left="492"/>
              <w:jc w:val="center"/>
              <w:outlineLvl w:val="2"/>
            </w:pPr>
            <w:r>
              <w:t>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1018F4" w:rsidRDefault="001018F4" w:rsidP="001018F4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- Администрация МГО</w:t>
            </w:r>
            <w:r w:rsidRPr="009055BB">
              <w:t xml:space="preserve"> (УМХ)</w:t>
            </w:r>
            <w:r>
              <w:t xml:space="preserve">, МБУ </w:t>
            </w:r>
          </w:p>
          <w:p w:rsidR="004D4434" w:rsidRPr="009055BB" w:rsidRDefault="001018F4" w:rsidP="001018F4">
            <w:pPr>
              <w:ind w:left="492"/>
              <w:jc w:val="center"/>
              <w:outlineLvl w:val="2"/>
            </w:pPr>
            <w:r>
              <w:t>«Минераловодский комбинат благоустройства»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13902,64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  <w:vMerge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 xml:space="preserve">редства участников Программы </w:t>
            </w:r>
          </w:p>
        </w:tc>
        <w:tc>
          <w:tcPr>
            <w:tcW w:w="1559" w:type="dxa"/>
          </w:tcPr>
          <w:p w:rsidR="004D4434" w:rsidRPr="00F62841" w:rsidRDefault="004D4434" w:rsidP="000F066E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F62841" w:rsidRDefault="004D4434" w:rsidP="000F066E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F62841" w:rsidRDefault="004D4434" w:rsidP="000F066E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62841" w:rsidRDefault="004D4434" w:rsidP="000F066E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62841" w:rsidRDefault="004D4434" w:rsidP="000F066E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62841" w:rsidRDefault="004D4434" w:rsidP="000F066E">
            <w:pPr>
              <w:jc w:val="center"/>
              <w:outlineLvl w:val="2"/>
              <w:rPr>
                <w:b/>
              </w:rPr>
            </w:pPr>
            <w:r w:rsidRPr="00F62841">
              <w:rPr>
                <w:b/>
              </w:rPr>
              <w:t>0,00</w:t>
            </w:r>
          </w:p>
        </w:tc>
      </w:tr>
      <w:tr w:rsidR="006E7BC6" w:rsidRPr="003627DD" w:rsidTr="000F066E">
        <w:tc>
          <w:tcPr>
            <w:tcW w:w="713" w:type="dxa"/>
          </w:tcPr>
          <w:p w:rsidR="006E7BC6" w:rsidRDefault="006E7BC6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E7BC6" w:rsidRPr="009055BB" w:rsidRDefault="006E7BC6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6E7BC6" w:rsidRPr="004513EB" w:rsidRDefault="006E7BC6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6E7BC6" w:rsidRPr="00F62841" w:rsidRDefault="006E7BC6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6E7BC6" w:rsidRPr="00F62841" w:rsidRDefault="006E7BC6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6E7BC6" w:rsidRPr="00F62841" w:rsidRDefault="006E7BC6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6E7BC6" w:rsidRPr="00F62841" w:rsidRDefault="006E7BC6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6E7BC6" w:rsidRPr="00F62841" w:rsidRDefault="006E7BC6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6E7BC6" w:rsidRPr="00F62841" w:rsidRDefault="006E7BC6" w:rsidP="000F066E">
            <w:pPr>
              <w:jc w:val="center"/>
              <w:outlineLvl w:val="2"/>
              <w:rPr>
                <w:b/>
              </w:rPr>
            </w:pPr>
          </w:p>
        </w:tc>
      </w:tr>
      <w:tr w:rsidR="00E543F4" w:rsidRPr="003627DD" w:rsidTr="000F066E">
        <w:tc>
          <w:tcPr>
            <w:tcW w:w="713" w:type="dxa"/>
            <w:vMerge w:val="restart"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  <w:r w:rsidRPr="003627DD">
              <w:t xml:space="preserve">Инвестиционный проект «Создание туристско-рекреационного комплекса «Минводы </w:t>
            </w:r>
            <w:proofErr w:type="spellStart"/>
            <w:r w:rsidRPr="003627DD">
              <w:t>Веллнесс</w:t>
            </w:r>
            <w:proofErr w:type="spellEnd"/>
            <w:r w:rsidRPr="003627DD">
              <w:t xml:space="preserve"> Парк»</w:t>
            </w:r>
          </w:p>
        </w:tc>
        <w:tc>
          <w:tcPr>
            <w:tcW w:w="3827" w:type="dxa"/>
          </w:tcPr>
          <w:p w:rsidR="00E543F4" w:rsidRPr="00A26F0D" w:rsidRDefault="00E543F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5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276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 w:rsidRPr="009055BB">
              <w:t>средства</w:t>
            </w:r>
            <w:r>
              <w:t xml:space="preserve"> местного</w:t>
            </w:r>
            <w:r w:rsidRPr="009055BB">
              <w:t xml:space="preserve"> бюджета,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55BB" w:rsidRDefault="00E543F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B05434" w:rsidRDefault="00E543F4" w:rsidP="000F066E">
            <w:pPr>
              <w:jc w:val="center"/>
              <w:outlineLvl w:val="2"/>
            </w:pPr>
            <w:r w:rsidRPr="00B05434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6D68" w:rsidRDefault="00E543F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6D68" w:rsidRDefault="00E543F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6D68" w:rsidRDefault="00E543F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6D68" w:rsidRDefault="00E543F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906D68" w:rsidRDefault="00E543F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E543F4" w:rsidRPr="003627DD" w:rsidRDefault="00E543F4" w:rsidP="000F066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E543F4" w:rsidRPr="003627DD" w:rsidRDefault="00E543F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E543F4" w:rsidRPr="003627DD" w:rsidTr="000F066E">
        <w:tc>
          <w:tcPr>
            <w:tcW w:w="713" w:type="dxa"/>
            <w:vMerge/>
          </w:tcPr>
          <w:p w:rsidR="00E543F4" w:rsidRDefault="00E543F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E543F4" w:rsidRPr="009055BB" w:rsidRDefault="00E543F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E543F4" w:rsidRPr="00A26F0D" w:rsidRDefault="00E543F4" w:rsidP="000F066E">
            <w:pPr>
              <w:jc w:val="center"/>
              <w:outlineLvl w:val="2"/>
            </w:pPr>
            <w:r w:rsidRPr="00A26F0D">
              <w:t xml:space="preserve">средства участников Программы, в том числе ООО «Минводы </w:t>
            </w:r>
            <w:proofErr w:type="spellStart"/>
            <w:r w:rsidRPr="00A26F0D">
              <w:t>Веллнесс</w:t>
            </w:r>
            <w:proofErr w:type="spellEnd"/>
            <w:r>
              <w:t xml:space="preserve"> П</w:t>
            </w:r>
            <w:r w:rsidRPr="00A26F0D">
              <w:t xml:space="preserve">арк ДЕВЕЛОПМЕНТ» </w:t>
            </w:r>
          </w:p>
        </w:tc>
        <w:tc>
          <w:tcPr>
            <w:tcW w:w="1559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E543F4" w:rsidRPr="00567B2C" w:rsidRDefault="00E543F4" w:rsidP="000F066E">
            <w:pPr>
              <w:jc w:val="center"/>
              <w:outlineLvl w:val="2"/>
              <w:rPr>
                <w:b/>
              </w:rPr>
            </w:pPr>
            <w:r w:rsidRPr="00567B2C">
              <w:rPr>
                <w:b/>
              </w:rPr>
              <w:t>772660,00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</w:rPr>
              <w:t>Подпрограмма 3, всего</w:t>
            </w: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3627DD">
              <w:rPr>
                <w:b/>
              </w:rPr>
              <w:t>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1400,00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tabs>
                <w:tab w:val="center" w:pos="459"/>
              </w:tabs>
              <w:outlineLvl w:val="2"/>
            </w:pPr>
            <w:r>
              <w:tab/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1400,00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1250,00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1400,00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B05434" w:rsidRDefault="004D4434" w:rsidP="000F066E">
            <w:pPr>
              <w:jc w:val="center"/>
              <w:outlineLvl w:val="2"/>
            </w:pPr>
            <w:r w:rsidRPr="00B05434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5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276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  <w:tc>
          <w:tcPr>
            <w:tcW w:w="1134" w:type="dxa"/>
          </w:tcPr>
          <w:p w:rsidR="004D4434" w:rsidRPr="00413564" w:rsidRDefault="004D4434" w:rsidP="000F066E">
            <w:pPr>
              <w:jc w:val="center"/>
              <w:outlineLvl w:val="2"/>
            </w:pPr>
            <w:r w:rsidRPr="00413564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</w:pPr>
            <w:r w:rsidRPr="003627DD"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4.1.1</w:t>
            </w:r>
          </w:p>
        </w:tc>
        <w:tc>
          <w:tcPr>
            <w:tcW w:w="3115" w:type="dxa"/>
          </w:tcPr>
          <w:p w:rsidR="004D4434" w:rsidRPr="009055BB" w:rsidRDefault="004D4434" w:rsidP="000F066E">
            <w:pPr>
              <w:outlineLvl w:val="2"/>
              <w:rPr>
                <w:b/>
              </w:rPr>
            </w:pPr>
            <w:r w:rsidRPr="009055BB">
              <w:rPr>
                <w:b/>
              </w:rPr>
              <w:t xml:space="preserve">Основное мероприятие </w:t>
            </w:r>
            <w:r>
              <w:rPr>
                <w:b/>
              </w:rPr>
              <w:t>1</w:t>
            </w:r>
            <w:r w:rsidRPr="009055BB">
              <w:rPr>
                <w:b/>
              </w:rPr>
              <w:t>, всего:</w:t>
            </w: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900,00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</w:t>
            </w:r>
            <w:r w:rsidRPr="003627DD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800,00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  <w:rPr>
                <w:b/>
              </w:rPr>
            </w:pPr>
            <w:r w:rsidRPr="003627DD">
              <w:rPr>
                <w:b/>
              </w:rPr>
              <w:t>900,00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4D4434" w:rsidRPr="00CB2F31" w:rsidRDefault="004D4434" w:rsidP="000F066E">
            <w:pPr>
              <w:jc w:val="center"/>
              <w:outlineLvl w:val="2"/>
            </w:pPr>
            <w:r w:rsidRPr="00CB2F31">
              <w:t>0,00</w:t>
            </w:r>
          </w:p>
        </w:tc>
        <w:tc>
          <w:tcPr>
            <w:tcW w:w="1275" w:type="dxa"/>
          </w:tcPr>
          <w:p w:rsidR="004D4434" w:rsidRPr="00CB2F31" w:rsidRDefault="004D4434" w:rsidP="000F066E">
            <w:pPr>
              <w:jc w:val="center"/>
              <w:outlineLvl w:val="2"/>
            </w:pPr>
            <w:r>
              <w:t>9</w:t>
            </w:r>
            <w:r w:rsidRPr="00CB2F31">
              <w:t>0,00</w:t>
            </w:r>
          </w:p>
        </w:tc>
        <w:tc>
          <w:tcPr>
            <w:tcW w:w="1276" w:type="dxa"/>
          </w:tcPr>
          <w:p w:rsidR="004D4434" w:rsidRPr="00CB2F31" w:rsidRDefault="004D4434" w:rsidP="000F066E">
            <w:pPr>
              <w:jc w:val="center"/>
              <w:outlineLvl w:val="2"/>
            </w:pPr>
            <w:r>
              <w:t>9</w:t>
            </w:r>
            <w:r w:rsidRPr="00CB2F31">
              <w:t>0,00</w:t>
            </w:r>
          </w:p>
        </w:tc>
        <w:tc>
          <w:tcPr>
            <w:tcW w:w="1134" w:type="dxa"/>
          </w:tcPr>
          <w:p w:rsidR="004D4434" w:rsidRPr="00CB2F31" w:rsidRDefault="004D4434" w:rsidP="000F066E">
            <w:pPr>
              <w:jc w:val="center"/>
              <w:outlineLvl w:val="2"/>
            </w:pPr>
            <w:r>
              <w:t>9</w:t>
            </w:r>
            <w:r w:rsidRPr="00CB2F31">
              <w:t>0,00</w:t>
            </w:r>
          </w:p>
        </w:tc>
        <w:tc>
          <w:tcPr>
            <w:tcW w:w="1134" w:type="dxa"/>
          </w:tcPr>
          <w:p w:rsidR="004D4434" w:rsidRPr="00CB2F31" w:rsidRDefault="004D4434" w:rsidP="000F066E">
            <w:pPr>
              <w:jc w:val="center"/>
              <w:outlineLvl w:val="2"/>
            </w:pPr>
            <w:r w:rsidRPr="00CB2F31">
              <w:t>800,00</w:t>
            </w:r>
          </w:p>
        </w:tc>
        <w:tc>
          <w:tcPr>
            <w:tcW w:w="1134" w:type="dxa"/>
          </w:tcPr>
          <w:p w:rsidR="004D4434" w:rsidRPr="00CB2F31" w:rsidRDefault="004D4434" w:rsidP="000F066E">
            <w:pPr>
              <w:jc w:val="center"/>
              <w:outlineLvl w:val="2"/>
            </w:pPr>
            <w:r w:rsidRPr="00CB2F31">
              <w:t>900,00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4D4434" w:rsidRPr="00D03AAC" w:rsidRDefault="004D4434" w:rsidP="000F066E">
            <w:pPr>
              <w:jc w:val="center"/>
              <w:outlineLvl w:val="2"/>
            </w:pPr>
            <w:r w:rsidRPr="00D03AAC">
              <w:t>0,00</w:t>
            </w:r>
          </w:p>
        </w:tc>
        <w:tc>
          <w:tcPr>
            <w:tcW w:w="1275" w:type="dxa"/>
          </w:tcPr>
          <w:p w:rsidR="004D4434" w:rsidRPr="00D03AAC" w:rsidRDefault="004D4434" w:rsidP="000F066E">
            <w:pPr>
              <w:jc w:val="center"/>
              <w:outlineLvl w:val="2"/>
            </w:pPr>
            <w:r>
              <w:t>9</w:t>
            </w:r>
            <w:r w:rsidRPr="00D03AAC">
              <w:t>0,00</w:t>
            </w:r>
          </w:p>
        </w:tc>
        <w:tc>
          <w:tcPr>
            <w:tcW w:w="1276" w:type="dxa"/>
          </w:tcPr>
          <w:p w:rsidR="004D4434" w:rsidRPr="00D03AAC" w:rsidRDefault="004D4434" w:rsidP="000F066E">
            <w:pPr>
              <w:jc w:val="center"/>
              <w:outlineLvl w:val="2"/>
            </w:pPr>
            <w:r>
              <w:t>9</w:t>
            </w:r>
            <w:r w:rsidRPr="00D03AAC">
              <w:t>0,00</w:t>
            </w:r>
          </w:p>
        </w:tc>
        <w:tc>
          <w:tcPr>
            <w:tcW w:w="1134" w:type="dxa"/>
          </w:tcPr>
          <w:p w:rsidR="004D4434" w:rsidRPr="00D03AAC" w:rsidRDefault="004D4434" w:rsidP="000F066E">
            <w:pPr>
              <w:jc w:val="center"/>
              <w:outlineLvl w:val="2"/>
            </w:pPr>
            <w:r>
              <w:t>9</w:t>
            </w:r>
            <w:r w:rsidRPr="00D03AAC">
              <w:t>0,00</w:t>
            </w:r>
          </w:p>
        </w:tc>
        <w:tc>
          <w:tcPr>
            <w:tcW w:w="1134" w:type="dxa"/>
          </w:tcPr>
          <w:p w:rsidR="004D4434" w:rsidRPr="00D03AAC" w:rsidRDefault="004D4434" w:rsidP="000F066E">
            <w:pPr>
              <w:jc w:val="center"/>
              <w:outlineLvl w:val="2"/>
            </w:pPr>
            <w:r w:rsidRPr="00D03AAC">
              <w:t>800,00</w:t>
            </w:r>
          </w:p>
        </w:tc>
        <w:tc>
          <w:tcPr>
            <w:tcW w:w="1134" w:type="dxa"/>
          </w:tcPr>
          <w:p w:rsidR="004D4434" w:rsidRPr="00D03AAC" w:rsidRDefault="004D4434" w:rsidP="000F066E">
            <w:pPr>
              <w:jc w:val="center"/>
              <w:outlineLvl w:val="2"/>
            </w:pPr>
            <w:r w:rsidRPr="00D03AAC">
              <w:t>900,00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567B2C" w:rsidRDefault="004D4434" w:rsidP="000F066E">
            <w:pPr>
              <w:jc w:val="center"/>
              <w:outlineLvl w:val="2"/>
              <w:rPr>
                <w:b/>
              </w:rPr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6033DD" w:rsidRDefault="004D4434" w:rsidP="000F066E">
            <w:pPr>
              <w:jc w:val="center"/>
              <w:outlineLvl w:val="2"/>
            </w:pPr>
            <w:r w:rsidRPr="006033DD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3827" w:type="dxa"/>
          </w:tcPr>
          <w:p w:rsidR="004D4434" w:rsidRPr="004513EB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  <w:r w:rsidRPr="003627DD">
              <w:t>Участие в конференциях, ярмарках, выставках, презентациях инвестиционной направленности</w:t>
            </w: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>
              <w:t>Б</w:t>
            </w:r>
            <w:r w:rsidRPr="009055BB">
              <w:t>юджет округа, в т.ч.</w:t>
            </w:r>
          </w:p>
        </w:tc>
        <w:tc>
          <w:tcPr>
            <w:tcW w:w="1559" w:type="dxa"/>
          </w:tcPr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  <w:r w:rsidRPr="00BB3B7A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  <w:r w:rsidRPr="00BB3B7A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  <w:r w:rsidRPr="00BB3B7A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BB3B7A" w:rsidRDefault="004D4434" w:rsidP="000F066E">
            <w:pPr>
              <w:jc w:val="center"/>
              <w:outlineLvl w:val="2"/>
              <w:rPr>
                <w:b/>
              </w:rPr>
            </w:pPr>
            <w:r w:rsidRPr="00BB3B7A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250,00</w:t>
            </w:r>
          </w:p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300,00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5" w:type="dxa"/>
          </w:tcPr>
          <w:p w:rsidR="004D4434" w:rsidRPr="009E3BF3" w:rsidRDefault="004D4434" w:rsidP="000F066E">
            <w:pPr>
              <w:jc w:val="center"/>
              <w:outlineLvl w:val="2"/>
            </w:pPr>
            <w:r>
              <w:t>9</w:t>
            </w:r>
            <w:r w:rsidRPr="009E3BF3">
              <w:t>0,00</w:t>
            </w:r>
          </w:p>
        </w:tc>
        <w:tc>
          <w:tcPr>
            <w:tcW w:w="1276" w:type="dxa"/>
          </w:tcPr>
          <w:p w:rsidR="004D4434" w:rsidRPr="009E3BF3" w:rsidRDefault="004D4434" w:rsidP="000F066E">
            <w:pPr>
              <w:jc w:val="center"/>
              <w:outlineLvl w:val="2"/>
            </w:pPr>
            <w:r>
              <w:t>9</w:t>
            </w:r>
            <w:r w:rsidRPr="009E3BF3">
              <w:t>0,00</w:t>
            </w:r>
          </w:p>
        </w:tc>
        <w:tc>
          <w:tcPr>
            <w:tcW w:w="1134" w:type="dxa"/>
          </w:tcPr>
          <w:p w:rsidR="004D4434" w:rsidRPr="009E3BF3" w:rsidRDefault="004D4434" w:rsidP="000F066E">
            <w:pPr>
              <w:jc w:val="center"/>
              <w:outlineLvl w:val="2"/>
            </w:pPr>
            <w:r>
              <w:t>9</w:t>
            </w:r>
            <w:r w:rsidRPr="009E3BF3">
              <w:t>0,00</w:t>
            </w:r>
          </w:p>
        </w:tc>
        <w:tc>
          <w:tcPr>
            <w:tcW w:w="1134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250,00</w:t>
            </w:r>
          </w:p>
          <w:p w:rsidR="004D4434" w:rsidRPr="009E3BF3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300,00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tabs>
                <w:tab w:val="left" w:pos="216"/>
                <w:tab w:val="center" w:pos="529"/>
              </w:tabs>
              <w:outlineLvl w:val="2"/>
            </w:pPr>
            <w:r>
              <w:tab/>
              <w:t>9</w:t>
            </w: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>
              <w:t>9</w:t>
            </w: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250,00</w:t>
            </w:r>
          </w:p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300,00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6033DD" w:rsidRDefault="004D4434" w:rsidP="000F066E">
            <w:pPr>
              <w:jc w:val="center"/>
              <w:outlineLvl w:val="2"/>
            </w:pPr>
            <w:r w:rsidRPr="006033DD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4513EB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934D2" w:rsidRDefault="008934D2" w:rsidP="000F066E">
            <w:pPr>
              <w:outlineLvl w:val="2"/>
            </w:pPr>
            <w:r>
              <w:t>Реализация мероприятий в области инвестиционной привлекательности:</w:t>
            </w:r>
          </w:p>
          <w:p w:rsidR="004D4434" w:rsidRPr="003627DD" w:rsidRDefault="004D4434" w:rsidP="008934D2">
            <w:pPr>
              <w:outlineLvl w:val="2"/>
              <w:rPr>
                <w:b/>
              </w:rPr>
            </w:pPr>
            <w:r w:rsidRPr="003627DD">
              <w:t>Услуги по</w:t>
            </w:r>
            <w:r w:rsidR="008934D2">
              <w:t xml:space="preserve"> разработке и </w:t>
            </w:r>
            <w:r w:rsidRPr="003627DD">
              <w:t>изготовлению информационных материалов (буклетов</w:t>
            </w:r>
            <w:r w:rsidR="008934D2">
              <w:t>, инвестиционного паспорта, атласа</w:t>
            </w:r>
            <w:r w:rsidRPr="003627DD">
              <w:t>), инвестиционной направленности</w:t>
            </w:r>
          </w:p>
        </w:tc>
        <w:tc>
          <w:tcPr>
            <w:tcW w:w="3827" w:type="dxa"/>
          </w:tcPr>
          <w:p w:rsidR="004D4434" w:rsidRPr="00702C36" w:rsidRDefault="004D4434" w:rsidP="000F066E">
            <w:pPr>
              <w:jc w:val="center"/>
              <w:outlineLvl w:val="2"/>
            </w:pPr>
            <w:r w:rsidRPr="00702C36">
              <w:t>Бюджет округа, в т.ч.</w:t>
            </w:r>
          </w:p>
        </w:tc>
        <w:tc>
          <w:tcPr>
            <w:tcW w:w="1559" w:type="dxa"/>
          </w:tcPr>
          <w:p w:rsidR="004D4434" w:rsidRPr="00702C3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702C36" w:rsidRDefault="004D4434" w:rsidP="000F066E">
            <w:pPr>
              <w:jc w:val="center"/>
              <w:outlineLvl w:val="2"/>
              <w:rPr>
                <w:b/>
              </w:rPr>
            </w:pPr>
            <w:r w:rsidRPr="00702C36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702C3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702C36" w:rsidRDefault="00952DF9" w:rsidP="000F066E">
            <w:pPr>
              <w:jc w:val="center"/>
              <w:outlineLvl w:val="2"/>
              <w:rPr>
                <w:b/>
              </w:rPr>
            </w:pPr>
            <w:r w:rsidRPr="00702C36">
              <w:rPr>
                <w:b/>
              </w:rPr>
              <w:t>90</w:t>
            </w:r>
            <w:r w:rsidR="004D4434" w:rsidRPr="00702C36">
              <w:rPr>
                <w:b/>
              </w:rPr>
              <w:t>,00</w:t>
            </w:r>
          </w:p>
        </w:tc>
        <w:tc>
          <w:tcPr>
            <w:tcW w:w="1276" w:type="dxa"/>
          </w:tcPr>
          <w:p w:rsidR="004D4434" w:rsidRPr="00702C3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702C36" w:rsidRDefault="00952DF9" w:rsidP="000F066E">
            <w:pPr>
              <w:jc w:val="center"/>
              <w:outlineLvl w:val="2"/>
              <w:rPr>
                <w:b/>
              </w:rPr>
            </w:pPr>
            <w:r w:rsidRPr="00702C36">
              <w:rPr>
                <w:b/>
              </w:rPr>
              <w:t>9</w:t>
            </w:r>
            <w:r w:rsidR="004D4434" w:rsidRPr="00702C36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702C3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702C36" w:rsidRDefault="00952DF9" w:rsidP="000F066E">
            <w:pPr>
              <w:jc w:val="center"/>
              <w:outlineLvl w:val="2"/>
              <w:rPr>
                <w:b/>
              </w:rPr>
            </w:pPr>
            <w:r w:rsidRPr="00702C36">
              <w:rPr>
                <w:b/>
              </w:rPr>
              <w:t>9</w:t>
            </w:r>
            <w:r w:rsidR="004D4434" w:rsidRPr="00702C36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702C3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702C36" w:rsidRDefault="004D4434" w:rsidP="000F066E">
            <w:pPr>
              <w:jc w:val="center"/>
              <w:outlineLvl w:val="2"/>
              <w:rPr>
                <w:b/>
              </w:rPr>
            </w:pPr>
            <w:r w:rsidRPr="00702C36">
              <w:rPr>
                <w:b/>
              </w:rPr>
              <w:t>550,00</w:t>
            </w:r>
          </w:p>
        </w:tc>
        <w:tc>
          <w:tcPr>
            <w:tcW w:w="1134" w:type="dxa"/>
          </w:tcPr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A5111A" w:rsidRDefault="004D4434" w:rsidP="000F066E">
            <w:pPr>
              <w:jc w:val="center"/>
              <w:outlineLvl w:val="2"/>
              <w:rPr>
                <w:b/>
              </w:rPr>
            </w:pPr>
            <w:r w:rsidRPr="00A5111A">
              <w:rPr>
                <w:b/>
              </w:rPr>
              <w:t>600,00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5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276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134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0,00</w:t>
            </w:r>
          </w:p>
        </w:tc>
        <w:tc>
          <w:tcPr>
            <w:tcW w:w="1134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550,00</w:t>
            </w:r>
          </w:p>
        </w:tc>
        <w:tc>
          <w:tcPr>
            <w:tcW w:w="1134" w:type="dxa"/>
          </w:tcPr>
          <w:p w:rsidR="004D4434" w:rsidRPr="009E3BF3" w:rsidRDefault="004D4434" w:rsidP="000F066E">
            <w:pPr>
              <w:jc w:val="center"/>
              <w:outlineLvl w:val="2"/>
            </w:pPr>
            <w:r w:rsidRPr="009E3BF3">
              <w:t>600,00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Минераловодского городского округа)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550,00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600,00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6033DD" w:rsidRDefault="004D4434" w:rsidP="000F066E">
            <w:pPr>
              <w:jc w:val="center"/>
              <w:outlineLvl w:val="2"/>
            </w:pPr>
            <w:r w:rsidRPr="006033DD"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4513EB" w:rsidRDefault="004D4434" w:rsidP="000F066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F53806" w:rsidRDefault="004D4434" w:rsidP="000F066E">
            <w:pPr>
              <w:outlineLvl w:val="2"/>
              <w:rPr>
                <w:b/>
              </w:rPr>
            </w:pPr>
            <w:r w:rsidRPr="00F53806">
              <w:t>Услуги по продвижению и созданию инвестиционного имиджа</w:t>
            </w:r>
          </w:p>
        </w:tc>
        <w:tc>
          <w:tcPr>
            <w:tcW w:w="3827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Бюджет округа, в т.ч.</w:t>
            </w:r>
          </w:p>
        </w:tc>
        <w:tc>
          <w:tcPr>
            <w:tcW w:w="1559" w:type="dxa"/>
          </w:tcPr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  <w:r w:rsidRPr="00F53806">
              <w:rPr>
                <w:b/>
              </w:rPr>
              <w:t>0,00</w:t>
            </w:r>
          </w:p>
        </w:tc>
        <w:tc>
          <w:tcPr>
            <w:tcW w:w="1275" w:type="dxa"/>
          </w:tcPr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  <w:r w:rsidRPr="00F53806">
              <w:rPr>
                <w:b/>
              </w:rPr>
              <w:t>0,00</w:t>
            </w:r>
          </w:p>
        </w:tc>
        <w:tc>
          <w:tcPr>
            <w:tcW w:w="1276" w:type="dxa"/>
          </w:tcPr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  <w:r w:rsidRPr="00F53806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  <w:r w:rsidRPr="00F53806">
              <w:rPr>
                <w:b/>
              </w:rPr>
              <w:t>0,00</w:t>
            </w: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  <w:r w:rsidRPr="00F53806">
              <w:rPr>
                <w:b/>
              </w:rPr>
              <w:t>450,00</w:t>
            </w: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</w:p>
          <w:p w:rsidR="004D4434" w:rsidRPr="00F53806" w:rsidRDefault="004D4434" w:rsidP="000F066E">
            <w:pPr>
              <w:jc w:val="center"/>
              <w:outlineLvl w:val="2"/>
              <w:rPr>
                <w:b/>
              </w:rPr>
            </w:pPr>
            <w:r w:rsidRPr="00F53806">
              <w:rPr>
                <w:b/>
              </w:rPr>
              <w:t>500,00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F53806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средства федерального бюджета,</w:t>
            </w:r>
          </w:p>
        </w:tc>
        <w:tc>
          <w:tcPr>
            <w:tcW w:w="1559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0,00</w:t>
            </w:r>
          </w:p>
        </w:tc>
        <w:tc>
          <w:tcPr>
            <w:tcW w:w="1275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0,00</w:t>
            </w:r>
          </w:p>
        </w:tc>
        <w:tc>
          <w:tcPr>
            <w:tcW w:w="1276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0,00</w:t>
            </w: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0,00</w:t>
            </w: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0,00</w:t>
            </w: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F53806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F53806" w:rsidRDefault="004D4434" w:rsidP="000F066E">
            <w:pPr>
              <w:jc w:val="center"/>
              <w:outlineLvl w:val="2"/>
            </w:pPr>
            <w:r w:rsidRPr="00F53806">
              <w:t>в т.ч. предусмотренные:</w:t>
            </w:r>
          </w:p>
        </w:tc>
        <w:tc>
          <w:tcPr>
            <w:tcW w:w="1559" w:type="dxa"/>
          </w:tcPr>
          <w:p w:rsidR="004D4434" w:rsidRPr="00F53806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F53806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F53806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F53806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65"/>
              <w:jc w:val="center"/>
              <w:outlineLvl w:val="2"/>
            </w:pPr>
            <w:r w:rsidRPr="009055BB">
              <w:t>средства краевого бюджета,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  <w:r>
              <w:t>(Администрация МГО)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 xml:space="preserve">местного </w:t>
            </w:r>
            <w:r w:rsidRPr="009055BB">
              <w:t>бюджета,</w:t>
            </w:r>
          </w:p>
        </w:tc>
        <w:tc>
          <w:tcPr>
            <w:tcW w:w="1559" w:type="dxa"/>
          </w:tcPr>
          <w:p w:rsidR="004D4434" w:rsidRPr="007B09C0" w:rsidRDefault="004D4434" w:rsidP="000F066E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5" w:type="dxa"/>
          </w:tcPr>
          <w:p w:rsidR="004D4434" w:rsidRPr="007B09C0" w:rsidRDefault="004D4434" w:rsidP="000F066E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276" w:type="dxa"/>
          </w:tcPr>
          <w:p w:rsidR="004D4434" w:rsidRPr="007B09C0" w:rsidRDefault="004D4434" w:rsidP="000F066E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134" w:type="dxa"/>
          </w:tcPr>
          <w:p w:rsidR="004D4434" w:rsidRPr="007B09C0" w:rsidRDefault="004D4434" w:rsidP="000F066E">
            <w:pPr>
              <w:jc w:val="center"/>
              <w:outlineLvl w:val="2"/>
            </w:pPr>
            <w:r w:rsidRPr="007B09C0">
              <w:t>0,00</w:t>
            </w:r>
          </w:p>
        </w:tc>
        <w:tc>
          <w:tcPr>
            <w:tcW w:w="1134" w:type="dxa"/>
          </w:tcPr>
          <w:p w:rsidR="004D4434" w:rsidRPr="007B09C0" w:rsidRDefault="004D4434" w:rsidP="000F066E">
            <w:pPr>
              <w:jc w:val="center"/>
              <w:outlineLvl w:val="2"/>
            </w:pPr>
            <w:r w:rsidRPr="007B09C0">
              <w:t>450,00</w:t>
            </w:r>
          </w:p>
        </w:tc>
        <w:tc>
          <w:tcPr>
            <w:tcW w:w="1134" w:type="dxa"/>
          </w:tcPr>
          <w:p w:rsidR="004D4434" w:rsidRPr="007B09C0" w:rsidRDefault="004D4434" w:rsidP="000F066E">
            <w:pPr>
              <w:jc w:val="center"/>
              <w:outlineLvl w:val="2"/>
            </w:pPr>
            <w:r w:rsidRPr="007B09C0">
              <w:t>500,00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6033DD">
            <w:pPr>
              <w:ind w:left="492"/>
              <w:jc w:val="center"/>
              <w:outlineLvl w:val="2"/>
            </w:pPr>
            <w:r w:rsidRPr="009055BB">
              <w:t>ответственному исполнителю (администраци</w:t>
            </w:r>
            <w:r>
              <w:t>я</w:t>
            </w:r>
            <w:r w:rsidRPr="009055BB">
              <w:t xml:space="preserve"> </w:t>
            </w:r>
            <w:r w:rsidR="006033DD">
              <w:t>МГО</w:t>
            </w:r>
            <w:r w:rsidRPr="009055BB">
              <w:t xml:space="preserve">)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450,00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  <w:p w:rsidR="004D4434" w:rsidRPr="003627DD" w:rsidRDefault="004D4434" w:rsidP="000F066E">
            <w:pPr>
              <w:jc w:val="center"/>
              <w:outlineLvl w:val="2"/>
            </w:pPr>
            <w:r w:rsidRPr="003627DD">
              <w:t>500,00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 xml:space="preserve">средства </w:t>
            </w:r>
            <w:r>
              <w:t>внебюджетных фондов</w:t>
            </w:r>
            <w:r w:rsidRPr="009055BB">
              <w:t>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jc w:val="center"/>
              <w:outlineLvl w:val="2"/>
            </w:pPr>
            <w:r w:rsidRPr="009055BB">
              <w:t>в т.ч. предусмотренные: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ответственному исполнителю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55BB" w:rsidRDefault="004D4434" w:rsidP="000F066E">
            <w:pPr>
              <w:ind w:left="492"/>
              <w:jc w:val="center"/>
              <w:outlineLvl w:val="2"/>
            </w:pPr>
            <w:r w:rsidRPr="009055BB">
              <w:t xml:space="preserve">соисполнителю  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jc w:val="center"/>
              <w:outlineLvl w:val="2"/>
              <w:rPr>
                <w:sz w:val="22"/>
                <w:szCs w:val="22"/>
              </w:rPr>
            </w:pPr>
            <w:r w:rsidRPr="00906D68">
              <w:rPr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906D68" w:rsidRDefault="004D4434" w:rsidP="000F06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D68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  <w:tr w:rsidR="004D4434" w:rsidRPr="003627DD" w:rsidTr="000F066E">
        <w:tc>
          <w:tcPr>
            <w:tcW w:w="713" w:type="dxa"/>
          </w:tcPr>
          <w:p w:rsidR="004D4434" w:rsidRDefault="004D4434" w:rsidP="000F066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D4434" w:rsidRPr="003627DD" w:rsidRDefault="004D4434" w:rsidP="000F066E">
            <w:pPr>
              <w:outlineLvl w:val="2"/>
              <w:rPr>
                <w:b/>
              </w:rPr>
            </w:pPr>
          </w:p>
        </w:tc>
        <w:tc>
          <w:tcPr>
            <w:tcW w:w="3827" w:type="dxa"/>
          </w:tcPr>
          <w:p w:rsidR="004D4434" w:rsidRPr="00A26F0D" w:rsidRDefault="004D4434" w:rsidP="000F066E">
            <w:pPr>
              <w:jc w:val="center"/>
              <w:outlineLvl w:val="2"/>
            </w:pPr>
            <w:r w:rsidRPr="004513EB">
              <w:t>С</w:t>
            </w:r>
            <w:r w:rsidRPr="00A26F0D">
              <w:t>редства участников Программы</w:t>
            </w:r>
          </w:p>
        </w:tc>
        <w:tc>
          <w:tcPr>
            <w:tcW w:w="1559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5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276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  <w:tc>
          <w:tcPr>
            <w:tcW w:w="1134" w:type="dxa"/>
          </w:tcPr>
          <w:p w:rsidR="004D4434" w:rsidRPr="003627DD" w:rsidRDefault="004D4434" w:rsidP="000F066E">
            <w:pPr>
              <w:jc w:val="center"/>
              <w:outlineLvl w:val="2"/>
            </w:pPr>
            <w:r w:rsidRPr="003627DD">
              <w:t>0,00</w:t>
            </w:r>
          </w:p>
        </w:tc>
      </w:tr>
    </w:tbl>
    <w:p w:rsidR="004D4434" w:rsidRPr="003627DD" w:rsidRDefault="004D4434" w:rsidP="004D4434">
      <w:pPr>
        <w:ind w:left="10260"/>
        <w:rPr>
          <w:szCs w:val="28"/>
        </w:rPr>
      </w:pPr>
    </w:p>
    <w:p w:rsidR="004D4434" w:rsidRPr="003627DD" w:rsidRDefault="004D4434" w:rsidP="004D4434">
      <w:pPr>
        <w:ind w:left="10260"/>
        <w:rPr>
          <w:szCs w:val="28"/>
        </w:rPr>
      </w:pPr>
    </w:p>
    <w:p w:rsidR="004D4434" w:rsidRPr="00D57723" w:rsidRDefault="004D4434" w:rsidP="004D4434">
      <w:pPr>
        <w:rPr>
          <w:sz w:val="24"/>
          <w:szCs w:val="24"/>
        </w:rPr>
      </w:pPr>
      <w:r w:rsidRPr="00D57723">
        <w:rPr>
          <w:sz w:val="24"/>
          <w:szCs w:val="24"/>
        </w:rPr>
        <w:t>* Кредиторская задолженность, сложившаяся на 01.01.2017 года.</w:t>
      </w:r>
    </w:p>
    <w:p w:rsidR="004D4434" w:rsidRPr="003627DD" w:rsidRDefault="004D4434" w:rsidP="004D4434">
      <w:pPr>
        <w:ind w:left="10260"/>
        <w:rPr>
          <w:szCs w:val="28"/>
        </w:rPr>
      </w:pPr>
    </w:p>
    <w:p w:rsidR="004D4434" w:rsidRPr="003627DD" w:rsidRDefault="004D4434" w:rsidP="004D4434">
      <w:pPr>
        <w:ind w:left="10260"/>
        <w:rPr>
          <w:szCs w:val="28"/>
        </w:rPr>
      </w:pPr>
    </w:p>
    <w:p w:rsidR="004D4434" w:rsidRPr="003627DD" w:rsidRDefault="004D4434" w:rsidP="004D4434">
      <w:pPr>
        <w:ind w:left="10260"/>
        <w:rPr>
          <w:szCs w:val="28"/>
        </w:rPr>
      </w:pPr>
    </w:p>
    <w:sectPr w:rsidR="004D4434" w:rsidRPr="003627DD" w:rsidSect="0012630D">
      <w:pgSz w:w="16838" w:h="11906" w:orient="landscape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3F" w:rsidRDefault="0016793F" w:rsidP="005702DD">
      <w:r>
        <w:separator/>
      </w:r>
    </w:p>
  </w:endnote>
  <w:endnote w:type="continuationSeparator" w:id="0">
    <w:p w:rsidR="0016793F" w:rsidRDefault="0016793F" w:rsidP="0057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3F" w:rsidRDefault="0016793F" w:rsidP="005702DD">
      <w:r>
        <w:separator/>
      </w:r>
    </w:p>
  </w:footnote>
  <w:footnote w:type="continuationSeparator" w:id="0">
    <w:p w:rsidR="0016793F" w:rsidRDefault="0016793F" w:rsidP="0057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8E" w:rsidRDefault="004C6F8E">
    <w:pPr>
      <w:pStyle w:val="a7"/>
      <w:jc w:val="center"/>
    </w:pPr>
  </w:p>
  <w:p w:rsidR="004C6F8E" w:rsidRDefault="004C6F8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7A3"/>
    <w:rsid w:val="000004CF"/>
    <w:rsid w:val="000006E3"/>
    <w:rsid w:val="00000CFB"/>
    <w:rsid w:val="000026C6"/>
    <w:rsid w:val="00004732"/>
    <w:rsid w:val="00007207"/>
    <w:rsid w:val="0000756E"/>
    <w:rsid w:val="00007D88"/>
    <w:rsid w:val="00010562"/>
    <w:rsid w:val="00011BA4"/>
    <w:rsid w:val="0001339A"/>
    <w:rsid w:val="00013586"/>
    <w:rsid w:val="0001624B"/>
    <w:rsid w:val="00020C2B"/>
    <w:rsid w:val="000223A9"/>
    <w:rsid w:val="00023FDE"/>
    <w:rsid w:val="000241B1"/>
    <w:rsid w:val="000251A8"/>
    <w:rsid w:val="000268BC"/>
    <w:rsid w:val="000309A6"/>
    <w:rsid w:val="00030F54"/>
    <w:rsid w:val="0003395D"/>
    <w:rsid w:val="00033EF6"/>
    <w:rsid w:val="00036AB6"/>
    <w:rsid w:val="00040722"/>
    <w:rsid w:val="00042ACA"/>
    <w:rsid w:val="00042DFB"/>
    <w:rsid w:val="00042E8A"/>
    <w:rsid w:val="00044293"/>
    <w:rsid w:val="000448AE"/>
    <w:rsid w:val="00045606"/>
    <w:rsid w:val="00050855"/>
    <w:rsid w:val="00050C9D"/>
    <w:rsid w:val="00055360"/>
    <w:rsid w:val="000574A8"/>
    <w:rsid w:val="0006041F"/>
    <w:rsid w:val="0006355D"/>
    <w:rsid w:val="00063D3A"/>
    <w:rsid w:val="00064822"/>
    <w:rsid w:val="00065D24"/>
    <w:rsid w:val="0006705C"/>
    <w:rsid w:val="00067274"/>
    <w:rsid w:val="000717AE"/>
    <w:rsid w:val="000721D0"/>
    <w:rsid w:val="00073AFF"/>
    <w:rsid w:val="00075190"/>
    <w:rsid w:val="00075CD8"/>
    <w:rsid w:val="00076134"/>
    <w:rsid w:val="00076702"/>
    <w:rsid w:val="0008045B"/>
    <w:rsid w:val="00080757"/>
    <w:rsid w:val="00082CB6"/>
    <w:rsid w:val="00085C8D"/>
    <w:rsid w:val="00086AA5"/>
    <w:rsid w:val="00086B76"/>
    <w:rsid w:val="000877A2"/>
    <w:rsid w:val="00087A32"/>
    <w:rsid w:val="00087E5A"/>
    <w:rsid w:val="00087E88"/>
    <w:rsid w:val="00090CA0"/>
    <w:rsid w:val="00090F1B"/>
    <w:rsid w:val="000916B5"/>
    <w:rsid w:val="000924EC"/>
    <w:rsid w:val="00093E48"/>
    <w:rsid w:val="000A1D5D"/>
    <w:rsid w:val="000A31FC"/>
    <w:rsid w:val="000A3625"/>
    <w:rsid w:val="000B552D"/>
    <w:rsid w:val="000B5BB9"/>
    <w:rsid w:val="000C146B"/>
    <w:rsid w:val="000C1C51"/>
    <w:rsid w:val="000C2084"/>
    <w:rsid w:val="000C2BB7"/>
    <w:rsid w:val="000C4EB3"/>
    <w:rsid w:val="000C79D2"/>
    <w:rsid w:val="000D0978"/>
    <w:rsid w:val="000D2B34"/>
    <w:rsid w:val="000D3283"/>
    <w:rsid w:val="000D338D"/>
    <w:rsid w:val="000D5664"/>
    <w:rsid w:val="000D661C"/>
    <w:rsid w:val="000D75DF"/>
    <w:rsid w:val="000E09C6"/>
    <w:rsid w:val="000E0D2D"/>
    <w:rsid w:val="000E19BD"/>
    <w:rsid w:val="000E2187"/>
    <w:rsid w:val="000E3382"/>
    <w:rsid w:val="000E3693"/>
    <w:rsid w:val="000E5A2E"/>
    <w:rsid w:val="000F066E"/>
    <w:rsid w:val="000F11A3"/>
    <w:rsid w:val="000F780B"/>
    <w:rsid w:val="001018F4"/>
    <w:rsid w:val="00102E0B"/>
    <w:rsid w:val="00103A31"/>
    <w:rsid w:val="00103BAA"/>
    <w:rsid w:val="0010535E"/>
    <w:rsid w:val="0010770F"/>
    <w:rsid w:val="00113B12"/>
    <w:rsid w:val="00115A90"/>
    <w:rsid w:val="00115C50"/>
    <w:rsid w:val="00120947"/>
    <w:rsid w:val="00121480"/>
    <w:rsid w:val="00121516"/>
    <w:rsid w:val="001238A9"/>
    <w:rsid w:val="00124CBA"/>
    <w:rsid w:val="0012630D"/>
    <w:rsid w:val="001267DD"/>
    <w:rsid w:val="00130170"/>
    <w:rsid w:val="00131D19"/>
    <w:rsid w:val="0013316A"/>
    <w:rsid w:val="0013469E"/>
    <w:rsid w:val="0014079D"/>
    <w:rsid w:val="0014397B"/>
    <w:rsid w:val="0015639C"/>
    <w:rsid w:val="001563A3"/>
    <w:rsid w:val="00163F4B"/>
    <w:rsid w:val="00167557"/>
    <w:rsid w:val="0016793F"/>
    <w:rsid w:val="00170683"/>
    <w:rsid w:val="0017268C"/>
    <w:rsid w:val="00172D3B"/>
    <w:rsid w:val="00172E78"/>
    <w:rsid w:val="0017446B"/>
    <w:rsid w:val="00174F57"/>
    <w:rsid w:val="001766F3"/>
    <w:rsid w:val="00180D34"/>
    <w:rsid w:val="00180DE6"/>
    <w:rsid w:val="001842B4"/>
    <w:rsid w:val="00187B2E"/>
    <w:rsid w:val="00190FF3"/>
    <w:rsid w:val="00191338"/>
    <w:rsid w:val="001922B7"/>
    <w:rsid w:val="00193CA1"/>
    <w:rsid w:val="0019453F"/>
    <w:rsid w:val="0019469C"/>
    <w:rsid w:val="00197CB5"/>
    <w:rsid w:val="001A032C"/>
    <w:rsid w:val="001A0414"/>
    <w:rsid w:val="001A2D12"/>
    <w:rsid w:val="001A3739"/>
    <w:rsid w:val="001B0522"/>
    <w:rsid w:val="001B2537"/>
    <w:rsid w:val="001B2A0E"/>
    <w:rsid w:val="001B46B2"/>
    <w:rsid w:val="001B628D"/>
    <w:rsid w:val="001B6526"/>
    <w:rsid w:val="001B70B3"/>
    <w:rsid w:val="001C0603"/>
    <w:rsid w:val="001C21D6"/>
    <w:rsid w:val="001C232B"/>
    <w:rsid w:val="001C2706"/>
    <w:rsid w:val="001C6B99"/>
    <w:rsid w:val="001D0448"/>
    <w:rsid w:val="001D05FF"/>
    <w:rsid w:val="001D35D8"/>
    <w:rsid w:val="001D3864"/>
    <w:rsid w:val="001D5049"/>
    <w:rsid w:val="001D5355"/>
    <w:rsid w:val="001D5E2A"/>
    <w:rsid w:val="001D7041"/>
    <w:rsid w:val="001D7C19"/>
    <w:rsid w:val="001E20EC"/>
    <w:rsid w:val="001E2FE5"/>
    <w:rsid w:val="001E3D25"/>
    <w:rsid w:val="001E5579"/>
    <w:rsid w:val="001E6345"/>
    <w:rsid w:val="001F0426"/>
    <w:rsid w:val="001F212B"/>
    <w:rsid w:val="001F2358"/>
    <w:rsid w:val="001F2F49"/>
    <w:rsid w:val="001F2FA8"/>
    <w:rsid w:val="001F3CA3"/>
    <w:rsid w:val="0020717A"/>
    <w:rsid w:val="00207839"/>
    <w:rsid w:val="00213B10"/>
    <w:rsid w:val="00214E9D"/>
    <w:rsid w:val="00216435"/>
    <w:rsid w:val="00217A14"/>
    <w:rsid w:val="00220306"/>
    <w:rsid w:val="00221023"/>
    <w:rsid w:val="00225023"/>
    <w:rsid w:val="00227A3B"/>
    <w:rsid w:val="00234379"/>
    <w:rsid w:val="00237D71"/>
    <w:rsid w:val="0024214A"/>
    <w:rsid w:val="002432D9"/>
    <w:rsid w:val="002458EA"/>
    <w:rsid w:val="002465F3"/>
    <w:rsid w:val="00246620"/>
    <w:rsid w:val="002468C8"/>
    <w:rsid w:val="00246EA5"/>
    <w:rsid w:val="00247C98"/>
    <w:rsid w:val="002508CD"/>
    <w:rsid w:val="00250C7E"/>
    <w:rsid w:val="00251E04"/>
    <w:rsid w:val="00253C9A"/>
    <w:rsid w:val="00254E2C"/>
    <w:rsid w:val="0026276F"/>
    <w:rsid w:val="00270C79"/>
    <w:rsid w:val="002711E9"/>
    <w:rsid w:val="00275E43"/>
    <w:rsid w:val="00276086"/>
    <w:rsid w:val="002778E2"/>
    <w:rsid w:val="0028043C"/>
    <w:rsid w:val="00280539"/>
    <w:rsid w:val="00287C99"/>
    <w:rsid w:val="00291910"/>
    <w:rsid w:val="0029436C"/>
    <w:rsid w:val="00296741"/>
    <w:rsid w:val="00296B81"/>
    <w:rsid w:val="002A178C"/>
    <w:rsid w:val="002A40C3"/>
    <w:rsid w:val="002A7180"/>
    <w:rsid w:val="002B26FD"/>
    <w:rsid w:val="002B3320"/>
    <w:rsid w:val="002B34F7"/>
    <w:rsid w:val="002B5F3C"/>
    <w:rsid w:val="002C1F12"/>
    <w:rsid w:val="002C2D5C"/>
    <w:rsid w:val="002C360A"/>
    <w:rsid w:val="002C3E57"/>
    <w:rsid w:val="002C4284"/>
    <w:rsid w:val="002C5B99"/>
    <w:rsid w:val="002C5E79"/>
    <w:rsid w:val="002D1317"/>
    <w:rsid w:val="002D1667"/>
    <w:rsid w:val="002D3F40"/>
    <w:rsid w:val="002D4E91"/>
    <w:rsid w:val="002E2BDA"/>
    <w:rsid w:val="002E380E"/>
    <w:rsid w:val="002E5E61"/>
    <w:rsid w:val="002E604E"/>
    <w:rsid w:val="002E6142"/>
    <w:rsid w:val="002E63F3"/>
    <w:rsid w:val="002E68E1"/>
    <w:rsid w:val="002E798E"/>
    <w:rsid w:val="002F0177"/>
    <w:rsid w:val="002F3D57"/>
    <w:rsid w:val="002F6D43"/>
    <w:rsid w:val="002F7F83"/>
    <w:rsid w:val="0030098C"/>
    <w:rsid w:val="003016E2"/>
    <w:rsid w:val="003031B6"/>
    <w:rsid w:val="00305F1F"/>
    <w:rsid w:val="0030781A"/>
    <w:rsid w:val="00311392"/>
    <w:rsid w:val="003155A5"/>
    <w:rsid w:val="00315869"/>
    <w:rsid w:val="00320B56"/>
    <w:rsid w:val="00323102"/>
    <w:rsid w:val="00323EBB"/>
    <w:rsid w:val="003251A5"/>
    <w:rsid w:val="003259F6"/>
    <w:rsid w:val="0033102D"/>
    <w:rsid w:val="00333419"/>
    <w:rsid w:val="00334C6F"/>
    <w:rsid w:val="00334E6F"/>
    <w:rsid w:val="00340328"/>
    <w:rsid w:val="00340395"/>
    <w:rsid w:val="00341AE9"/>
    <w:rsid w:val="003424B0"/>
    <w:rsid w:val="00345FA0"/>
    <w:rsid w:val="00346631"/>
    <w:rsid w:val="00346E80"/>
    <w:rsid w:val="00347A16"/>
    <w:rsid w:val="00352D06"/>
    <w:rsid w:val="00360292"/>
    <w:rsid w:val="00360ABD"/>
    <w:rsid w:val="00360C05"/>
    <w:rsid w:val="00360C8D"/>
    <w:rsid w:val="003627DD"/>
    <w:rsid w:val="00363BE4"/>
    <w:rsid w:val="0036517B"/>
    <w:rsid w:val="00365291"/>
    <w:rsid w:val="0036607B"/>
    <w:rsid w:val="003661E6"/>
    <w:rsid w:val="00371044"/>
    <w:rsid w:val="0037191A"/>
    <w:rsid w:val="00371C53"/>
    <w:rsid w:val="00374468"/>
    <w:rsid w:val="00376E1B"/>
    <w:rsid w:val="003800D3"/>
    <w:rsid w:val="003826BE"/>
    <w:rsid w:val="00383F93"/>
    <w:rsid w:val="00384307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3EF7"/>
    <w:rsid w:val="00395217"/>
    <w:rsid w:val="00396764"/>
    <w:rsid w:val="0039754C"/>
    <w:rsid w:val="00397635"/>
    <w:rsid w:val="00397B24"/>
    <w:rsid w:val="003A2BBC"/>
    <w:rsid w:val="003A4496"/>
    <w:rsid w:val="003B08FE"/>
    <w:rsid w:val="003B0BA7"/>
    <w:rsid w:val="003B238C"/>
    <w:rsid w:val="003B2A1B"/>
    <w:rsid w:val="003B327B"/>
    <w:rsid w:val="003B3C02"/>
    <w:rsid w:val="003B3FCD"/>
    <w:rsid w:val="003B6C7B"/>
    <w:rsid w:val="003D1052"/>
    <w:rsid w:val="003D265B"/>
    <w:rsid w:val="003D4606"/>
    <w:rsid w:val="003D7447"/>
    <w:rsid w:val="003E0242"/>
    <w:rsid w:val="003E193A"/>
    <w:rsid w:val="003E1C72"/>
    <w:rsid w:val="003E1F42"/>
    <w:rsid w:val="003E2762"/>
    <w:rsid w:val="003E3955"/>
    <w:rsid w:val="003E4007"/>
    <w:rsid w:val="003E5490"/>
    <w:rsid w:val="003E5B04"/>
    <w:rsid w:val="003E707C"/>
    <w:rsid w:val="003E7A5C"/>
    <w:rsid w:val="003F0803"/>
    <w:rsid w:val="003F1204"/>
    <w:rsid w:val="003F39ED"/>
    <w:rsid w:val="003F4149"/>
    <w:rsid w:val="004009DA"/>
    <w:rsid w:val="00400C13"/>
    <w:rsid w:val="00406299"/>
    <w:rsid w:val="00406C65"/>
    <w:rsid w:val="00407424"/>
    <w:rsid w:val="00407DE7"/>
    <w:rsid w:val="004115AC"/>
    <w:rsid w:val="004127BA"/>
    <w:rsid w:val="00413498"/>
    <w:rsid w:val="00413564"/>
    <w:rsid w:val="00417A63"/>
    <w:rsid w:val="0042013D"/>
    <w:rsid w:val="0042068D"/>
    <w:rsid w:val="00421D40"/>
    <w:rsid w:val="004255A4"/>
    <w:rsid w:val="0043034C"/>
    <w:rsid w:val="00433DEF"/>
    <w:rsid w:val="00435773"/>
    <w:rsid w:val="0043733A"/>
    <w:rsid w:val="00437340"/>
    <w:rsid w:val="00444A57"/>
    <w:rsid w:val="00445A5F"/>
    <w:rsid w:val="00445CFD"/>
    <w:rsid w:val="004470CF"/>
    <w:rsid w:val="00447249"/>
    <w:rsid w:val="004513EB"/>
    <w:rsid w:val="00460894"/>
    <w:rsid w:val="00460933"/>
    <w:rsid w:val="00461CF6"/>
    <w:rsid w:val="00462653"/>
    <w:rsid w:val="00462B1C"/>
    <w:rsid w:val="00463EE7"/>
    <w:rsid w:val="0046415C"/>
    <w:rsid w:val="0046503F"/>
    <w:rsid w:val="004657B5"/>
    <w:rsid w:val="004670F5"/>
    <w:rsid w:val="00470882"/>
    <w:rsid w:val="00472ED5"/>
    <w:rsid w:val="00476849"/>
    <w:rsid w:val="004807CD"/>
    <w:rsid w:val="00480A57"/>
    <w:rsid w:val="00481E7C"/>
    <w:rsid w:val="004830B4"/>
    <w:rsid w:val="004831CE"/>
    <w:rsid w:val="004833E4"/>
    <w:rsid w:val="00490606"/>
    <w:rsid w:val="004913CA"/>
    <w:rsid w:val="004929AC"/>
    <w:rsid w:val="00493135"/>
    <w:rsid w:val="00493C1C"/>
    <w:rsid w:val="00494917"/>
    <w:rsid w:val="00494DAD"/>
    <w:rsid w:val="004A10F2"/>
    <w:rsid w:val="004A113A"/>
    <w:rsid w:val="004A1821"/>
    <w:rsid w:val="004A2731"/>
    <w:rsid w:val="004A5113"/>
    <w:rsid w:val="004B2E12"/>
    <w:rsid w:val="004C111F"/>
    <w:rsid w:val="004C4249"/>
    <w:rsid w:val="004C6F8E"/>
    <w:rsid w:val="004C7389"/>
    <w:rsid w:val="004D07B3"/>
    <w:rsid w:val="004D100D"/>
    <w:rsid w:val="004D3A70"/>
    <w:rsid w:val="004D4434"/>
    <w:rsid w:val="004D5300"/>
    <w:rsid w:val="004D566D"/>
    <w:rsid w:val="004D5881"/>
    <w:rsid w:val="004D62CA"/>
    <w:rsid w:val="004D75D9"/>
    <w:rsid w:val="004E064C"/>
    <w:rsid w:val="004E10C7"/>
    <w:rsid w:val="004E179A"/>
    <w:rsid w:val="004E3488"/>
    <w:rsid w:val="004E74F0"/>
    <w:rsid w:val="004F2639"/>
    <w:rsid w:val="004F5A51"/>
    <w:rsid w:val="004F7A08"/>
    <w:rsid w:val="0050434F"/>
    <w:rsid w:val="00507DCA"/>
    <w:rsid w:val="005114E2"/>
    <w:rsid w:val="0051238E"/>
    <w:rsid w:val="00512F6C"/>
    <w:rsid w:val="00513A6D"/>
    <w:rsid w:val="00514405"/>
    <w:rsid w:val="00514BDB"/>
    <w:rsid w:val="005155E9"/>
    <w:rsid w:val="00515D14"/>
    <w:rsid w:val="005211B8"/>
    <w:rsid w:val="00521650"/>
    <w:rsid w:val="00521E41"/>
    <w:rsid w:val="00521E9E"/>
    <w:rsid w:val="005223F7"/>
    <w:rsid w:val="00522845"/>
    <w:rsid w:val="00524E02"/>
    <w:rsid w:val="005267A2"/>
    <w:rsid w:val="0053028B"/>
    <w:rsid w:val="0053253D"/>
    <w:rsid w:val="00533065"/>
    <w:rsid w:val="005335A8"/>
    <w:rsid w:val="005367E4"/>
    <w:rsid w:val="0054342F"/>
    <w:rsid w:val="00545085"/>
    <w:rsid w:val="005465BE"/>
    <w:rsid w:val="00547C69"/>
    <w:rsid w:val="00551B11"/>
    <w:rsid w:val="00555969"/>
    <w:rsid w:val="00555BA0"/>
    <w:rsid w:val="00556257"/>
    <w:rsid w:val="00561A29"/>
    <w:rsid w:val="005628A4"/>
    <w:rsid w:val="0056403D"/>
    <w:rsid w:val="005640D8"/>
    <w:rsid w:val="00564458"/>
    <w:rsid w:val="00565717"/>
    <w:rsid w:val="00565A65"/>
    <w:rsid w:val="005679FB"/>
    <w:rsid w:val="00567B2C"/>
    <w:rsid w:val="005702DD"/>
    <w:rsid w:val="00571EAC"/>
    <w:rsid w:val="00572F86"/>
    <w:rsid w:val="0058236C"/>
    <w:rsid w:val="00584B4A"/>
    <w:rsid w:val="0058617B"/>
    <w:rsid w:val="005879A4"/>
    <w:rsid w:val="00590465"/>
    <w:rsid w:val="00590F83"/>
    <w:rsid w:val="005912C3"/>
    <w:rsid w:val="00591A6E"/>
    <w:rsid w:val="00592274"/>
    <w:rsid w:val="00594993"/>
    <w:rsid w:val="0059549A"/>
    <w:rsid w:val="00596FEE"/>
    <w:rsid w:val="005A177F"/>
    <w:rsid w:val="005A630F"/>
    <w:rsid w:val="005B29DC"/>
    <w:rsid w:val="005B3488"/>
    <w:rsid w:val="005B3AD6"/>
    <w:rsid w:val="005B3B72"/>
    <w:rsid w:val="005B40BE"/>
    <w:rsid w:val="005B45EB"/>
    <w:rsid w:val="005B4D09"/>
    <w:rsid w:val="005B664F"/>
    <w:rsid w:val="005B6ED6"/>
    <w:rsid w:val="005B7783"/>
    <w:rsid w:val="005C0F37"/>
    <w:rsid w:val="005C12A8"/>
    <w:rsid w:val="005D0C6F"/>
    <w:rsid w:val="005E023D"/>
    <w:rsid w:val="005E09E5"/>
    <w:rsid w:val="005E2C74"/>
    <w:rsid w:val="005E3822"/>
    <w:rsid w:val="005E5169"/>
    <w:rsid w:val="005E5353"/>
    <w:rsid w:val="005E5F7B"/>
    <w:rsid w:val="005E78E4"/>
    <w:rsid w:val="005F18AC"/>
    <w:rsid w:val="005F1AA7"/>
    <w:rsid w:val="005F6BDE"/>
    <w:rsid w:val="00602843"/>
    <w:rsid w:val="00603155"/>
    <w:rsid w:val="006033DD"/>
    <w:rsid w:val="00605E22"/>
    <w:rsid w:val="006064B9"/>
    <w:rsid w:val="00610707"/>
    <w:rsid w:val="00612317"/>
    <w:rsid w:val="00621BEB"/>
    <w:rsid w:val="00626232"/>
    <w:rsid w:val="00630732"/>
    <w:rsid w:val="00632093"/>
    <w:rsid w:val="006362E3"/>
    <w:rsid w:val="006373B4"/>
    <w:rsid w:val="0064050A"/>
    <w:rsid w:val="00640DAA"/>
    <w:rsid w:val="00642C2E"/>
    <w:rsid w:val="006432BC"/>
    <w:rsid w:val="0064425D"/>
    <w:rsid w:val="00651348"/>
    <w:rsid w:val="0065304E"/>
    <w:rsid w:val="006542A7"/>
    <w:rsid w:val="00665E84"/>
    <w:rsid w:val="0067368B"/>
    <w:rsid w:val="0067516E"/>
    <w:rsid w:val="00675FCD"/>
    <w:rsid w:val="006838EF"/>
    <w:rsid w:val="00684DE0"/>
    <w:rsid w:val="0068529D"/>
    <w:rsid w:val="00685FE8"/>
    <w:rsid w:val="006868FA"/>
    <w:rsid w:val="00687BEE"/>
    <w:rsid w:val="00690CC4"/>
    <w:rsid w:val="006915E1"/>
    <w:rsid w:val="00692D35"/>
    <w:rsid w:val="00694A63"/>
    <w:rsid w:val="006951F7"/>
    <w:rsid w:val="00697123"/>
    <w:rsid w:val="006A05F8"/>
    <w:rsid w:val="006A07CE"/>
    <w:rsid w:val="006A35EF"/>
    <w:rsid w:val="006A60C9"/>
    <w:rsid w:val="006A668E"/>
    <w:rsid w:val="006A7756"/>
    <w:rsid w:val="006A7882"/>
    <w:rsid w:val="006A7E26"/>
    <w:rsid w:val="006A7F29"/>
    <w:rsid w:val="006B0348"/>
    <w:rsid w:val="006B0768"/>
    <w:rsid w:val="006B2331"/>
    <w:rsid w:val="006C14C9"/>
    <w:rsid w:val="006C2A82"/>
    <w:rsid w:val="006C3161"/>
    <w:rsid w:val="006C4DFF"/>
    <w:rsid w:val="006C5D8D"/>
    <w:rsid w:val="006C615E"/>
    <w:rsid w:val="006D4876"/>
    <w:rsid w:val="006D4BB8"/>
    <w:rsid w:val="006D6236"/>
    <w:rsid w:val="006D7448"/>
    <w:rsid w:val="006E0613"/>
    <w:rsid w:val="006E1091"/>
    <w:rsid w:val="006E1DFB"/>
    <w:rsid w:val="006E4DF5"/>
    <w:rsid w:val="006E4F26"/>
    <w:rsid w:val="006E50A4"/>
    <w:rsid w:val="006E516F"/>
    <w:rsid w:val="006E65AF"/>
    <w:rsid w:val="006E6C02"/>
    <w:rsid w:val="006E6DB8"/>
    <w:rsid w:val="006E7BC6"/>
    <w:rsid w:val="006E7C87"/>
    <w:rsid w:val="006F0EF5"/>
    <w:rsid w:val="007006AF"/>
    <w:rsid w:val="00702744"/>
    <w:rsid w:val="00702C36"/>
    <w:rsid w:val="00702E88"/>
    <w:rsid w:val="00703B17"/>
    <w:rsid w:val="00707104"/>
    <w:rsid w:val="00710FA0"/>
    <w:rsid w:val="007111D6"/>
    <w:rsid w:val="00711437"/>
    <w:rsid w:val="00712E62"/>
    <w:rsid w:val="007141F7"/>
    <w:rsid w:val="007155EF"/>
    <w:rsid w:val="00717A47"/>
    <w:rsid w:val="00722BDC"/>
    <w:rsid w:val="0072594D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4F0F"/>
    <w:rsid w:val="00745A6E"/>
    <w:rsid w:val="007460C2"/>
    <w:rsid w:val="00746C9D"/>
    <w:rsid w:val="00752CBB"/>
    <w:rsid w:val="00753C61"/>
    <w:rsid w:val="00756656"/>
    <w:rsid w:val="007576B4"/>
    <w:rsid w:val="007628CD"/>
    <w:rsid w:val="0076348C"/>
    <w:rsid w:val="00763B06"/>
    <w:rsid w:val="00763F24"/>
    <w:rsid w:val="0076407D"/>
    <w:rsid w:val="007644FC"/>
    <w:rsid w:val="00764591"/>
    <w:rsid w:val="007648B2"/>
    <w:rsid w:val="00764E67"/>
    <w:rsid w:val="00765AB8"/>
    <w:rsid w:val="0076633F"/>
    <w:rsid w:val="00766DF0"/>
    <w:rsid w:val="00770C78"/>
    <w:rsid w:val="00771E81"/>
    <w:rsid w:val="00776CF0"/>
    <w:rsid w:val="00785571"/>
    <w:rsid w:val="00791EDB"/>
    <w:rsid w:val="00793927"/>
    <w:rsid w:val="00793B63"/>
    <w:rsid w:val="007942F0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4921"/>
    <w:rsid w:val="007C1FA2"/>
    <w:rsid w:val="007C4583"/>
    <w:rsid w:val="007C555B"/>
    <w:rsid w:val="007C61AF"/>
    <w:rsid w:val="007C6436"/>
    <w:rsid w:val="007D0641"/>
    <w:rsid w:val="007D0A69"/>
    <w:rsid w:val="007D27B0"/>
    <w:rsid w:val="007D3B38"/>
    <w:rsid w:val="007D5D04"/>
    <w:rsid w:val="007D64EB"/>
    <w:rsid w:val="007D7765"/>
    <w:rsid w:val="007E38FB"/>
    <w:rsid w:val="007E5062"/>
    <w:rsid w:val="007E7854"/>
    <w:rsid w:val="007F2D6E"/>
    <w:rsid w:val="007F30F0"/>
    <w:rsid w:val="007F31A5"/>
    <w:rsid w:val="007F57F5"/>
    <w:rsid w:val="007F57FF"/>
    <w:rsid w:val="007F6DAD"/>
    <w:rsid w:val="007F711D"/>
    <w:rsid w:val="007F7619"/>
    <w:rsid w:val="00805CE5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CED"/>
    <w:rsid w:val="00820E99"/>
    <w:rsid w:val="00821371"/>
    <w:rsid w:val="00821541"/>
    <w:rsid w:val="008227C0"/>
    <w:rsid w:val="0082590F"/>
    <w:rsid w:val="00825B4F"/>
    <w:rsid w:val="00826755"/>
    <w:rsid w:val="00826A74"/>
    <w:rsid w:val="00830283"/>
    <w:rsid w:val="008302E4"/>
    <w:rsid w:val="008312B9"/>
    <w:rsid w:val="00832C01"/>
    <w:rsid w:val="00833BE8"/>
    <w:rsid w:val="008342C4"/>
    <w:rsid w:val="008349D0"/>
    <w:rsid w:val="00834BC7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841"/>
    <w:rsid w:val="00857ED2"/>
    <w:rsid w:val="00860542"/>
    <w:rsid w:val="00862C55"/>
    <w:rsid w:val="008650B2"/>
    <w:rsid w:val="008679E2"/>
    <w:rsid w:val="008718B1"/>
    <w:rsid w:val="0087712F"/>
    <w:rsid w:val="008776F3"/>
    <w:rsid w:val="00883BEB"/>
    <w:rsid w:val="00890E79"/>
    <w:rsid w:val="00890F4A"/>
    <w:rsid w:val="008912BC"/>
    <w:rsid w:val="00891B4E"/>
    <w:rsid w:val="00892FA4"/>
    <w:rsid w:val="008934D2"/>
    <w:rsid w:val="008938F5"/>
    <w:rsid w:val="00894369"/>
    <w:rsid w:val="00897727"/>
    <w:rsid w:val="008A012E"/>
    <w:rsid w:val="008A02DC"/>
    <w:rsid w:val="008A306E"/>
    <w:rsid w:val="008A37A3"/>
    <w:rsid w:val="008A6EFF"/>
    <w:rsid w:val="008B04B2"/>
    <w:rsid w:val="008B0E32"/>
    <w:rsid w:val="008B2302"/>
    <w:rsid w:val="008B5E9D"/>
    <w:rsid w:val="008B7C99"/>
    <w:rsid w:val="008C1F11"/>
    <w:rsid w:val="008C41C1"/>
    <w:rsid w:val="008C53D5"/>
    <w:rsid w:val="008C72C5"/>
    <w:rsid w:val="008D116C"/>
    <w:rsid w:val="008D1EE9"/>
    <w:rsid w:val="008D2A03"/>
    <w:rsid w:val="008D38A7"/>
    <w:rsid w:val="008D3D8B"/>
    <w:rsid w:val="008D5AFB"/>
    <w:rsid w:val="008D7B44"/>
    <w:rsid w:val="008E130D"/>
    <w:rsid w:val="008E3F57"/>
    <w:rsid w:val="008E5C4B"/>
    <w:rsid w:val="008E6C14"/>
    <w:rsid w:val="008E79E4"/>
    <w:rsid w:val="008F48BC"/>
    <w:rsid w:val="008F58CE"/>
    <w:rsid w:val="008F62D5"/>
    <w:rsid w:val="00901525"/>
    <w:rsid w:val="00902C47"/>
    <w:rsid w:val="009031C0"/>
    <w:rsid w:val="009051A5"/>
    <w:rsid w:val="009055BB"/>
    <w:rsid w:val="00905DDB"/>
    <w:rsid w:val="0090642F"/>
    <w:rsid w:val="00906D68"/>
    <w:rsid w:val="00914D3B"/>
    <w:rsid w:val="009160EF"/>
    <w:rsid w:val="0091693C"/>
    <w:rsid w:val="00917DBA"/>
    <w:rsid w:val="00920075"/>
    <w:rsid w:val="00924958"/>
    <w:rsid w:val="009254CD"/>
    <w:rsid w:val="00927D11"/>
    <w:rsid w:val="0093178E"/>
    <w:rsid w:val="009426E1"/>
    <w:rsid w:val="00942F0D"/>
    <w:rsid w:val="00942FB4"/>
    <w:rsid w:val="009465B0"/>
    <w:rsid w:val="0094740A"/>
    <w:rsid w:val="009522E4"/>
    <w:rsid w:val="00952D76"/>
    <w:rsid w:val="00952DF9"/>
    <w:rsid w:val="00953F75"/>
    <w:rsid w:val="00954C30"/>
    <w:rsid w:val="00957703"/>
    <w:rsid w:val="00957890"/>
    <w:rsid w:val="00961F1F"/>
    <w:rsid w:val="00962A19"/>
    <w:rsid w:val="00962DA8"/>
    <w:rsid w:val="00963A79"/>
    <w:rsid w:val="0096680A"/>
    <w:rsid w:val="00972B29"/>
    <w:rsid w:val="0097417B"/>
    <w:rsid w:val="00974BF2"/>
    <w:rsid w:val="009755CA"/>
    <w:rsid w:val="00976440"/>
    <w:rsid w:val="00977ADE"/>
    <w:rsid w:val="00980310"/>
    <w:rsid w:val="0098128E"/>
    <w:rsid w:val="00983092"/>
    <w:rsid w:val="009845BB"/>
    <w:rsid w:val="009847A5"/>
    <w:rsid w:val="00991F1D"/>
    <w:rsid w:val="00992510"/>
    <w:rsid w:val="00997FD3"/>
    <w:rsid w:val="009A1189"/>
    <w:rsid w:val="009A2F49"/>
    <w:rsid w:val="009A39B9"/>
    <w:rsid w:val="009A4096"/>
    <w:rsid w:val="009A5F7C"/>
    <w:rsid w:val="009A675D"/>
    <w:rsid w:val="009B1379"/>
    <w:rsid w:val="009B2A6F"/>
    <w:rsid w:val="009B36FC"/>
    <w:rsid w:val="009B5A03"/>
    <w:rsid w:val="009C0226"/>
    <w:rsid w:val="009C0403"/>
    <w:rsid w:val="009C1F37"/>
    <w:rsid w:val="009C5762"/>
    <w:rsid w:val="009C5A4C"/>
    <w:rsid w:val="009C7EB0"/>
    <w:rsid w:val="009D0BD3"/>
    <w:rsid w:val="009D188D"/>
    <w:rsid w:val="009D2D3B"/>
    <w:rsid w:val="009D49FB"/>
    <w:rsid w:val="009D4C35"/>
    <w:rsid w:val="009E00FD"/>
    <w:rsid w:val="009E37B4"/>
    <w:rsid w:val="009E3BF3"/>
    <w:rsid w:val="009E4B8B"/>
    <w:rsid w:val="009E70DB"/>
    <w:rsid w:val="009F1C36"/>
    <w:rsid w:val="009F6498"/>
    <w:rsid w:val="00A01144"/>
    <w:rsid w:val="00A025EB"/>
    <w:rsid w:val="00A05419"/>
    <w:rsid w:val="00A061CF"/>
    <w:rsid w:val="00A11DA2"/>
    <w:rsid w:val="00A125AC"/>
    <w:rsid w:val="00A12A6A"/>
    <w:rsid w:val="00A14034"/>
    <w:rsid w:val="00A160E3"/>
    <w:rsid w:val="00A22762"/>
    <w:rsid w:val="00A23F33"/>
    <w:rsid w:val="00A26F0D"/>
    <w:rsid w:val="00A30151"/>
    <w:rsid w:val="00A34B15"/>
    <w:rsid w:val="00A35F57"/>
    <w:rsid w:val="00A43B30"/>
    <w:rsid w:val="00A46BAC"/>
    <w:rsid w:val="00A47E86"/>
    <w:rsid w:val="00A5111A"/>
    <w:rsid w:val="00A531D7"/>
    <w:rsid w:val="00A53227"/>
    <w:rsid w:val="00A55CC7"/>
    <w:rsid w:val="00A607A2"/>
    <w:rsid w:val="00A60A44"/>
    <w:rsid w:val="00A62BD7"/>
    <w:rsid w:val="00A6503C"/>
    <w:rsid w:val="00A6622A"/>
    <w:rsid w:val="00A67E92"/>
    <w:rsid w:val="00A70389"/>
    <w:rsid w:val="00A72368"/>
    <w:rsid w:val="00A72D6C"/>
    <w:rsid w:val="00A73B3A"/>
    <w:rsid w:val="00A74867"/>
    <w:rsid w:val="00A76B9C"/>
    <w:rsid w:val="00A808B7"/>
    <w:rsid w:val="00A824E9"/>
    <w:rsid w:val="00A82C54"/>
    <w:rsid w:val="00A84E50"/>
    <w:rsid w:val="00A90B5D"/>
    <w:rsid w:val="00A926FB"/>
    <w:rsid w:val="00A9398D"/>
    <w:rsid w:val="00AA2497"/>
    <w:rsid w:val="00AA4FB1"/>
    <w:rsid w:val="00AA5631"/>
    <w:rsid w:val="00AA7C04"/>
    <w:rsid w:val="00AB181A"/>
    <w:rsid w:val="00AB1B21"/>
    <w:rsid w:val="00AB1F6C"/>
    <w:rsid w:val="00AB24B2"/>
    <w:rsid w:val="00AB3068"/>
    <w:rsid w:val="00AB3DD7"/>
    <w:rsid w:val="00AB46C3"/>
    <w:rsid w:val="00AB749D"/>
    <w:rsid w:val="00AB75AA"/>
    <w:rsid w:val="00AB7813"/>
    <w:rsid w:val="00AB7CF1"/>
    <w:rsid w:val="00AC0BB5"/>
    <w:rsid w:val="00AC0D06"/>
    <w:rsid w:val="00AC695C"/>
    <w:rsid w:val="00AD0B61"/>
    <w:rsid w:val="00AD1264"/>
    <w:rsid w:val="00AD2556"/>
    <w:rsid w:val="00AD34AA"/>
    <w:rsid w:val="00AE03F1"/>
    <w:rsid w:val="00AE045E"/>
    <w:rsid w:val="00AE1D49"/>
    <w:rsid w:val="00AE3128"/>
    <w:rsid w:val="00AE498F"/>
    <w:rsid w:val="00AE578C"/>
    <w:rsid w:val="00AE5B70"/>
    <w:rsid w:val="00AE7248"/>
    <w:rsid w:val="00AE7BE4"/>
    <w:rsid w:val="00AF0BB3"/>
    <w:rsid w:val="00AF1BC7"/>
    <w:rsid w:val="00AF2563"/>
    <w:rsid w:val="00AF3774"/>
    <w:rsid w:val="00AF37BD"/>
    <w:rsid w:val="00AF4331"/>
    <w:rsid w:val="00AF6883"/>
    <w:rsid w:val="00AF7082"/>
    <w:rsid w:val="00B01025"/>
    <w:rsid w:val="00B01DC5"/>
    <w:rsid w:val="00B05434"/>
    <w:rsid w:val="00B06588"/>
    <w:rsid w:val="00B06D9F"/>
    <w:rsid w:val="00B12A3F"/>
    <w:rsid w:val="00B1435F"/>
    <w:rsid w:val="00B17EA1"/>
    <w:rsid w:val="00B204E1"/>
    <w:rsid w:val="00B20C43"/>
    <w:rsid w:val="00B22FE5"/>
    <w:rsid w:val="00B259FF"/>
    <w:rsid w:val="00B26523"/>
    <w:rsid w:val="00B2789D"/>
    <w:rsid w:val="00B307EE"/>
    <w:rsid w:val="00B31E88"/>
    <w:rsid w:val="00B328D9"/>
    <w:rsid w:val="00B3355C"/>
    <w:rsid w:val="00B336DA"/>
    <w:rsid w:val="00B33AB8"/>
    <w:rsid w:val="00B33D0A"/>
    <w:rsid w:val="00B353A1"/>
    <w:rsid w:val="00B3642D"/>
    <w:rsid w:val="00B40B90"/>
    <w:rsid w:val="00B40F78"/>
    <w:rsid w:val="00B40FD3"/>
    <w:rsid w:val="00B43281"/>
    <w:rsid w:val="00B46E43"/>
    <w:rsid w:val="00B51978"/>
    <w:rsid w:val="00B51A2C"/>
    <w:rsid w:val="00B527AF"/>
    <w:rsid w:val="00B56F16"/>
    <w:rsid w:val="00B608C2"/>
    <w:rsid w:val="00B6466B"/>
    <w:rsid w:val="00B6798A"/>
    <w:rsid w:val="00B7514A"/>
    <w:rsid w:val="00B76512"/>
    <w:rsid w:val="00B76B95"/>
    <w:rsid w:val="00B76C37"/>
    <w:rsid w:val="00B77513"/>
    <w:rsid w:val="00B81EA6"/>
    <w:rsid w:val="00B825C1"/>
    <w:rsid w:val="00B93711"/>
    <w:rsid w:val="00B937E4"/>
    <w:rsid w:val="00B95B8A"/>
    <w:rsid w:val="00B96CC6"/>
    <w:rsid w:val="00B97E36"/>
    <w:rsid w:val="00BA17D0"/>
    <w:rsid w:val="00BA1957"/>
    <w:rsid w:val="00BA1DC0"/>
    <w:rsid w:val="00BA27DD"/>
    <w:rsid w:val="00BA296A"/>
    <w:rsid w:val="00BA321B"/>
    <w:rsid w:val="00BA39CD"/>
    <w:rsid w:val="00BB0C26"/>
    <w:rsid w:val="00BB1346"/>
    <w:rsid w:val="00BB1685"/>
    <w:rsid w:val="00BB1852"/>
    <w:rsid w:val="00BB3B7A"/>
    <w:rsid w:val="00BB7EB0"/>
    <w:rsid w:val="00BC0E0C"/>
    <w:rsid w:val="00BC1BA3"/>
    <w:rsid w:val="00BC3FA8"/>
    <w:rsid w:val="00BC51B9"/>
    <w:rsid w:val="00BC5294"/>
    <w:rsid w:val="00BC537A"/>
    <w:rsid w:val="00BC57B9"/>
    <w:rsid w:val="00BD0D1E"/>
    <w:rsid w:val="00BD2B58"/>
    <w:rsid w:val="00BD32FC"/>
    <w:rsid w:val="00BD4F3B"/>
    <w:rsid w:val="00BD73D8"/>
    <w:rsid w:val="00BD76BC"/>
    <w:rsid w:val="00BE0EB7"/>
    <w:rsid w:val="00BE1EF7"/>
    <w:rsid w:val="00BE1F96"/>
    <w:rsid w:val="00BE3754"/>
    <w:rsid w:val="00BE4289"/>
    <w:rsid w:val="00BF06F5"/>
    <w:rsid w:val="00BF1B21"/>
    <w:rsid w:val="00BF2F52"/>
    <w:rsid w:val="00BF503A"/>
    <w:rsid w:val="00C0189E"/>
    <w:rsid w:val="00C07F3E"/>
    <w:rsid w:val="00C11BD4"/>
    <w:rsid w:val="00C1645E"/>
    <w:rsid w:val="00C207CA"/>
    <w:rsid w:val="00C2132C"/>
    <w:rsid w:val="00C2514B"/>
    <w:rsid w:val="00C25DA8"/>
    <w:rsid w:val="00C2749B"/>
    <w:rsid w:val="00C343C0"/>
    <w:rsid w:val="00C34F60"/>
    <w:rsid w:val="00C3618F"/>
    <w:rsid w:val="00C40013"/>
    <w:rsid w:val="00C45502"/>
    <w:rsid w:val="00C47FD5"/>
    <w:rsid w:val="00C50A18"/>
    <w:rsid w:val="00C52222"/>
    <w:rsid w:val="00C54482"/>
    <w:rsid w:val="00C56E3B"/>
    <w:rsid w:val="00C57B91"/>
    <w:rsid w:val="00C617DA"/>
    <w:rsid w:val="00C62110"/>
    <w:rsid w:val="00C62B63"/>
    <w:rsid w:val="00C6424B"/>
    <w:rsid w:val="00C64D24"/>
    <w:rsid w:val="00C660B2"/>
    <w:rsid w:val="00C661D1"/>
    <w:rsid w:val="00C661FC"/>
    <w:rsid w:val="00C7000A"/>
    <w:rsid w:val="00C7021C"/>
    <w:rsid w:val="00C7081C"/>
    <w:rsid w:val="00C77E3F"/>
    <w:rsid w:val="00C805C9"/>
    <w:rsid w:val="00C80AF8"/>
    <w:rsid w:val="00C81096"/>
    <w:rsid w:val="00C8290D"/>
    <w:rsid w:val="00C83423"/>
    <w:rsid w:val="00C85538"/>
    <w:rsid w:val="00C85FEC"/>
    <w:rsid w:val="00C877C4"/>
    <w:rsid w:val="00C90755"/>
    <w:rsid w:val="00C921CF"/>
    <w:rsid w:val="00C93160"/>
    <w:rsid w:val="00C94E8E"/>
    <w:rsid w:val="00C95B88"/>
    <w:rsid w:val="00C95BEF"/>
    <w:rsid w:val="00C97557"/>
    <w:rsid w:val="00CA19B8"/>
    <w:rsid w:val="00CA236D"/>
    <w:rsid w:val="00CA39EC"/>
    <w:rsid w:val="00CA3B91"/>
    <w:rsid w:val="00CA5E01"/>
    <w:rsid w:val="00CA5E1B"/>
    <w:rsid w:val="00CA679E"/>
    <w:rsid w:val="00CA67A7"/>
    <w:rsid w:val="00CB0998"/>
    <w:rsid w:val="00CB1A37"/>
    <w:rsid w:val="00CB2F31"/>
    <w:rsid w:val="00CB6010"/>
    <w:rsid w:val="00CB6108"/>
    <w:rsid w:val="00CB6C47"/>
    <w:rsid w:val="00CB71B4"/>
    <w:rsid w:val="00CB77C2"/>
    <w:rsid w:val="00CC1AFE"/>
    <w:rsid w:val="00CC257F"/>
    <w:rsid w:val="00CC2D08"/>
    <w:rsid w:val="00CC3569"/>
    <w:rsid w:val="00CC5637"/>
    <w:rsid w:val="00CC6679"/>
    <w:rsid w:val="00CC69C9"/>
    <w:rsid w:val="00CD10FB"/>
    <w:rsid w:val="00CD3DDE"/>
    <w:rsid w:val="00CD4248"/>
    <w:rsid w:val="00CD6B5C"/>
    <w:rsid w:val="00CD7B4E"/>
    <w:rsid w:val="00CE3096"/>
    <w:rsid w:val="00CE52BD"/>
    <w:rsid w:val="00CE5F8D"/>
    <w:rsid w:val="00CF077D"/>
    <w:rsid w:val="00CF42CD"/>
    <w:rsid w:val="00CF4B1E"/>
    <w:rsid w:val="00CF4B2F"/>
    <w:rsid w:val="00CF5F24"/>
    <w:rsid w:val="00D0057E"/>
    <w:rsid w:val="00D015F0"/>
    <w:rsid w:val="00D03AAC"/>
    <w:rsid w:val="00D0689F"/>
    <w:rsid w:val="00D0745A"/>
    <w:rsid w:val="00D10110"/>
    <w:rsid w:val="00D10E05"/>
    <w:rsid w:val="00D123C7"/>
    <w:rsid w:val="00D13D85"/>
    <w:rsid w:val="00D164F5"/>
    <w:rsid w:val="00D166A6"/>
    <w:rsid w:val="00D2037D"/>
    <w:rsid w:val="00D210CE"/>
    <w:rsid w:val="00D21732"/>
    <w:rsid w:val="00D21AB8"/>
    <w:rsid w:val="00D220D7"/>
    <w:rsid w:val="00D22637"/>
    <w:rsid w:val="00D23C5D"/>
    <w:rsid w:val="00D2460C"/>
    <w:rsid w:val="00D25A6C"/>
    <w:rsid w:val="00D30B8B"/>
    <w:rsid w:val="00D31B93"/>
    <w:rsid w:val="00D41CDD"/>
    <w:rsid w:val="00D42CAF"/>
    <w:rsid w:val="00D47DA7"/>
    <w:rsid w:val="00D5585F"/>
    <w:rsid w:val="00D563C4"/>
    <w:rsid w:val="00D57723"/>
    <w:rsid w:val="00D57EB1"/>
    <w:rsid w:val="00D61AFA"/>
    <w:rsid w:val="00D632C5"/>
    <w:rsid w:val="00D644B9"/>
    <w:rsid w:val="00D65E2B"/>
    <w:rsid w:val="00D66996"/>
    <w:rsid w:val="00D67CE1"/>
    <w:rsid w:val="00D706F2"/>
    <w:rsid w:val="00D73859"/>
    <w:rsid w:val="00D746CB"/>
    <w:rsid w:val="00D7491E"/>
    <w:rsid w:val="00D74EA4"/>
    <w:rsid w:val="00D808D6"/>
    <w:rsid w:val="00D8163D"/>
    <w:rsid w:val="00D8359D"/>
    <w:rsid w:val="00D85894"/>
    <w:rsid w:val="00D85FAA"/>
    <w:rsid w:val="00D8692E"/>
    <w:rsid w:val="00D87079"/>
    <w:rsid w:val="00D8798E"/>
    <w:rsid w:val="00D87FE3"/>
    <w:rsid w:val="00D92CB9"/>
    <w:rsid w:val="00D95428"/>
    <w:rsid w:val="00D96644"/>
    <w:rsid w:val="00D975DC"/>
    <w:rsid w:val="00DA14CC"/>
    <w:rsid w:val="00DA3496"/>
    <w:rsid w:val="00DB11E7"/>
    <w:rsid w:val="00DB4DBF"/>
    <w:rsid w:val="00DC054A"/>
    <w:rsid w:val="00DC0C08"/>
    <w:rsid w:val="00DC0ECD"/>
    <w:rsid w:val="00DC2062"/>
    <w:rsid w:val="00DC2B8A"/>
    <w:rsid w:val="00DC383F"/>
    <w:rsid w:val="00DC3A86"/>
    <w:rsid w:val="00DC460A"/>
    <w:rsid w:val="00DC668A"/>
    <w:rsid w:val="00DD27B9"/>
    <w:rsid w:val="00DD39E9"/>
    <w:rsid w:val="00DD4F09"/>
    <w:rsid w:val="00DD663A"/>
    <w:rsid w:val="00DE05C4"/>
    <w:rsid w:val="00DE1998"/>
    <w:rsid w:val="00DE1AE7"/>
    <w:rsid w:val="00DE1B96"/>
    <w:rsid w:val="00DE496F"/>
    <w:rsid w:val="00DF17B6"/>
    <w:rsid w:val="00DF516B"/>
    <w:rsid w:val="00DF6144"/>
    <w:rsid w:val="00DF6BF5"/>
    <w:rsid w:val="00E06177"/>
    <w:rsid w:val="00E1201D"/>
    <w:rsid w:val="00E1387E"/>
    <w:rsid w:val="00E177B7"/>
    <w:rsid w:val="00E226D7"/>
    <w:rsid w:val="00E2318A"/>
    <w:rsid w:val="00E233E3"/>
    <w:rsid w:val="00E2502D"/>
    <w:rsid w:val="00E2556D"/>
    <w:rsid w:val="00E256AC"/>
    <w:rsid w:val="00E268A6"/>
    <w:rsid w:val="00E31066"/>
    <w:rsid w:val="00E31A17"/>
    <w:rsid w:val="00E329CB"/>
    <w:rsid w:val="00E33BD1"/>
    <w:rsid w:val="00E348DB"/>
    <w:rsid w:val="00E3713D"/>
    <w:rsid w:val="00E37B16"/>
    <w:rsid w:val="00E41F35"/>
    <w:rsid w:val="00E467CC"/>
    <w:rsid w:val="00E46876"/>
    <w:rsid w:val="00E47CB5"/>
    <w:rsid w:val="00E531AF"/>
    <w:rsid w:val="00E53E43"/>
    <w:rsid w:val="00E5408B"/>
    <w:rsid w:val="00E543F4"/>
    <w:rsid w:val="00E62A2C"/>
    <w:rsid w:val="00E63263"/>
    <w:rsid w:val="00E63864"/>
    <w:rsid w:val="00E64E6D"/>
    <w:rsid w:val="00E64FA6"/>
    <w:rsid w:val="00E71353"/>
    <w:rsid w:val="00E72EDE"/>
    <w:rsid w:val="00E7732F"/>
    <w:rsid w:val="00E77A98"/>
    <w:rsid w:val="00E83578"/>
    <w:rsid w:val="00E85A3D"/>
    <w:rsid w:val="00E86300"/>
    <w:rsid w:val="00E870ED"/>
    <w:rsid w:val="00E9479B"/>
    <w:rsid w:val="00E95794"/>
    <w:rsid w:val="00E95D79"/>
    <w:rsid w:val="00E96BFC"/>
    <w:rsid w:val="00EA0862"/>
    <w:rsid w:val="00EA2765"/>
    <w:rsid w:val="00EA3121"/>
    <w:rsid w:val="00EA537E"/>
    <w:rsid w:val="00EA593F"/>
    <w:rsid w:val="00EA63AA"/>
    <w:rsid w:val="00EA64CC"/>
    <w:rsid w:val="00EB0CA6"/>
    <w:rsid w:val="00EB1E4B"/>
    <w:rsid w:val="00EB33FC"/>
    <w:rsid w:val="00EB6D4D"/>
    <w:rsid w:val="00EC0F26"/>
    <w:rsid w:val="00EC6A65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1931"/>
    <w:rsid w:val="00EE3CC2"/>
    <w:rsid w:val="00EE4201"/>
    <w:rsid w:val="00EE526A"/>
    <w:rsid w:val="00EE6AA6"/>
    <w:rsid w:val="00EF006E"/>
    <w:rsid w:val="00EF1B80"/>
    <w:rsid w:val="00EF4104"/>
    <w:rsid w:val="00EF5119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D20"/>
    <w:rsid w:val="00F31196"/>
    <w:rsid w:val="00F33070"/>
    <w:rsid w:val="00F33C42"/>
    <w:rsid w:val="00F33E1F"/>
    <w:rsid w:val="00F45B4E"/>
    <w:rsid w:val="00F45CA0"/>
    <w:rsid w:val="00F5154D"/>
    <w:rsid w:val="00F53806"/>
    <w:rsid w:val="00F53D12"/>
    <w:rsid w:val="00F53E98"/>
    <w:rsid w:val="00F56F16"/>
    <w:rsid w:val="00F573AD"/>
    <w:rsid w:val="00F60D33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AE2"/>
    <w:rsid w:val="00F83DDF"/>
    <w:rsid w:val="00F87360"/>
    <w:rsid w:val="00F8761B"/>
    <w:rsid w:val="00F917AE"/>
    <w:rsid w:val="00F91B07"/>
    <w:rsid w:val="00F92C71"/>
    <w:rsid w:val="00F94A94"/>
    <w:rsid w:val="00F95427"/>
    <w:rsid w:val="00F95DEA"/>
    <w:rsid w:val="00F96E42"/>
    <w:rsid w:val="00FA1765"/>
    <w:rsid w:val="00FA5B0B"/>
    <w:rsid w:val="00FA69A1"/>
    <w:rsid w:val="00FB19E9"/>
    <w:rsid w:val="00FB248F"/>
    <w:rsid w:val="00FB41BC"/>
    <w:rsid w:val="00FB54DE"/>
    <w:rsid w:val="00FB65F3"/>
    <w:rsid w:val="00FC179D"/>
    <w:rsid w:val="00FC5D15"/>
    <w:rsid w:val="00FC7E49"/>
    <w:rsid w:val="00FD0B0E"/>
    <w:rsid w:val="00FD1299"/>
    <w:rsid w:val="00FD142C"/>
    <w:rsid w:val="00FD1B2D"/>
    <w:rsid w:val="00FD1D9C"/>
    <w:rsid w:val="00FD4D74"/>
    <w:rsid w:val="00FD5111"/>
    <w:rsid w:val="00FD60A1"/>
    <w:rsid w:val="00FD6214"/>
    <w:rsid w:val="00FE02BE"/>
    <w:rsid w:val="00FE0D06"/>
    <w:rsid w:val="00FE17BF"/>
    <w:rsid w:val="00FE1DF9"/>
    <w:rsid w:val="00FE5DA6"/>
    <w:rsid w:val="00FE7CC8"/>
    <w:rsid w:val="00FF0B53"/>
    <w:rsid w:val="00FF432A"/>
    <w:rsid w:val="00FF49BE"/>
    <w:rsid w:val="00FF4F1D"/>
    <w:rsid w:val="00FF598E"/>
    <w:rsid w:val="00FF60F3"/>
    <w:rsid w:val="00FF69EC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  <w:lang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  <w:lang/>
    </w:rPr>
  </w:style>
  <w:style w:type="character" w:customStyle="1" w:styleId="a6">
    <w:name w:val="Основной текст Знак"/>
    <w:link w:val="a5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lang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uiPriority w:val="99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99"/>
    <w:rsid w:val="003D74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211B8"/>
    <w:rPr>
      <w:rFonts w:ascii="Segoe UI" w:eastAsia="Calibri" w:hAnsi="Segoe UI"/>
      <w:sz w:val="18"/>
      <w:lang/>
    </w:rPr>
  </w:style>
  <w:style w:type="character" w:customStyle="1" w:styleId="af2">
    <w:name w:val="Текст выноски Знак"/>
    <w:link w:val="af1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">
    <w:name w:val="Текст выноски Знак2"/>
    <w:uiPriority w:val="99"/>
    <w:semiHidden/>
    <w:locked/>
    <w:rsid w:val="00551B11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2">
    <w:name w:val="Верхний колонтитул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551B1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551B1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6">
    <w:name w:val="Нижний колонтитул Знак"/>
    <w:link w:val="af5"/>
    <w:uiPriority w:val="99"/>
    <w:locked/>
    <w:rsid w:val="00551B11"/>
    <w:rPr>
      <w:rFonts w:ascii="Times New Roman" w:hAnsi="Times New Roman" w:cs="Times New Roman"/>
    </w:rPr>
  </w:style>
  <w:style w:type="paragraph" w:customStyle="1" w:styleId="15">
    <w:name w:val="Знак Знак Знак1 Знак"/>
    <w:basedOn w:val="a"/>
    <w:rsid w:val="0001339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94E5584A9063CEA33A8AF6B98AB406643B8147R5oFJ" TargetMode="External"/><Relationship Id="rId13" Type="http://schemas.openxmlformats.org/officeDocument/2006/relationships/hyperlink" Target="consultantplus://offline/ref=8AE3835C712CB7D9B86B94E5584A9063CEA33382F4B08AB406643B81475F9095472F1CC4B326AF3DRFoEJ" TargetMode="External"/><Relationship Id="rId18" Type="http://schemas.openxmlformats.org/officeDocument/2006/relationships/hyperlink" Target="http://www.min-vodi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5BE95711F28BA9CEB4C0A5B703C89BD2CDE0AE30E59B41C5A473E74E8E3C4B102AD03285F881F910DE96D6gBB5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E3835C712CB7D9B86B94E5584A9063CDA43B8EF0B58AB406643B81475F9095472F1CC4B326AF3DRFoFJ" TargetMode="External"/><Relationship Id="rId17" Type="http://schemas.openxmlformats.org/officeDocument/2006/relationships/hyperlink" Target="consultantplus://offline/ref=8AE3835C712CB7D9B86B8AE84E26CE69CBA86587F4B189E45F3B60DC10569AC200604586F72BAE3CFF02ECRAoFJ" TargetMode="External"/><Relationship Id="rId25" Type="http://schemas.openxmlformats.org/officeDocument/2006/relationships/hyperlink" Target="consultantplus://offline/ref=A2B47637BE8D009C76F2A14C4A97634F2CE9939E338FF839ED085B08416F9AA1540A3E08BE33C710313420647Cu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E3835C712CB7D9B86B8AE84E26CE69CBA86587F3B180EA5F373DD6180F96C0076F1A91F062A23DFE0BECABR1oAJ" TargetMode="External"/><Relationship Id="rId20" Type="http://schemas.openxmlformats.org/officeDocument/2006/relationships/hyperlink" Target="consultantplus://offline/ref=035BE95711F28BA9CEB4C0A5B703C89BD2CDE0AE30E59B41C5A473E74E8E3C4B102AD03285F881F910DF93DAgBB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E3835C712CB7D9B86B94E5584A9063CEA33B8AF7B58AB406643B81475F9095472F1CC4B326AB34RFoCJ" TargetMode="External"/><Relationship Id="rId24" Type="http://schemas.openxmlformats.org/officeDocument/2006/relationships/hyperlink" Target="consultantplus://offline/ref=A2B47637BE8D009C76F2A14C4A97634F2CE9939E338FF839ED085B08416F9AA1540A3E08BE33C710313420647Cu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E3835C712CB7D9B86B8AE84E26CE69CBA86587F3B180EA5C313DD6180F96C007R6oFJ" TargetMode="External"/><Relationship Id="rId23" Type="http://schemas.openxmlformats.org/officeDocument/2006/relationships/hyperlink" Target="consultantplus://offline/ref=0CD0AD3180E6AA51F18BE3B1F024B1AF91464AFE39679976FDB927294486FD20133CA5DBB0F686275B3F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AE3835C712CB7D9B86B94E5584A9063CDAA388BF6B88AB406643B81475F9095472F1CC4B326AD38RFo7J" TargetMode="External"/><Relationship Id="rId19" Type="http://schemas.openxmlformats.org/officeDocument/2006/relationships/hyperlink" Target="consultantplus://offline/main?base=RLAW077;n=34393;fld=134;dst=1002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E3835C712CB7D9B86B94E5584A9063CEA33A8BF7B98AB406643B8147R5oFJ" TargetMode="External"/><Relationship Id="rId14" Type="http://schemas.openxmlformats.org/officeDocument/2006/relationships/hyperlink" Target="consultantplus://offline/ref=8AE3835C712CB7D9B86B8AE84E26CE69CBA86587FAB681EB583B60DC10569AC2R0o0J" TargetMode="External"/><Relationship Id="rId22" Type="http://schemas.openxmlformats.org/officeDocument/2006/relationships/hyperlink" Target="consultantplus://offline/ref=A2B47637BE8D009C76F2A14C4A97634F2CE9939E338FF839ED085B08416F9AA1540A3E08BE33C710313420647Cu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EFC67-93F4-46CC-8BD8-47456C79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64</Pages>
  <Words>16502</Words>
  <Characters>94065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1280</cp:revision>
  <cp:lastPrinted>2017-05-21T08:25:00Z</cp:lastPrinted>
  <dcterms:created xsi:type="dcterms:W3CDTF">2016-07-12T07:48:00Z</dcterms:created>
  <dcterms:modified xsi:type="dcterms:W3CDTF">2017-07-17T14:53:00Z</dcterms:modified>
</cp:coreProperties>
</file>