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4F9DC" w14:textId="7021CA36" w:rsidR="00627921" w:rsidRDefault="00745862" w:rsidP="007458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51C02106" w14:textId="77777777" w:rsidR="00B15D62" w:rsidRPr="00B15D62" w:rsidRDefault="00B15D62" w:rsidP="00B1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D62">
        <w:rPr>
          <w:rFonts w:ascii="Times New Roman" w:hAnsi="Times New Roman"/>
          <w:b/>
          <w:sz w:val="28"/>
          <w:szCs w:val="28"/>
        </w:rPr>
        <w:t>КОМИТЕТ ПО ФИЗИЧЕСКОЙ КУЛЬТУРЕ И СПОРТУ АДМИНИСТРАЦИИ МИНЕРАЛОВОДСКОГО ГОРОДСКОГО ОКРУГА СТАВРОПОЛЬСКОГО КРАЯ</w:t>
      </w:r>
    </w:p>
    <w:p w14:paraId="52BFB740" w14:textId="77777777" w:rsidR="00B15D62" w:rsidRPr="00B15D62" w:rsidRDefault="00B15D62" w:rsidP="00B15D62">
      <w:pPr>
        <w:tabs>
          <w:tab w:val="left" w:pos="3174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14:paraId="1FE5E473" w14:textId="77777777" w:rsidR="00B15D62" w:rsidRPr="00B15D62" w:rsidRDefault="00B15D62" w:rsidP="00B15D62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B15D62">
        <w:rPr>
          <w:rFonts w:ascii="Times New Roman" w:hAnsi="Times New Roman"/>
          <w:b/>
          <w:spacing w:val="80"/>
          <w:sz w:val="28"/>
          <w:szCs w:val="28"/>
        </w:rPr>
        <w:t>ПРИКАЗ</w:t>
      </w:r>
    </w:p>
    <w:p w14:paraId="76E11C76" w14:textId="77777777" w:rsidR="00627921" w:rsidRPr="0052267D" w:rsidRDefault="00627921" w:rsidP="00627921">
      <w:pPr>
        <w:spacing w:after="0" w:line="240" w:lineRule="auto"/>
        <w:jc w:val="center"/>
        <w:rPr>
          <w:rFonts w:ascii="Times New Roman" w:hAnsi="Times New Roman"/>
        </w:rPr>
      </w:pPr>
    </w:p>
    <w:p w14:paraId="350DCB1C" w14:textId="77777777" w:rsidR="00627921" w:rsidRPr="0052267D" w:rsidRDefault="00627921" w:rsidP="00627921">
      <w:pPr>
        <w:spacing w:after="0" w:line="240" w:lineRule="auto"/>
        <w:jc w:val="center"/>
        <w:rPr>
          <w:rFonts w:ascii="Times New Roman" w:hAnsi="Times New Roman"/>
        </w:rPr>
      </w:pPr>
    </w:p>
    <w:p w14:paraId="6D35CEE8" w14:textId="249AAEC1" w:rsidR="00627921" w:rsidRPr="00627921" w:rsidRDefault="004563EB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BD5D18">
        <w:rPr>
          <w:rFonts w:ascii="Times New Roman" w:hAnsi="Times New Roman"/>
          <w:sz w:val="27"/>
          <w:szCs w:val="27"/>
        </w:rPr>
        <w:t xml:space="preserve">                 </w:t>
      </w:r>
      <w:r w:rsidR="00627921" w:rsidRPr="00627921">
        <w:rPr>
          <w:rFonts w:ascii="Times New Roman" w:hAnsi="Times New Roman"/>
          <w:sz w:val="27"/>
          <w:szCs w:val="27"/>
        </w:rPr>
        <w:t xml:space="preserve">   2020 г.             </w:t>
      </w:r>
      <w:r w:rsidR="00B15D62">
        <w:rPr>
          <w:rFonts w:ascii="Times New Roman" w:hAnsi="Times New Roman"/>
          <w:sz w:val="27"/>
          <w:szCs w:val="27"/>
        </w:rPr>
        <w:t xml:space="preserve">      </w:t>
      </w:r>
      <w:r w:rsidR="00627921" w:rsidRPr="00627921">
        <w:rPr>
          <w:rFonts w:ascii="Times New Roman" w:hAnsi="Times New Roman"/>
          <w:sz w:val="27"/>
          <w:szCs w:val="27"/>
        </w:rPr>
        <w:t xml:space="preserve">    г. Минеральные Воды   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="00B15D62">
        <w:rPr>
          <w:rFonts w:ascii="Times New Roman" w:hAnsi="Times New Roman"/>
          <w:sz w:val="27"/>
          <w:szCs w:val="27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     № </w:t>
      </w:r>
    </w:p>
    <w:p w14:paraId="444F7D09" w14:textId="77777777" w:rsidR="00627921" w:rsidRPr="0052267D" w:rsidRDefault="00627921" w:rsidP="00627921">
      <w:pPr>
        <w:spacing w:after="0" w:line="240" w:lineRule="auto"/>
        <w:rPr>
          <w:rFonts w:ascii="Times New Roman" w:hAnsi="Times New Roman"/>
        </w:rPr>
      </w:pPr>
    </w:p>
    <w:p w14:paraId="387CABB2" w14:textId="77777777" w:rsidR="00627921" w:rsidRPr="0052267D" w:rsidRDefault="00627921" w:rsidP="00627921">
      <w:pPr>
        <w:spacing w:after="0" w:line="240" w:lineRule="auto"/>
        <w:rPr>
          <w:rFonts w:ascii="Times New Roman" w:hAnsi="Times New Roman"/>
        </w:rPr>
      </w:pPr>
    </w:p>
    <w:p w14:paraId="21D394F2" w14:textId="709819BC" w:rsidR="00627921" w:rsidRPr="004B7D57" w:rsidRDefault="00627921" w:rsidP="007C2BEF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Об утверждении </w:t>
      </w:r>
      <w:r w:rsidRPr="004B7D57">
        <w:rPr>
          <w:rFonts w:ascii="Times New Roman" w:hAnsi="Times New Roman"/>
          <w:bCs/>
          <w:sz w:val="27"/>
          <w:szCs w:val="27"/>
        </w:rPr>
        <w:t>нормативных затрат</w:t>
      </w:r>
      <w:r w:rsidRPr="004B7D57">
        <w:rPr>
          <w:rFonts w:ascii="Times New Roman" w:hAnsi="Times New Roman"/>
          <w:sz w:val="27"/>
          <w:szCs w:val="27"/>
        </w:rPr>
        <w:t xml:space="preserve"> на обеспечение функций</w:t>
      </w:r>
      <w:r w:rsidRPr="004B7D57">
        <w:rPr>
          <w:rFonts w:ascii="Times New Roman" w:hAnsi="Times New Roman"/>
          <w:bCs/>
          <w:sz w:val="27"/>
          <w:szCs w:val="27"/>
        </w:rPr>
        <w:t xml:space="preserve"> </w:t>
      </w:r>
      <w:r w:rsidR="007C2BEF">
        <w:rPr>
          <w:rFonts w:ascii="Times New Roman" w:hAnsi="Times New Roman"/>
          <w:bCs/>
          <w:sz w:val="27"/>
          <w:szCs w:val="27"/>
        </w:rPr>
        <w:t>к</w:t>
      </w:r>
      <w:r w:rsidRPr="004B7D57">
        <w:rPr>
          <w:rFonts w:ascii="Times New Roman" w:hAnsi="Times New Roman"/>
          <w:sz w:val="27"/>
          <w:szCs w:val="27"/>
        </w:rPr>
        <w:t xml:space="preserve">омитета по </w:t>
      </w:r>
      <w:r w:rsidR="007C2BEF">
        <w:rPr>
          <w:rFonts w:ascii="Times New Roman" w:hAnsi="Times New Roman"/>
          <w:sz w:val="27"/>
          <w:szCs w:val="27"/>
        </w:rPr>
        <w:t xml:space="preserve">физической </w:t>
      </w:r>
      <w:r w:rsidRPr="004B7D57">
        <w:rPr>
          <w:rFonts w:ascii="Times New Roman" w:hAnsi="Times New Roman"/>
          <w:sz w:val="27"/>
          <w:szCs w:val="27"/>
        </w:rPr>
        <w:t>культуре</w:t>
      </w:r>
      <w:r w:rsidR="007C2BEF">
        <w:rPr>
          <w:rFonts w:ascii="Times New Roman" w:hAnsi="Times New Roman"/>
          <w:sz w:val="27"/>
          <w:szCs w:val="27"/>
        </w:rPr>
        <w:t xml:space="preserve"> и спорту </w:t>
      </w:r>
      <w:r w:rsidRPr="004B7D57">
        <w:rPr>
          <w:rFonts w:ascii="Times New Roman" w:hAnsi="Times New Roman"/>
          <w:sz w:val="27"/>
          <w:szCs w:val="27"/>
        </w:rPr>
        <w:t>администрации Минераловодского городского округа Ставропольского края и подведомственных ему казенных учреждений</w:t>
      </w:r>
    </w:p>
    <w:p w14:paraId="4D05D41E" w14:textId="77777777" w:rsidR="00627921" w:rsidRPr="004B7D57" w:rsidRDefault="00627921" w:rsidP="006279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14:paraId="73A75252" w14:textId="77777777" w:rsidR="00627921" w:rsidRPr="004B7D57" w:rsidRDefault="00627921" w:rsidP="0062792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50E024E" w14:textId="4EA01094" w:rsidR="00627921" w:rsidRPr="004B7D57" w:rsidRDefault="00627921" w:rsidP="00627921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B7D57">
        <w:rPr>
          <w:sz w:val="27"/>
          <w:szCs w:val="27"/>
        </w:rPr>
        <w:t xml:space="preserve"> В соответствии</w:t>
      </w:r>
      <w:r>
        <w:rPr>
          <w:sz w:val="27"/>
          <w:szCs w:val="27"/>
        </w:rPr>
        <w:t xml:space="preserve"> </w:t>
      </w:r>
      <w:r w:rsidRPr="004B7D57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   ч.5 </w:t>
      </w:r>
      <w:r w:rsidRPr="004B7D57">
        <w:rPr>
          <w:sz w:val="27"/>
          <w:szCs w:val="27"/>
        </w:rPr>
        <w:t xml:space="preserve"> </w:t>
      </w:r>
      <w:hyperlink r:id="rId6" w:history="1">
        <w:r w:rsidRPr="004B7D57">
          <w:rPr>
            <w:rStyle w:val="a3"/>
            <w:sz w:val="27"/>
            <w:szCs w:val="27"/>
            <w:u w:val="none"/>
          </w:rPr>
          <w:t xml:space="preserve"> ст</w:t>
        </w:r>
        <w:r>
          <w:rPr>
            <w:rStyle w:val="a3"/>
            <w:sz w:val="27"/>
            <w:szCs w:val="27"/>
            <w:u w:val="none"/>
          </w:rPr>
          <w:t>.</w:t>
        </w:r>
        <w:r w:rsidRPr="004B7D57">
          <w:rPr>
            <w:rStyle w:val="a3"/>
            <w:sz w:val="27"/>
            <w:szCs w:val="27"/>
            <w:u w:val="none"/>
          </w:rPr>
          <w:t xml:space="preserve"> 19</w:t>
        </w:r>
      </w:hyperlink>
      <w:r w:rsidRPr="004B7D57">
        <w:rPr>
          <w:sz w:val="27"/>
          <w:szCs w:val="27"/>
        </w:rPr>
        <w:t xml:space="preserve"> Федерального закона от 05 апреля   2013 г. </w:t>
      </w:r>
      <w:r>
        <w:rPr>
          <w:sz w:val="27"/>
          <w:szCs w:val="27"/>
        </w:rPr>
        <w:t xml:space="preserve">      </w:t>
      </w:r>
      <w:r w:rsidRPr="004B7D57">
        <w:rPr>
          <w:sz w:val="27"/>
          <w:szCs w:val="27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2014г. № 1047 </w:t>
      </w:r>
      <w:r w:rsidRPr="00BD5D18">
        <w:rPr>
          <w:bCs/>
          <w:sz w:val="27"/>
          <w:szCs w:val="27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</w:t>
      </w:r>
      <w:r w:rsidRPr="00BD5D18">
        <w:rPr>
          <w:sz w:val="27"/>
          <w:szCs w:val="27"/>
        </w:rPr>
        <w:t xml:space="preserve">, </w:t>
      </w:r>
      <w:r w:rsidRPr="004B7D57">
        <w:rPr>
          <w:sz w:val="27"/>
          <w:szCs w:val="27"/>
        </w:rPr>
        <w:t xml:space="preserve">постановлением администрации Минераловодского городского округа от </w:t>
      </w:r>
      <w:r>
        <w:rPr>
          <w:sz w:val="27"/>
          <w:szCs w:val="27"/>
        </w:rPr>
        <w:t xml:space="preserve">28 декабря </w:t>
      </w:r>
      <w:r w:rsidRPr="004B7D57">
        <w:rPr>
          <w:sz w:val="27"/>
          <w:szCs w:val="27"/>
        </w:rPr>
        <w:t>201</w:t>
      </w:r>
      <w:r>
        <w:rPr>
          <w:sz w:val="27"/>
          <w:szCs w:val="27"/>
        </w:rPr>
        <w:t>9</w:t>
      </w:r>
      <w:r w:rsidRPr="004B7D57">
        <w:rPr>
          <w:sz w:val="27"/>
          <w:szCs w:val="27"/>
        </w:rPr>
        <w:t xml:space="preserve"> г. № 2088 «Об утверждении </w:t>
      </w:r>
      <w:hyperlink r:id="rId7" w:anchor="Par29#Par29" w:history="1">
        <w:r w:rsidRPr="004B7D57">
          <w:rPr>
            <w:rStyle w:val="a3"/>
            <w:sz w:val="27"/>
            <w:szCs w:val="27"/>
            <w:u w:val="none"/>
          </w:rPr>
          <w:t>требований</w:t>
        </w:r>
      </w:hyperlink>
      <w:r w:rsidRPr="004B7D57">
        <w:rPr>
          <w:sz w:val="27"/>
          <w:szCs w:val="27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</w:t>
      </w:r>
      <w:r>
        <w:rPr>
          <w:sz w:val="27"/>
          <w:szCs w:val="27"/>
        </w:rPr>
        <w:t xml:space="preserve"> в новой редакции</w:t>
      </w:r>
      <w:r w:rsidRPr="004B7D57">
        <w:rPr>
          <w:sz w:val="27"/>
          <w:szCs w:val="27"/>
        </w:rPr>
        <w:t>», постановлением  администрации Минераловодского городского округа Ставропольского края от 04 апреля 2019 г. № 701 «Об утверждении прилагаемых Правил определения требований к закупаемым органами местного самоуправления Минераловодского городского округа, отраслевыми (функциональными) органами администрации Минераловодского городского округа, наделенными правами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Минераловодского городского округа отдельными видами товаров, работ, услуг (в том числе предельных цен товаров, работ, услуг) в новой редакции,  а также в целях повышения эффективности бюджетных расходов и организации процесса бюджетного планирования</w:t>
      </w:r>
    </w:p>
    <w:p w14:paraId="357B678B" w14:textId="77777777" w:rsidR="00627921" w:rsidRPr="00DC2593" w:rsidRDefault="00627921" w:rsidP="0062792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5A40070D" w14:textId="77777777" w:rsidR="00627921" w:rsidRPr="004B7D57" w:rsidRDefault="00627921" w:rsidP="0062792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  ПРИКАЗЫВАЮ:</w:t>
      </w:r>
    </w:p>
    <w:p w14:paraId="655B6978" w14:textId="77777777" w:rsidR="00627921" w:rsidRPr="00DC2593" w:rsidRDefault="00627921" w:rsidP="0062792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7EEA0212" w14:textId="7EC14B80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         1. Утвердить Нормативные затраты на обеспечение функций Комитета по </w:t>
      </w:r>
      <w:r w:rsidR="00D66C63">
        <w:rPr>
          <w:rFonts w:ascii="Times New Roman" w:hAnsi="Times New Roman"/>
          <w:sz w:val="27"/>
          <w:szCs w:val="27"/>
        </w:rPr>
        <w:t xml:space="preserve">физической </w:t>
      </w:r>
      <w:r w:rsidRPr="004B7D57">
        <w:rPr>
          <w:rFonts w:ascii="Times New Roman" w:hAnsi="Times New Roman"/>
          <w:sz w:val="27"/>
          <w:szCs w:val="27"/>
        </w:rPr>
        <w:t xml:space="preserve">культуре </w:t>
      </w:r>
      <w:r w:rsidR="00D66C63">
        <w:rPr>
          <w:rFonts w:ascii="Times New Roman" w:hAnsi="Times New Roman"/>
          <w:sz w:val="27"/>
          <w:szCs w:val="27"/>
        </w:rPr>
        <w:t xml:space="preserve">и спорту </w:t>
      </w:r>
      <w:r w:rsidRPr="004B7D57">
        <w:rPr>
          <w:rFonts w:ascii="Times New Roman" w:hAnsi="Times New Roman"/>
          <w:sz w:val="27"/>
          <w:szCs w:val="27"/>
        </w:rPr>
        <w:t>администрации Минераловодского городского округа Ставропольского края и подведомственных ему казенных учреждений на 202</w:t>
      </w:r>
      <w:r>
        <w:rPr>
          <w:rFonts w:ascii="Times New Roman" w:hAnsi="Times New Roman"/>
          <w:sz w:val="27"/>
          <w:szCs w:val="27"/>
        </w:rPr>
        <w:t>1</w:t>
      </w:r>
      <w:r w:rsidRPr="004B7D57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 xml:space="preserve"> и плановый период 2022-2023 гг.</w:t>
      </w:r>
      <w:r w:rsidRPr="004B7D57">
        <w:rPr>
          <w:rFonts w:ascii="Times New Roman" w:hAnsi="Times New Roman"/>
          <w:sz w:val="27"/>
          <w:szCs w:val="27"/>
        </w:rPr>
        <w:t>:</w:t>
      </w:r>
    </w:p>
    <w:p w14:paraId="725E78CD" w14:textId="77777777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D4D51E0" w14:textId="16492405" w:rsidR="00627921" w:rsidRPr="004B7D57" w:rsidRDefault="00627921" w:rsidP="0062792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lastRenderedPageBreak/>
        <w:t xml:space="preserve">         1.1.  Нормативные затраты на обеспечение функций Комитета по </w:t>
      </w:r>
      <w:r w:rsidR="00D66C63">
        <w:rPr>
          <w:rFonts w:ascii="Times New Roman" w:hAnsi="Times New Roman"/>
          <w:sz w:val="27"/>
          <w:szCs w:val="27"/>
        </w:rPr>
        <w:t xml:space="preserve">физической </w:t>
      </w:r>
      <w:r w:rsidRPr="004B7D57">
        <w:rPr>
          <w:rFonts w:ascii="Times New Roman" w:hAnsi="Times New Roman"/>
          <w:sz w:val="27"/>
          <w:szCs w:val="27"/>
        </w:rPr>
        <w:t>культуре администрации Минераловодского городского округа Ставропольского края (Приложение 1);</w:t>
      </w:r>
    </w:p>
    <w:p w14:paraId="0A4ACC87" w14:textId="1F84F50F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         1.2.</w:t>
      </w:r>
      <w:r w:rsidRPr="004B7D57">
        <w:rPr>
          <w:rFonts w:ascii="Times New Roman" w:hAnsi="Times New Roman"/>
          <w:bCs/>
          <w:sz w:val="27"/>
          <w:szCs w:val="27"/>
        </w:rPr>
        <w:t xml:space="preserve"> </w:t>
      </w:r>
      <w:r w:rsidRPr="004B7D57">
        <w:rPr>
          <w:rFonts w:ascii="Times New Roman" w:hAnsi="Times New Roman"/>
          <w:sz w:val="27"/>
          <w:szCs w:val="27"/>
        </w:rPr>
        <w:t>Нормативные затраты на обеспечение функций</w:t>
      </w:r>
      <w:r w:rsidRPr="004B7D57">
        <w:rPr>
          <w:rFonts w:ascii="Times New Roman" w:hAnsi="Times New Roman"/>
          <w:bCs/>
          <w:sz w:val="27"/>
          <w:szCs w:val="27"/>
        </w:rPr>
        <w:t xml:space="preserve"> муниципального казенного учреждения дополнительного образования Детск</w:t>
      </w:r>
      <w:r w:rsidR="00D66C63">
        <w:rPr>
          <w:rFonts w:ascii="Times New Roman" w:hAnsi="Times New Roman"/>
          <w:bCs/>
          <w:sz w:val="27"/>
          <w:szCs w:val="27"/>
        </w:rPr>
        <w:t xml:space="preserve">о-юношеская спортивная школа г. Минеральные Воды </w:t>
      </w:r>
      <w:r w:rsidRPr="004B7D57">
        <w:rPr>
          <w:rFonts w:ascii="Times New Roman" w:hAnsi="Times New Roman"/>
          <w:bCs/>
          <w:sz w:val="27"/>
          <w:szCs w:val="27"/>
        </w:rPr>
        <w:t xml:space="preserve">(Приложение </w:t>
      </w:r>
      <w:r>
        <w:rPr>
          <w:rFonts w:ascii="Times New Roman" w:hAnsi="Times New Roman"/>
          <w:bCs/>
          <w:sz w:val="27"/>
          <w:szCs w:val="27"/>
        </w:rPr>
        <w:t>2</w:t>
      </w:r>
      <w:r w:rsidRPr="004B7D57">
        <w:rPr>
          <w:rFonts w:ascii="Times New Roman" w:hAnsi="Times New Roman"/>
          <w:bCs/>
          <w:sz w:val="27"/>
          <w:szCs w:val="27"/>
        </w:rPr>
        <w:t>);</w:t>
      </w:r>
    </w:p>
    <w:p w14:paraId="64CC96E8" w14:textId="5F89C652" w:rsidR="00627921" w:rsidRDefault="00627921" w:rsidP="00D66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         </w:t>
      </w:r>
    </w:p>
    <w:p w14:paraId="17C62869" w14:textId="27370C98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D66C63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. </w:t>
      </w:r>
      <w:r w:rsidRPr="004B7D57">
        <w:rPr>
          <w:rFonts w:ascii="Times New Roman" w:hAnsi="Times New Roman"/>
          <w:sz w:val="27"/>
          <w:szCs w:val="27"/>
        </w:rPr>
        <w:t>Настоящий приказ разместить в единой информационной системе в сфере закупок (</w:t>
      </w:r>
      <w:hyperlink r:id="rId8" w:history="1">
        <w:r w:rsidRPr="00B2526C">
          <w:rPr>
            <w:rStyle w:val="a3"/>
            <w:sz w:val="27"/>
            <w:szCs w:val="27"/>
          </w:rPr>
          <w:t>www.</w:t>
        </w:r>
        <w:r w:rsidRPr="00B2526C">
          <w:rPr>
            <w:rStyle w:val="a3"/>
            <w:sz w:val="27"/>
            <w:szCs w:val="27"/>
            <w:lang w:val="en-US"/>
          </w:rPr>
          <w:t>zakupki</w:t>
        </w:r>
        <w:r w:rsidRPr="00B2526C">
          <w:rPr>
            <w:rStyle w:val="a3"/>
            <w:sz w:val="27"/>
            <w:szCs w:val="27"/>
          </w:rPr>
          <w:t>.</w:t>
        </w:r>
        <w:r w:rsidRPr="00B2526C">
          <w:rPr>
            <w:rStyle w:val="a3"/>
            <w:sz w:val="27"/>
            <w:szCs w:val="27"/>
            <w:lang w:val="en-US"/>
          </w:rPr>
          <w:t>gov</w:t>
        </w:r>
        <w:r w:rsidRPr="00B2526C">
          <w:rPr>
            <w:rStyle w:val="a3"/>
            <w:sz w:val="27"/>
            <w:szCs w:val="27"/>
          </w:rPr>
          <w:t>.</w:t>
        </w:r>
        <w:r w:rsidRPr="00B2526C">
          <w:rPr>
            <w:rStyle w:val="a3"/>
            <w:sz w:val="27"/>
            <w:szCs w:val="27"/>
            <w:lang w:val="en-US"/>
          </w:rPr>
          <w:t>ru</w:t>
        </w:r>
      </w:hyperlink>
      <w:r w:rsidRPr="004B7D57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в течение 3 рабочих дней со дня его подписания.</w:t>
      </w:r>
    </w:p>
    <w:p w14:paraId="28090DBA" w14:textId="77777777" w:rsidR="00627921" w:rsidRPr="004B7D57" w:rsidRDefault="00627921" w:rsidP="0062792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E605A47" w14:textId="7D694F75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 </w:t>
      </w:r>
      <w:r w:rsidR="00D66C63">
        <w:rPr>
          <w:rFonts w:ascii="Times New Roman" w:hAnsi="Times New Roman"/>
          <w:sz w:val="27"/>
          <w:szCs w:val="27"/>
        </w:rPr>
        <w:t>3</w:t>
      </w:r>
      <w:r w:rsidRPr="004B7D57">
        <w:rPr>
          <w:rFonts w:ascii="Times New Roman" w:hAnsi="Times New Roman"/>
          <w:sz w:val="27"/>
          <w:szCs w:val="27"/>
        </w:rPr>
        <w:t xml:space="preserve">. Контроль за выполнением настоящего приказа </w:t>
      </w:r>
      <w:r w:rsidR="00211175">
        <w:rPr>
          <w:rFonts w:ascii="Times New Roman" w:hAnsi="Times New Roman"/>
          <w:sz w:val="27"/>
          <w:szCs w:val="27"/>
        </w:rPr>
        <w:t>оставляю за собой</w:t>
      </w:r>
      <w:r w:rsidRPr="004B7D57">
        <w:rPr>
          <w:rFonts w:ascii="Times New Roman" w:hAnsi="Times New Roman"/>
          <w:sz w:val="27"/>
          <w:szCs w:val="27"/>
        </w:rPr>
        <w:t>.</w:t>
      </w:r>
    </w:p>
    <w:p w14:paraId="51746175" w14:textId="77777777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78CBB585" w14:textId="32AF0F3C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 </w:t>
      </w:r>
      <w:r w:rsidR="00D66C63">
        <w:rPr>
          <w:rFonts w:ascii="Times New Roman" w:hAnsi="Times New Roman"/>
          <w:sz w:val="27"/>
          <w:szCs w:val="27"/>
        </w:rPr>
        <w:t>4</w:t>
      </w:r>
      <w:r w:rsidRPr="004B7D57">
        <w:rPr>
          <w:rFonts w:ascii="Times New Roman" w:hAnsi="Times New Roman"/>
          <w:sz w:val="27"/>
          <w:szCs w:val="27"/>
        </w:rPr>
        <w:t>. Настоящий приказ вступает в силу со дня его подписания.</w:t>
      </w:r>
    </w:p>
    <w:p w14:paraId="39FF9E5C" w14:textId="77777777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E6B10C2" w14:textId="77777777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C6E9415" w14:textId="77777777" w:rsidR="00627921" w:rsidRPr="004B7D57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933A68D" w14:textId="15B96C6F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Председатель </w:t>
      </w:r>
      <w:r w:rsidR="00D66C63">
        <w:rPr>
          <w:rFonts w:ascii="Times New Roman" w:hAnsi="Times New Roman"/>
          <w:sz w:val="27"/>
          <w:szCs w:val="27"/>
        </w:rPr>
        <w:t xml:space="preserve">комитета по физической </w:t>
      </w:r>
    </w:p>
    <w:p w14:paraId="1D891630" w14:textId="0234706A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культуре </w:t>
      </w:r>
      <w:r w:rsidR="00D66C63">
        <w:rPr>
          <w:rFonts w:ascii="Times New Roman" w:hAnsi="Times New Roman"/>
          <w:sz w:val="27"/>
          <w:szCs w:val="27"/>
        </w:rPr>
        <w:t xml:space="preserve">и спорту </w:t>
      </w:r>
      <w:r w:rsidRPr="004B7D57">
        <w:rPr>
          <w:rFonts w:ascii="Times New Roman" w:hAnsi="Times New Roman"/>
          <w:sz w:val="27"/>
          <w:szCs w:val="27"/>
        </w:rPr>
        <w:t xml:space="preserve">администрации </w:t>
      </w:r>
    </w:p>
    <w:p w14:paraId="2F24F44C" w14:textId="6BD4B862" w:rsidR="00627921" w:rsidRPr="004B7D57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B7D57">
        <w:rPr>
          <w:rFonts w:ascii="Times New Roman" w:hAnsi="Times New Roman"/>
          <w:sz w:val="27"/>
          <w:szCs w:val="27"/>
        </w:rPr>
        <w:t xml:space="preserve">Минераловодского городского округа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Pr="004B7D57">
        <w:rPr>
          <w:rFonts w:ascii="Times New Roman" w:hAnsi="Times New Roman"/>
          <w:sz w:val="27"/>
          <w:szCs w:val="27"/>
        </w:rPr>
        <w:t>Д.</w:t>
      </w:r>
      <w:r>
        <w:rPr>
          <w:rFonts w:ascii="Times New Roman" w:hAnsi="Times New Roman"/>
          <w:sz w:val="27"/>
          <w:szCs w:val="27"/>
        </w:rPr>
        <w:t xml:space="preserve"> </w:t>
      </w:r>
      <w:r w:rsidR="002E1D28">
        <w:rPr>
          <w:rFonts w:ascii="Times New Roman" w:hAnsi="Times New Roman"/>
          <w:sz w:val="27"/>
          <w:szCs w:val="27"/>
        </w:rPr>
        <w:t>В</w:t>
      </w:r>
      <w:r w:rsidRPr="004B7D57">
        <w:rPr>
          <w:rFonts w:ascii="Times New Roman" w:hAnsi="Times New Roman"/>
          <w:sz w:val="27"/>
          <w:szCs w:val="27"/>
        </w:rPr>
        <w:t xml:space="preserve">. </w:t>
      </w:r>
      <w:r w:rsidR="002E1D28">
        <w:rPr>
          <w:rFonts w:ascii="Times New Roman" w:hAnsi="Times New Roman"/>
          <w:sz w:val="27"/>
          <w:szCs w:val="27"/>
        </w:rPr>
        <w:t xml:space="preserve">Ревенко </w:t>
      </w:r>
    </w:p>
    <w:p w14:paraId="37BCDEAD" w14:textId="5AB26962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981B018" w14:textId="4F4D33E0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5FCC0A31" w14:textId="31AFD045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0D5B212" w14:textId="611D2F8F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7B664AE" w14:textId="6B4137FB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00D910B" w14:textId="63822C62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3EDA031" w14:textId="1E27438E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3576A90" w14:textId="2B9FF732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2DB0DAF" w14:textId="18A8C838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E15D76D" w14:textId="77777777" w:rsidR="002E1D28" w:rsidRDefault="002E1D28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3B76F3B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F332937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8C0E358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5ADE81EE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252B74EF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F31B6C4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13D2AB0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229B5F3B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DA1243D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9F81A47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E14FD57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647F3DC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162FF24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DE2AEBE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C567E61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D3AF586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9EA0EEB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34AFCF3" w14:textId="77777777" w:rsidR="00627921" w:rsidRDefault="00627921" w:rsidP="006279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ED6DD3B" w14:textId="77777777" w:rsidR="00627921" w:rsidRPr="00D168D2" w:rsidRDefault="00627921" w:rsidP="00627921">
      <w:pPr>
        <w:pStyle w:val="ConsPlusNormal"/>
        <w:ind w:left="5245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lastRenderedPageBreak/>
        <w:t xml:space="preserve">Приложение 1                                                          </w:t>
      </w:r>
    </w:p>
    <w:p w14:paraId="33F1EA17" w14:textId="64F0E0EF" w:rsidR="00627921" w:rsidRPr="00D168D2" w:rsidRDefault="00627921" w:rsidP="00627921">
      <w:pPr>
        <w:pStyle w:val="ConsPlusNormal"/>
        <w:ind w:left="5245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к приказу </w:t>
      </w:r>
      <w:r w:rsidR="00B06B4B">
        <w:rPr>
          <w:rFonts w:ascii="Times New Roman" w:hAnsi="Times New Roman"/>
          <w:b w:val="0"/>
          <w:sz w:val="24"/>
          <w:szCs w:val="28"/>
        </w:rPr>
        <w:t>к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омитета по </w:t>
      </w:r>
      <w:r w:rsidR="002E1D28">
        <w:rPr>
          <w:rFonts w:ascii="Times New Roman" w:hAnsi="Times New Roman"/>
          <w:b w:val="0"/>
          <w:sz w:val="24"/>
          <w:szCs w:val="28"/>
        </w:rPr>
        <w:t xml:space="preserve">физической 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культуре                                                                      </w:t>
      </w:r>
      <w:r w:rsidR="002E1D28">
        <w:rPr>
          <w:rFonts w:ascii="Times New Roman" w:hAnsi="Times New Roman"/>
          <w:b w:val="0"/>
          <w:sz w:val="24"/>
          <w:szCs w:val="28"/>
        </w:rPr>
        <w:t xml:space="preserve">и спорту 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администрации </w:t>
      </w:r>
    </w:p>
    <w:p w14:paraId="62AE3D09" w14:textId="77777777" w:rsidR="00627921" w:rsidRPr="00D168D2" w:rsidRDefault="00627921" w:rsidP="00627921">
      <w:pPr>
        <w:pStyle w:val="ConsPlusNormal"/>
        <w:ind w:left="5245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Минераловодского городского округа      </w:t>
      </w:r>
    </w:p>
    <w:p w14:paraId="51686373" w14:textId="6227F890" w:rsidR="00627921" w:rsidRDefault="00627921" w:rsidP="00627921">
      <w:pPr>
        <w:pStyle w:val="ConsPlusNormal"/>
        <w:ind w:left="5245"/>
        <w:rPr>
          <w:rFonts w:ascii="Times New Roman" w:hAnsi="Times New Roman"/>
          <w:b w:val="0"/>
          <w:sz w:val="24"/>
          <w:szCs w:val="28"/>
        </w:rPr>
      </w:pPr>
      <w:proofErr w:type="gramStart"/>
      <w:r>
        <w:rPr>
          <w:rFonts w:ascii="Times New Roman" w:hAnsi="Times New Roman"/>
          <w:b w:val="0"/>
          <w:sz w:val="24"/>
          <w:szCs w:val="28"/>
        </w:rPr>
        <w:t xml:space="preserve">от  </w:t>
      </w:r>
      <w:r w:rsidR="002E1D28">
        <w:rPr>
          <w:rFonts w:ascii="Times New Roman" w:hAnsi="Times New Roman"/>
          <w:b w:val="0"/>
          <w:sz w:val="24"/>
          <w:szCs w:val="28"/>
        </w:rPr>
        <w:t>_</w:t>
      </w:r>
      <w:proofErr w:type="gramEnd"/>
      <w:r w:rsidR="002E1D28">
        <w:rPr>
          <w:rFonts w:ascii="Times New Roman" w:hAnsi="Times New Roman"/>
          <w:b w:val="0"/>
          <w:sz w:val="24"/>
          <w:szCs w:val="28"/>
        </w:rPr>
        <w:t>_________</w:t>
      </w:r>
      <w:r w:rsidR="004563EB">
        <w:rPr>
          <w:rFonts w:ascii="Times New Roman" w:hAnsi="Times New Roman"/>
          <w:b w:val="0"/>
          <w:sz w:val="24"/>
          <w:szCs w:val="28"/>
        </w:rPr>
        <w:t xml:space="preserve"> 2020 года</w:t>
      </w:r>
      <w:r>
        <w:rPr>
          <w:rFonts w:ascii="Times New Roman" w:hAnsi="Times New Roman"/>
          <w:b w:val="0"/>
          <w:sz w:val="24"/>
          <w:szCs w:val="28"/>
        </w:rPr>
        <w:t xml:space="preserve">       </w:t>
      </w:r>
      <w:r w:rsidRPr="00D168D2">
        <w:rPr>
          <w:rFonts w:ascii="Times New Roman" w:hAnsi="Times New Roman"/>
          <w:b w:val="0"/>
          <w:sz w:val="24"/>
          <w:szCs w:val="28"/>
        </w:rPr>
        <w:t>№</w:t>
      </w:r>
      <w:r>
        <w:rPr>
          <w:rFonts w:ascii="Times New Roman" w:hAnsi="Times New Roman"/>
          <w:b w:val="0"/>
          <w:sz w:val="24"/>
          <w:szCs w:val="28"/>
        </w:rPr>
        <w:t xml:space="preserve"> </w:t>
      </w:r>
      <w:r w:rsidR="002E1D28">
        <w:rPr>
          <w:rFonts w:ascii="Times New Roman" w:hAnsi="Times New Roman"/>
          <w:b w:val="0"/>
          <w:sz w:val="24"/>
          <w:szCs w:val="28"/>
        </w:rPr>
        <w:t>_____</w:t>
      </w:r>
    </w:p>
    <w:p w14:paraId="2CBC232C" w14:textId="77777777" w:rsidR="00627921" w:rsidRDefault="00627921" w:rsidP="00627921">
      <w:pPr>
        <w:pStyle w:val="ConsPlusNormal"/>
        <w:ind w:left="5245"/>
        <w:rPr>
          <w:rFonts w:ascii="Times New Roman" w:hAnsi="Times New Roman"/>
          <w:b w:val="0"/>
          <w:sz w:val="24"/>
          <w:szCs w:val="28"/>
        </w:rPr>
      </w:pPr>
    </w:p>
    <w:p w14:paraId="489E1425" w14:textId="77777777" w:rsidR="00627921" w:rsidRPr="00D168D2" w:rsidRDefault="00627921" w:rsidP="00627921">
      <w:pPr>
        <w:pStyle w:val="ConsPlusNormal"/>
        <w:ind w:left="5245"/>
        <w:rPr>
          <w:rFonts w:ascii="Times New Roman" w:hAnsi="Times New Roman"/>
          <w:sz w:val="24"/>
          <w:szCs w:val="28"/>
        </w:rPr>
      </w:pPr>
    </w:p>
    <w:p w14:paraId="73779C04" w14:textId="77777777" w:rsidR="00627921" w:rsidRPr="00D168D2" w:rsidRDefault="00627921" w:rsidP="00627921">
      <w:pPr>
        <w:pStyle w:val="a6"/>
        <w:tabs>
          <w:tab w:val="left" w:pos="-5387"/>
        </w:tabs>
        <w:spacing w:line="240" w:lineRule="auto"/>
        <w:ind w:left="0"/>
        <w:jc w:val="center"/>
        <w:rPr>
          <w:rFonts w:ascii="Times New Roman" w:hAnsi="Times New Roman"/>
          <w:bCs/>
          <w:sz w:val="24"/>
          <w:szCs w:val="28"/>
        </w:rPr>
      </w:pPr>
    </w:p>
    <w:p w14:paraId="4EA937B8" w14:textId="77777777" w:rsidR="00627921" w:rsidRPr="00D168D2" w:rsidRDefault="00627921" w:rsidP="006279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 xml:space="preserve">Нормативные затраты на обеспечение функций </w:t>
      </w:r>
    </w:p>
    <w:p w14:paraId="4CCB67D5" w14:textId="5874D56C" w:rsidR="00627921" w:rsidRDefault="00B06B4B" w:rsidP="006279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="00627921" w:rsidRPr="00D168D2">
        <w:rPr>
          <w:rFonts w:ascii="Times New Roman" w:hAnsi="Times New Roman"/>
          <w:sz w:val="24"/>
          <w:szCs w:val="28"/>
        </w:rPr>
        <w:t>омитета по</w:t>
      </w:r>
      <w:r>
        <w:rPr>
          <w:rFonts w:ascii="Times New Roman" w:hAnsi="Times New Roman"/>
          <w:sz w:val="24"/>
          <w:szCs w:val="28"/>
        </w:rPr>
        <w:t xml:space="preserve"> физической культуре и спорту </w:t>
      </w:r>
      <w:r w:rsidR="00627921" w:rsidRPr="00D168D2">
        <w:rPr>
          <w:rFonts w:ascii="Times New Roman" w:hAnsi="Times New Roman"/>
          <w:sz w:val="24"/>
          <w:szCs w:val="28"/>
        </w:rPr>
        <w:t xml:space="preserve">администрации Минераловодского городского округа </w:t>
      </w:r>
      <w:r w:rsidR="00432882">
        <w:rPr>
          <w:rFonts w:ascii="Times New Roman" w:hAnsi="Times New Roman"/>
          <w:sz w:val="24"/>
          <w:szCs w:val="28"/>
        </w:rPr>
        <w:t>и подведомственных ему учреждений на 2021 год и плановый период 2022 – 2023 г.г.</w:t>
      </w:r>
      <w:r w:rsidR="00627921">
        <w:rPr>
          <w:rFonts w:ascii="Times New Roman" w:hAnsi="Times New Roman"/>
          <w:sz w:val="24"/>
          <w:szCs w:val="28"/>
        </w:rPr>
        <w:t xml:space="preserve">     </w:t>
      </w:r>
    </w:p>
    <w:p w14:paraId="325B35FD" w14:textId="77777777" w:rsidR="00627921" w:rsidRDefault="00627921" w:rsidP="006279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7032FC0E" w14:textId="77777777" w:rsidR="00627921" w:rsidRPr="00D168D2" w:rsidRDefault="00627921" w:rsidP="006279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EFC9A6C" w14:textId="6C15B9A7" w:rsidR="00627921" w:rsidRPr="00D168D2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ab/>
      </w:r>
      <w:r w:rsidRPr="00D168D2">
        <w:rPr>
          <w:rFonts w:ascii="Times New Roman" w:hAnsi="Times New Roman"/>
          <w:sz w:val="24"/>
          <w:szCs w:val="28"/>
        </w:rPr>
        <w:t xml:space="preserve">Нормативные затраты на обеспечение функций Комитета по </w:t>
      </w:r>
      <w:r w:rsidR="00B06B4B">
        <w:rPr>
          <w:rFonts w:ascii="Times New Roman" w:hAnsi="Times New Roman"/>
          <w:sz w:val="24"/>
          <w:szCs w:val="28"/>
        </w:rPr>
        <w:t xml:space="preserve">физической </w:t>
      </w:r>
      <w:r w:rsidRPr="00D168D2">
        <w:rPr>
          <w:rFonts w:ascii="Times New Roman" w:hAnsi="Times New Roman"/>
          <w:sz w:val="24"/>
          <w:szCs w:val="28"/>
        </w:rPr>
        <w:t>культуре</w:t>
      </w:r>
      <w:r w:rsidR="00B06B4B">
        <w:rPr>
          <w:rFonts w:ascii="Times New Roman" w:hAnsi="Times New Roman"/>
          <w:sz w:val="24"/>
          <w:szCs w:val="28"/>
        </w:rPr>
        <w:t xml:space="preserve"> и спорту </w:t>
      </w:r>
      <w:r w:rsidRPr="00D168D2">
        <w:rPr>
          <w:rFonts w:ascii="Times New Roman" w:hAnsi="Times New Roman"/>
          <w:sz w:val="24"/>
          <w:szCs w:val="28"/>
        </w:rPr>
        <w:t xml:space="preserve">администрации Минераловодского городского округа Ставропольского края (далее – Комитет по </w:t>
      </w:r>
      <w:r w:rsidR="00B06B4B">
        <w:rPr>
          <w:rFonts w:ascii="Times New Roman" w:hAnsi="Times New Roman"/>
          <w:sz w:val="24"/>
          <w:szCs w:val="28"/>
        </w:rPr>
        <w:t>спорту</w:t>
      </w:r>
      <w:r w:rsidRPr="00D168D2">
        <w:rPr>
          <w:rFonts w:ascii="Times New Roman" w:hAnsi="Times New Roman"/>
          <w:sz w:val="24"/>
          <w:szCs w:val="28"/>
        </w:rPr>
        <w:t>) применяются при формировании обоснования бюджетных ассигнований бюджета Минераловодского городского округа Ставропольского края на закупки товаров, работ, услуг при формировании проекта бюджета Минераловодского городского округа Ставропольского края, а также для обоснования объекта и (или) объектов закупки, включенных в план закупок.</w:t>
      </w:r>
    </w:p>
    <w:p w14:paraId="6BBD0C74" w14:textId="722EDD90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D168D2">
        <w:rPr>
          <w:rFonts w:ascii="Times New Roman" w:hAnsi="Times New Roman"/>
          <w:sz w:val="24"/>
          <w:szCs w:val="28"/>
        </w:rPr>
        <w:t xml:space="preserve"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Комитету по </w:t>
      </w:r>
      <w:r w:rsidR="0084574E">
        <w:rPr>
          <w:rFonts w:ascii="Times New Roman" w:hAnsi="Times New Roman"/>
          <w:sz w:val="24"/>
          <w:szCs w:val="28"/>
        </w:rPr>
        <w:t>спорту</w:t>
      </w:r>
      <w:r w:rsidRPr="00D168D2">
        <w:rPr>
          <w:rFonts w:ascii="Times New Roman" w:hAnsi="Times New Roman"/>
          <w:sz w:val="24"/>
          <w:szCs w:val="28"/>
        </w:rPr>
        <w:t xml:space="preserve"> как получателю средств бюджета Минераловодского городского округа Ставропольского края на закупку товаров, работ и услуг в рамках исполнения бюджета Минераловодского городского округа Ставропольского края. Объем расходов может быть изменен по решению </w:t>
      </w:r>
      <w:r w:rsidR="00211175">
        <w:rPr>
          <w:rFonts w:ascii="Times New Roman" w:hAnsi="Times New Roman"/>
          <w:sz w:val="24"/>
          <w:szCs w:val="28"/>
        </w:rPr>
        <w:t>п</w:t>
      </w:r>
      <w:r w:rsidRPr="00D168D2">
        <w:rPr>
          <w:rFonts w:ascii="Times New Roman" w:hAnsi="Times New Roman"/>
          <w:sz w:val="24"/>
          <w:szCs w:val="28"/>
        </w:rPr>
        <w:t>редседателя Комитета в пределах утвержденных на эти цели лимитов бюджетных обязательств по соответствующему коду классификации расходов бюджетов.</w:t>
      </w:r>
    </w:p>
    <w:p w14:paraId="4E93BBA5" w14:textId="43EB132C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D168D2">
        <w:rPr>
          <w:rFonts w:ascii="Times New Roman" w:hAnsi="Times New Roman"/>
          <w:sz w:val="24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 по </w:t>
      </w:r>
      <w:r w:rsidR="0084574E">
        <w:rPr>
          <w:rFonts w:ascii="Times New Roman" w:hAnsi="Times New Roman"/>
          <w:sz w:val="24"/>
          <w:szCs w:val="28"/>
        </w:rPr>
        <w:t>спорту</w:t>
      </w:r>
      <w:r w:rsidRPr="00D168D2">
        <w:rPr>
          <w:rFonts w:ascii="Times New Roman" w:hAnsi="Times New Roman"/>
          <w:sz w:val="24"/>
          <w:szCs w:val="28"/>
        </w:rPr>
        <w:t>. Затраты, не включенные в настоящий документ, определяются по фактическим затратам в отчетном финансовом году.</w:t>
      </w:r>
    </w:p>
    <w:p w14:paraId="14928C60" w14:textId="4C6764DE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D168D2">
        <w:rPr>
          <w:rFonts w:ascii="Times New Roman" w:hAnsi="Times New Roman"/>
          <w:sz w:val="24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45D7D5E9" w14:textId="610A1D1D" w:rsidR="00627921" w:rsidRPr="00D168D2" w:rsidRDefault="00627921" w:rsidP="00BE76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D168D2">
        <w:rPr>
          <w:rFonts w:ascii="Times New Roman" w:hAnsi="Times New Roman"/>
          <w:sz w:val="24"/>
          <w:szCs w:val="28"/>
        </w:rPr>
        <w:t xml:space="preserve">При расчете нормативных затрат на обеспечение деятельности Комитета по </w:t>
      </w:r>
      <w:r w:rsidR="00BE7609">
        <w:rPr>
          <w:rFonts w:ascii="Times New Roman" w:hAnsi="Times New Roman"/>
          <w:sz w:val="24"/>
          <w:szCs w:val="28"/>
        </w:rPr>
        <w:t>спорту</w:t>
      </w:r>
      <w:r w:rsidRPr="00D168D2">
        <w:rPr>
          <w:rFonts w:ascii="Times New Roman" w:hAnsi="Times New Roman"/>
          <w:sz w:val="24"/>
          <w:szCs w:val="28"/>
        </w:rPr>
        <w:t xml:space="preserve"> следует руководствоваться расчетной численностью основных работников Комитета по </w:t>
      </w:r>
      <w:r w:rsidR="00BE7609">
        <w:rPr>
          <w:rFonts w:ascii="Times New Roman" w:hAnsi="Times New Roman"/>
          <w:sz w:val="24"/>
          <w:szCs w:val="28"/>
        </w:rPr>
        <w:t xml:space="preserve">спорту </w:t>
      </w:r>
      <w:r w:rsidRPr="00D168D2">
        <w:rPr>
          <w:rFonts w:ascii="Times New Roman" w:hAnsi="Times New Roman"/>
          <w:sz w:val="24"/>
          <w:szCs w:val="28"/>
        </w:rPr>
        <w:t>(Чоп), которая определяется в соответствии с пунктами 17-18 общих требований к определению нормативных затрат на обеспечение функций государственных</w:t>
      </w:r>
      <w:r w:rsidR="00BE7609">
        <w:rPr>
          <w:rFonts w:ascii="Times New Roman" w:hAnsi="Times New Roman"/>
          <w:sz w:val="24"/>
          <w:szCs w:val="28"/>
        </w:rPr>
        <w:t xml:space="preserve"> </w:t>
      </w:r>
      <w:r w:rsidRPr="00D168D2">
        <w:rPr>
          <w:rFonts w:ascii="Times New Roman" w:hAnsi="Times New Roman"/>
          <w:sz w:val="24"/>
          <w:szCs w:val="28"/>
        </w:rPr>
        <w:t>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</w:t>
      </w:r>
    </w:p>
    <w:p w14:paraId="04362377" w14:textId="77777777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bookmarkStart w:id="1" w:name="bookmark4"/>
      <w:proofErr w:type="spellStart"/>
      <w:r w:rsidRPr="00D168D2">
        <w:rPr>
          <w:rFonts w:ascii="Times New Roman" w:hAnsi="Times New Roman"/>
          <w:sz w:val="24"/>
          <w:szCs w:val="28"/>
        </w:rPr>
        <w:t>Чои</w:t>
      </w:r>
      <w:proofErr w:type="spellEnd"/>
      <w:r w:rsidRPr="00D168D2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D168D2">
        <w:rPr>
          <w:rFonts w:ascii="Times New Roman" w:hAnsi="Times New Roman"/>
          <w:sz w:val="24"/>
          <w:szCs w:val="28"/>
        </w:rPr>
        <w:t>=(</w:t>
      </w:r>
      <w:proofErr w:type="spellStart"/>
      <w:proofErr w:type="gramEnd"/>
      <w:r w:rsidRPr="00D168D2">
        <w:rPr>
          <w:rFonts w:ascii="Times New Roman" w:hAnsi="Times New Roman"/>
          <w:sz w:val="24"/>
          <w:szCs w:val="28"/>
        </w:rPr>
        <w:t>Чс</w:t>
      </w:r>
      <w:proofErr w:type="spellEnd"/>
      <w:r w:rsidRPr="00D168D2">
        <w:rPr>
          <w:rFonts w:ascii="Times New Roman" w:hAnsi="Times New Roman"/>
          <w:sz w:val="24"/>
          <w:szCs w:val="28"/>
        </w:rPr>
        <w:t xml:space="preserve"> + </w:t>
      </w:r>
      <w:proofErr w:type="spellStart"/>
      <w:r w:rsidRPr="00D168D2">
        <w:rPr>
          <w:rFonts w:ascii="Times New Roman" w:hAnsi="Times New Roman"/>
          <w:sz w:val="24"/>
          <w:szCs w:val="28"/>
        </w:rPr>
        <w:t>Ч</w:t>
      </w:r>
      <w:r w:rsidRPr="00D168D2">
        <w:rPr>
          <w:rFonts w:ascii="Times New Roman" w:hAnsi="Times New Roman"/>
          <w:sz w:val="24"/>
          <w:szCs w:val="28"/>
          <w:vertAlign w:val="subscript"/>
        </w:rPr>
        <w:t>р</w:t>
      </w:r>
      <w:proofErr w:type="spellEnd"/>
      <w:r w:rsidRPr="00D168D2">
        <w:rPr>
          <w:rFonts w:ascii="Times New Roman" w:hAnsi="Times New Roman"/>
          <w:sz w:val="24"/>
          <w:szCs w:val="28"/>
        </w:rPr>
        <w:t>)х 1,1</w:t>
      </w:r>
      <w:bookmarkEnd w:id="1"/>
    </w:p>
    <w:p w14:paraId="2BFB3B36" w14:textId="77777777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где:</w:t>
      </w:r>
    </w:p>
    <w:p w14:paraId="601B5C2F" w14:textId="77777777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168D2">
        <w:rPr>
          <w:rFonts w:ascii="Times New Roman" w:hAnsi="Times New Roman"/>
          <w:sz w:val="24"/>
          <w:szCs w:val="28"/>
        </w:rPr>
        <w:t>Чс</w:t>
      </w:r>
      <w:proofErr w:type="spellEnd"/>
      <w:r w:rsidRPr="00D168D2">
        <w:rPr>
          <w:rFonts w:ascii="Times New Roman" w:hAnsi="Times New Roman"/>
          <w:sz w:val="24"/>
          <w:szCs w:val="28"/>
        </w:rPr>
        <w:t xml:space="preserve"> - фактическая численность муниципальных служащих;</w:t>
      </w:r>
    </w:p>
    <w:p w14:paraId="14AC618D" w14:textId="77777777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168D2">
        <w:rPr>
          <w:rFonts w:ascii="Times New Roman" w:hAnsi="Times New Roman"/>
          <w:sz w:val="24"/>
          <w:szCs w:val="28"/>
        </w:rPr>
        <w:t>Чр</w:t>
      </w:r>
      <w:proofErr w:type="spellEnd"/>
      <w:r w:rsidRPr="00D168D2">
        <w:rPr>
          <w:rFonts w:ascii="Times New Roman" w:hAnsi="Times New Roman"/>
          <w:sz w:val="24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службы.</w:t>
      </w:r>
    </w:p>
    <w:p w14:paraId="342715F8" w14:textId="77777777" w:rsidR="00627921" w:rsidRPr="00D168D2" w:rsidRDefault="00627921" w:rsidP="00627921">
      <w:pPr>
        <w:tabs>
          <w:tab w:val="left" w:pos="127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lastRenderedPageBreak/>
        <w:t>1,1</w:t>
      </w:r>
      <w:r w:rsidRPr="00D168D2">
        <w:rPr>
          <w:rFonts w:ascii="Times New Roman" w:hAnsi="Times New Roman"/>
          <w:sz w:val="24"/>
          <w:szCs w:val="28"/>
        </w:rPr>
        <w:tab/>
        <w:t>- коэффициент, который может быть использован на случай замещения вакантных должностей.</w:t>
      </w:r>
    </w:p>
    <w:p w14:paraId="5A82AA54" w14:textId="2DF98509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D168D2">
        <w:rPr>
          <w:rFonts w:ascii="Times New Roman" w:hAnsi="Times New Roman"/>
          <w:sz w:val="24"/>
          <w:szCs w:val="28"/>
        </w:rPr>
        <w:t xml:space="preserve">При этом полученное значение расчетной численности (Чоп) не может превышать предельную штатную численность работников Комитета по </w:t>
      </w:r>
      <w:r w:rsidR="00BE7609">
        <w:rPr>
          <w:rFonts w:ascii="Times New Roman" w:hAnsi="Times New Roman"/>
          <w:sz w:val="24"/>
          <w:szCs w:val="28"/>
        </w:rPr>
        <w:t>спорту</w:t>
      </w:r>
      <w:r w:rsidRPr="00D168D2">
        <w:rPr>
          <w:rFonts w:ascii="Times New Roman" w:hAnsi="Times New Roman"/>
          <w:sz w:val="24"/>
          <w:szCs w:val="28"/>
        </w:rPr>
        <w:t xml:space="preserve">. В противном случае, под расчетной численностью понимается предельная штатная численность работников Комитета по </w:t>
      </w:r>
      <w:r w:rsidR="00BE7609">
        <w:rPr>
          <w:rFonts w:ascii="Times New Roman" w:hAnsi="Times New Roman"/>
          <w:sz w:val="24"/>
          <w:szCs w:val="28"/>
        </w:rPr>
        <w:t>спорту</w:t>
      </w:r>
      <w:r w:rsidRPr="00D168D2">
        <w:rPr>
          <w:rFonts w:ascii="Times New Roman" w:hAnsi="Times New Roman"/>
          <w:sz w:val="24"/>
          <w:szCs w:val="28"/>
        </w:rPr>
        <w:t>.</w:t>
      </w:r>
    </w:p>
    <w:p w14:paraId="61CD2D2F" w14:textId="77777777" w:rsidR="00627921" w:rsidRPr="00D168D2" w:rsidRDefault="00627921" w:rsidP="00627921">
      <w:pPr>
        <w:pStyle w:val="ConsPlusNormal"/>
        <w:jc w:val="center"/>
        <w:outlineLvl w:val="2"/>
        <w:rPr>
          <w:rFonts w:ascii="Times New Roman" w:hAnsi="Times New Roman"/>
          <w:sz w:val="24"/>
        </w:rPr>
      </w:pPr>
    </w:p>
    <w:p w14:paraId="174B47A8" w14:textId="77777777" w:rsidR="00627921" w:rsidRPr="00D168D2" w:rsidRDefault="00627921" w:rsidP="00627921">
      <w:pPr>
        <w:pStyle w:val="ConsPlusNormal"/>
        <w:jc w:val="center"/>
        <w:outlineLvl w:val="2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I. Затраты на информационно-коммуникационные технологии</w:t>
      </w:r>
    </w:p>
    <w:p w14:paraId="3E08BADE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Затраты на услуги связи</w:t>
      </w:r>
    </w:p>
    <w:p w14:paraId="6FF5B16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1. Затраты на абонентскую плату () определяются по формуле:</w:t>
      </w:r>
    </w:p>
    <w:p w14:paraId="3FA2FB88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noProof/>
          <w:position w:val="-28"/>
          <w:sz w:val="24"/>
        </w:rPr>
        <w:drawing>
          <wp:inline distT="0" distB="0" distL="0" distR="0" wp14:anchorId="55345340" wp14:editId="536A92FE">
            <wp:extent cx="1487170" cy="469265"/>
            <wp:effectExtent l="0" t="0" r="0" b="6985"/>
            <wp:docPr id="2" name="Рисунок 152" descr="base_23629_102014_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629_102014_1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 где:</w:t>
      </w:r>
    </w:p>
    <w:p w14:paraId="6A985ED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14:paraId="727BD83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 xml:space="preserve"> - 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 ПАО «Ростелеком», действующими по состоянию на 01 июля текущего финансового года;</w:t>
      </w:r>
    </w:p>
    <w:p w14:paraId="14229BF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3A9604D2" wp14:editId="2843D15E">
            <wp:extent cx="294005" cy="222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месяцев предоставления услуги с i-й абонентской платой в соответствии с Таблицей № 1.</w:t>
      </w:r>
    </w:p>
    <w:p w14:paraId="0EC5E817" w14:textId="77777777" w:rsidR="00627921" w:rsidRPr="00D168D2" w:rsidRDefault="00627921" w:rsidP="00627921">
      <w:pPr>
        <w:pStyle w:val="ConsPlusNormal"/>
        <w:jc w:val="right"/>
        <w:rPr>
          <w:rFonts w:ascii="Times New Roman" w:hAnsi="Times New Roman"/>
          <w:b w:val="0"/>
          <w:sz w:val="20"/>
        </w:rPr>
      </w:pPr>
      <w:r w:rsidRPr="00D168D2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D168D2">
        <w:rPr>
          <w:rFonts w:ascii="Times New Roman" w:hAnsi="Times New Roman"/>
          <w:b w:val="0"/>
          <w:sz w:val="20"/>
        </w:rPr>
        <w:t>Таблица №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8"/>
        <w:gridCol w:w="4218"/>
        <w:gridCol w:w="2564"/>
        <w:gridCol w:w="2548"/>
      </w:tblGrid>
      <w:tr w:rsidR="00627921" w:rsidRPr="00D168D2" w14:paraId="73AF8FAE" w14:textId="77777777" w:rsidTr="004563EB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564EA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168D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D4571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168D2">
              <w:rPr>
                <w:rFonts w:ascii="Times New Roman" w:hAnsi="Times New Roman"/>
                <w:sz w:val="20"/>
              </w:rPr>
              <w:t>Наименование услуги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DD120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168D2">
              <w:rPr>
                <w:rFonts w:ascii="Times New Roman" w:hAnsi="Times New Roman"/>
                <w:sz w:val="20"/>
              </w:rPr>
              <w:t>количество абонентских номеров пользовательского (оконечного) оборудования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C80A1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168D2">
              <w:rPr>
                <w:rFonts w:ascii="Times New Roman" w:hAnsi="Times New Roman"/>
                <w:sz w:val="20"/>
              </w:rPr>
              <w:t>количество месяцев предоставления услуги</w:t>
            </w:r>
          </w:p>
        </w:tc>
      </w:tr>
      <w:tr w:rsidR="00627921" w:rsidRPr="00D168D2" w14:paraId="6AE2B14E" w14:textId="77777777" w:rsidTr="004563EB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7F555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B7FBD" w14:textId="77777777" w:rsidR="00627921" w:rsidRPr="00D168D2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068E7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Не более 3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52754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</w:tr>
      <w:tr w:rsidR="00627921" w:rsidRPr="00D168D2" w14:paraId="4E733FC8" w14:textId="77777777" w:rsidTr="004563EB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8FDD7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EE85C" w14:textId="77777777" w:rsidR="00627921" w:rsidRPr="00D168D2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Предоставление местного соединения абоненту с использованием абонентской системы оплаты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507AA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Не более 1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3AA26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</w:tr>
    </w:tbl>
    <w:p w14:paraId="3662BC8A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0"/>
        </w:rPr>
      </w:pPr>
    </w:p>
    <w:p w14:paraId="04E7CEA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2. Затраты на повременную оплату местных, междугородних и международных телефонных соединений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4CC3DE43" wp14:editId="11328563">
            <wp:extent cx="246380" cy="222885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4BEFB250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45987224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30"/>
          <w:sz w:val="24"/>
        </w:rPr>
        <w:drawing>
          <wp:inline distT="0" distB="0" distL="0" distR="0" wp14:anchorId="5A33E0A9" wp14:editId="133E87FE">
            <wp:extent cx="6075045" cy="4375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045FA91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64E5D0C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60F3D185" wp14:editId="04B9C8A4">
            <wp:extent cx="278130" cy="2228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 № 2;</w:t>
      </w:r>
    </w:p>
    <w:p w14:paraId="5F87802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6652EF94" wp14:editId="16BDDCDB">
            <wp:extent cx="278130" cy="2228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D168D2">
        <w:rPr>
          <w:rFonts w:ascii="Times New Roman" w:hAnsi="Times New Roman"/>
          <w:b w:val="0"/>
          <w:sz w:val="24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тарифу в соответствии с Таблицей № 2;</w:t>
      </w:r>
    </w:p>
    <w:p w14:paraId="6C4CC09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0CCE7A1B" wp14:editId="682F084A">
            <wp:extent cx="246380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цена минуты разговора при местных телефонных соединениях по g-</w:t>
      </w:r>
      <w:proofErr w:type="spellStart"/>
      <w:r w:rsidRPr="00D168D2">
        <w:rPr>
          <w:rFonts w:ascii="Times New Roman" w:hAnsi="Times New Roman"/>
          <w:b w:val="0"/>
          <w:sz w:val="24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тарифу на услуги общедоступной электросвязи ПАО «Ростелеком», действующими по состоянию на 01 июля текущего финансового года;</w:t>
      </w:r>
    </w:p>
    <w:p w14:paraId="5785724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6F5DFEB5" wp14:editId="04016151">
            <wp:extent cx="294005" cy="2228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D168D2">
        <w:rPr>
          <w:rFonts w:ascii="Times New Roman" w:hAnsi="Times New Roman"/>
          <w:b w:val="0"/>
          <w:sz w:val="24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тарифу в соответствии с Таблицей № 2;</w:t>
      </w:r>
    </w:p>
    <w:p w14:paraId="357E7074" w14:textId="77777777" w:rsidR="00627921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4"/>
        </w:rPr>
      </w:pPr>
    </w:p>
    <w:p w14:paraId="4EACD760" w14:textId="77777777" w:rsidR="00627921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4"/>
        </w:rPr>
      </w:pPr>
    </w:p>
    <w:p w14:paraId="57CF516B" w14:textId="77777777" w:rsidR="00627921" w:rsidRPr="00D168D2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D168D2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                    </w:t>
      </w:r>
      <w:r w:rsidRPr="00D168D2">
        <w:rPr>
          <w:rFonts w:ascii="Times New Roman" w:hAnsi="Times New Roman"/>
          <w:b w:val="0"/>
          <w:sz w:val="20"/>
        </w:rPr>
        <w:t>Таблица № 2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413"/>
        <w:gridCol w:w="2069"/>
        <w:gridCol w:w="2004"/>
        <w:gridCol w:w="2014"/>
      </w:tblGrid>
      <w:tr w:rsidR="00627921" w:rsidRPr="00D168D2" w14:paraId="135F1AE1" w14:textId="77777777" w:rsidTr="004563EB">
        <w:tc>
          <w:tcPr>
            <w:tcW w:w="648" w:type="dxa"/>
          </w:tcPr>
          <w:p w14:paraId="47736404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68D2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3520" w:type="dxa"/>
          </w:tcPr>
          <w:p w14:paraId="30D0C7BE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68D2">
              <w:rPr>
                <w:rFonts w:ascii="Times New Roman" w:hAnsi="Times New Roman"/>
                <w:b w:val="0"/>
                <w:sz w:val="20"/>
              </w:rPr>
              <w:t>Наименование услуги</w:t>
            </w:r>
          </w:p>
        </w:tc>
        <w:tc>
          <w:tcPr>
            <w:tcW w:w="2085" w:type="dxa"/>
          </w:tcPr>
          <w:p w14:paraId="548B9924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68D2">
              <w:rPr>
                <w:rFonts w:ascii="Times New Roman" w:hAnsi="Times New Roman"/>
                <w:b w:val="0"/>
                <w:sz w:val="20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085" w:type="dxa"/>
          </w:tcPr>
          <w:p w14:paraId="0A7EE11C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68D2">
              <w:rPr>
                <w:rFonts w:ascii="Times New Roman" w:hAnsi="Times New Roman"/>
                <w:b w:val="0"/>
                <w:sz w:val="20"/>
              </w:rPr>
              <w:t>Кол-во</w:t>
            </w:r>
          </w:p>
          <w:p w14:paraId="408E9948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68D2">
              <w:rPr>
                <w:rFonts w:ascii="Times New Roman" w:hAnsi="Times New Roman"/>
                <w:b w:val="0"/>
                <w:sz w:val="20"/>
              </w:rPr>
              <w:t>мин.</w:t>
            </w:r>
          </w:p>
        </w:tc>
        <w:tc>
          <w:tcPr>
            <w:tcW w:w="2085" w:type="dxa"/>
          </w:tcPr>
          <w:p w14:paraId="399B3C25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68D2">
              <w:rPr>
                <w:rFonts w:ascii="Times New Roman" w:hAnsi="Times New Roman"/>
                <w:b w:val="0"/>
                <w:sz w:val="20"/>
              </w:rPr>
              <w:t>Кол-во месяцев</w:t>
            </w:r>
          </w:p>
        </w:tc>
      </w:tr>
      <w:tr w:rsidR="00627921" w:rsidRPr="00D168D2" w14:paraId="2154EA19" w14:textId="77777777" w:rsidTr="004563EB">
        <w:tc>
          <w:tcPr>
            <w:tcW w:w="648" w:type="dxa"/>
          </w:tcPr>
          <w:p w14:paraId="4296EF7F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520" w:type="dxa"/>
          </w:tcPr>
          <w:p w14:paraId="336EB919" w14:textId="77777777" w:rsidR="00627921" w:rsidRPr="00D168D2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Предоставление местного соединения абоненту с использованием повременной системы оплаты</w:t>
            </w:r>
          </w:p>
        </w:tc>
        <w:tc>
          <w:tcPr>
            <w:tcW w:w="2085" w:type="dxa"/>
            <w:vAlign w:val="center"/>
          </w:tcPr>
          <w:p w14:paraId="39BFC561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Не более 2</w:t>
            </w:r>
          </w:p>
        </w:tc>
        <w:tc>
          <w:tcPr>
            <w:tcW w:w="2085" w:type="dxa"/>
            <w:vAlign w:val="center"/>
          </w:tcPr>
          <w:p w14:paraId="0D03F727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Не более 1 200</w:t>
            </w:r>
          </w:p>
        </w:tc>
        <w:tc>
          <w:tcPr>
            <w:tcW w:w="2085" w:type="dxa"/>
            <w:vAlign w:val="center"/>
          </w:tcPr>
          <w:p w14:paraId="6C2D4FA2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</w:tr>
    </w:tbl>
    <w:p w14:paraId="51A57874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540ADCE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43FF01C5" wp14:editId="28F3B5E3">
            <wp:extent cx="294005" cy="2228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в соответствии с Таблицей № 3;</w:t>
      </w:r>
    </w:p>
    <w:p w14:paraId="3FC9267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8959EB5" wp14:editId="0EF6460C">
            <wp:extent cx="246380" cy="222885"/>
            <wp:effectExtent l="0" t="0" r="127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D168D2">
        <w:rPr>
          <w:rFonts w:ascii="Times New Roman" w:hAnsi="Times New Roman"/>
          <w:b w:val="0"/>
          <w:sz w:val="24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тарифу в соответствии с Таблицей № 3;</w:t>
      </w:r>
    </w:p>
    <w:p w14:paraId="22D584F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18E9E7FE" wp14:editId="6075C680">
            <wp:extent cx="246380" cy="222885"/>
            <wp:effectExtent l="0" t="0" r="127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цена минуты разговора при междугородних телефонных соединениях по i-</w:t>
      </w:r>
      <w:proofErr w:type="spellStart"/>
      <w:r w:rsidRPr="00D168D2">
        <w:rPr>
          <w:rFonts w:ascii="Times New Roman" w:hAnsi="Times New Roman"/>
          <w:b w:val="0"/>
          <w:sz w:val="24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тарифу, но не более 11 руб. за 1 мин.;</w:t>
      </w:r>
    </w:p>
    <w:p w14:paraId="7459BFA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14D046E" wp14:editId="22AFA0F7">
            <wp:extent cx="294005" cy="2228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D168D2">
        <w:rPr>
          <w:rFonts w:ascii="Times New Roman" w:hAnsi="Times New Roman"/>
          <w:b w:val="0"/>
          <w:sz w:val="24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тарифу в соответствии с Таблицей № 3;</w:t>
      </w:r>
    </w:p>
    <w:p w14:paraId="32197887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168D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Таблица № 3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733"/>
        <w:gridCol w:w="2835"/>
        <w:gridCol w:w="992"/>
        <w:gridCol w:w="2127"/>
      </w:tblGrid>
      <w:tr w:rsidR="00627921" w:rsidRPr="00D168D2" w14:paraId="2FFE6355" w14:textId="77777777" w:rsidTr="004563EB">
        <w:trPr>
          <w:trHeight w:val="459"/>
        </w:trPr>
        <w:tc>
          <w:tcPr>
            <w:tcW w:w="486" w:type="dxa"/>
          </w:tcPr>
          <w:p w14:paraId="1631A265" w14:textId="77777777" w:rsidR="00627921" w:rsidRPr="00D168D2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33" w:type="dxa"/>
          </w:tcPr>
          <w:p w14:paraId="092FBDE2" w14:textId="77777777" w:rsidR="00627921" w:rsidRPr="00D168D2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2835" w:type="dxa"/>
          </w:tcPr>
          <w:p w14:paraId="07943BA1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992" w:type="dxa"/>
            <w:vAlign w:val="center"/>
          </w:tcPr>
          <w:p w14:paraId="5CC04FA0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Кол-во мин.</w:t>
            </w:r>
          </w:p>
        </w:tc>
        <w:tc>
          <w:tcPr>
            <w:tcW w:w="2127" w:type="dxa"/>
            <w:vAlign w:val="center"/>
          </w:tcPr>
          <w:p w14:paraId="58BB998C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Кол-во месяцев</w:t>
            </w:r>
          </w:p>
        </w:tc>
      </w:tr>
      <w:tr w:rsidR="00627921" w:rsidRPr="00D168D2" w14:paraId="22359997" w14:textId="77777777" w:rsidTr="004563EB">
        <w:tc>
          <w:tcPr>
            <w:tcW w:w="486" w:type="dxa"/>
          </w:tcPr>
          <w:p w14:paraId="4D3574B1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16CA88B7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33" w:type="dxa"/>
          </w:tcPr>
          <w:p w14:paraId="72EB82DC" w14:textId="77777777" w:rsidR="00627921" w:rsidRPr="00D168D2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Внезоновая</w:t>
            </w:r>
            <w:proofErr w:type="spellEnd"/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связь. Предоставление МТР автоматическим способом МГ (</w:t>
            </w:r>
            <w:proofErr w:type="spellStart"/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предвыборРТК</w:t>
            </w:r>
            <w:proofErr w:type="spellEnd"/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, DEF </w:t>
            </w:r>
            <w:proofErr w:type="spellStart"/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предвыбор</w:t>
            </w:r>
            <w:proofErr w:type="spellEnd"/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РТК)</w:t>
            </w:r>
          </w:p>
        </w:tc>
        <w:tc>
          <w:tcPr>
            <w:tcW w:w="2835" w:type="dxa"/>
          </w:tcPr>
          <w:p w14:paraId="50081C78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</w:p>
          <w:p w14:paraId="62390CD2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  <w:t>не более 3</w:t>
            </w:r>
          </w:p>
        </w:tc>
        <w:tc>
          <w:tcPr>
            <w:tcW w:w="992" w:type="dxa"/>
          </w:tcPr>
          <w:p w14:paraId="41ADBD57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15</w:t>
            </w:r>
          </w:p>
        </w:tc>
        <w:tc>
          <w:tcPr>
            <w:tcW w:w="2127" w:type="dxa"/>
          </w:tcPr>
          <w:p w14:paraId="41457F68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12 </w:t>
            </w:r>
          </w:p>
        </w:tc>
      </w:tr>
      <w:tr w:rsidR="00627921" w:rsidRPr="00D168D2" w14:paraId="4A45236E" w14:textId="77777777" w:rsidTr="004563EB">
        <w:trPr>
          <w:trHeight w:val="369"/>
        </w:trPr>
        <w:tc>
          <w:tcPr>
            <w:tcW w:w="486" w:type="dxa"/>
          </w:tcPr>
          <w:p w14:paraId="7D520367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4E59868B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33" w:type="dxa"/>
          </w:tcPr>
          <w:p w14:paraId="5B8B73B6" w14:textId="77777777" w:rsidR="00627921" w:rsidRPr="00D168D2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835" w:type="dxa"/>
          </w:tcPr>
          <w:p w14:paraId="0FE2F891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</w:p>
          <w:p w14:paraId="1166984A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  <w:t>не более 3</w:t>
            </w:r>
          </w:p>
        </w:tc>
        <w:tc>
          <w:tcPr>
            <w:tcW w:w="992" w:type="dxa"/>
          </w:tcPr>
          <w:p w14:paraId="27ECF88B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10</w:t>
            </w:r>
          </w:p>
        </w:tc>
        <w:tc>
          <w:tcPr>
            <w:tcW w:w="2127" w:type="dxa"/>
          </w:tcPr>
          <w:p w14:paraId="4907C609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</w:tc>
      </w:tr>
    </w:tbl>
    <w:p w14:paraId="596D1CD5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49F80A7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 xml:space="preserve">3. Затраты на сеть "Интернет" и услуги </w:t>
      </w:r>
      <w:proofErr w:type="spellStart"/>
      <w:r w:rsidRPr="00D168D2">
        <w:rPr>
          <w:rFonts w:ascii="Times New Roman" w:hAnsi="Times New Roman"/>
          <w:b w:val="0"/>
          <w:sz w:val="24"/>
        </w:rPr>
        <w:t>интернет-провайдеров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46BEF5A1" wp14:editId="26E1E96C">
            <wp:extent cx="103505" cy="2228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4BB6776F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28"/>
          <w:sz w:val="24"/>
        </w:rPr>
        <w:drawing>
          <wp:inline distT="0" distB="0" distL="0" distR="0" wp14:anchorId="43C49619" wp14:editId="67BF09F5">
            <wp:extent cx="2329815" cy="3257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3210AEF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4516460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6EDE3C8" wp14:editId="0F483917">
            <wp:extent cx="246380" cy="222885"/>
            <wp:effectExtent l="0" t="0" r="127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каналов передачи данных сети "Интернет" с i-й пропускной способностью;</w:t>
      </w:r>
    </w:p>
    <w:p w14:paraId="028948C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60C2DB21" wp14:editId="2E5D6E89">
            <wp:extent cx="222885" cy="222885"/>
            <wp:effectExtent l="0" t="0" r="571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месячная цена аренды канала передачи данных сети "Интернет" с i-й пропускной способностью;</w:t>
      </w:r>
    </w:p>
    <w:p w14:paraId="67B9795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516646AD" wp14:editId="5BB22A92">
            <wp:extent cx="246380" cy="222885"/>
            <wp:effectExtent l="0" t="0" r="127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51700AC5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259F916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168D2">
        <w:rPr>
          <w:rFonts w:ascii="Times New Roman" w:hAnsi="Times New Roman"/>
          <w:sz w:val="24"/>
          <w:szCs w:val="20"/>
        </w:rPr>
        <w:t xml:space="preserve">Нормативные затраты определяются согласно Таблицы № 4 с учетом тарифов на услуги операторов связи / </w:t>
      </w:r>
      <w:proofErr w:type="spellStart"/>
      <w:r w:rsidRPr="00D168D2">
        <w:rPr>
          <w:rFonts w:ascii="Times New Roman" w:hAnsi="Times New Roman"/>
          <w:sz w:val="24"/>
          <w:szCs w:val="20"/>
        </w:rPr>
        <w:t>интернет-провайдеров</w:t>
      </w:r>
      <w:proofErr w:type="spellEnd"/>
      <w:r w:rsidRPr="00D168D2">
        <w:rPr>
          <w:rFonts w:ascii="Times New Roman" w:hAnsi="Times New Roman"/>
          <w:sz w:val="24"/>
          <w:szCs w:val="20"/>
        </w:rPr>
        <w:t>.</w:t>
      </w:r>
    </w:p>
    <w:p w14:paraId="60B5B2CE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68D2">
        <w:rPr>
          <w:rFonts w:ascii="Times New Roman" w:hAnsi="Times New Roman"/>
          <w:sz w:val="20"/>
          <w:szCs w:val="20"/>
        </w:rPr>
        <w:t>Таблица № 4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2142"/>
        <w:gridCol w:w="2340"/>
        <w:gridCol w:w="2700"/>
        <w:gridCol w:w="2505"/>
      </w:tblGrid>
      <w:tr w:rsidR="00627921" w:rsidRPr="00D168D2" w14:paraId="31F56879" w14:textId="77777777" w:rsidTr="004563EB">
        <w:trPr>
          <w:trHeight w:val="459"/>
        </w:trPr>
        <w:tc>
          <w:tcPr>
            <w:tcW w:w="486" w:type="dxa"/>
          </w:tcPr>
          <w:p w14:paraId="359985AB" w14:textId="77777777" w:rsidR="00627921" w:rsidRPr="00D168D2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2" w:type="dxa"/>
          </w:tcPr>
          <w:p w14:paraId="5DA9BC1F" w14:textId="77777777" w:rsidR="00627921" w:rsidRPr="00D168D2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2340" w:type="dxa"/>
            <w:vAlign w:val="center"/>
          </w:tcPr>
          <w:p w14:paraId="53A2EAA5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каналов передачи данных сети </w:t>
            </w:r>
            <w:r w:rsidRPr="00D168D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«Интернет»</w:t>
            </w:r>
          </w:p>
        </w:tc>
        <w:tc>
          <w:tcPr>
            <w:tcW w:w="2700" w:type="dxa"/>
          </w:tcPr>
          <w:p w14:paraId="2C109FAC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Предельная месячная цена аренды канала передачи, не </w:t>
            </w:r>
            <w:r w:rsidRPr="00D168D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более руб.</w:t>
            </w:r>
          </w:p>
        </w:tc>
        <w:tc>
          <w:tcPr>
            <w:tcW w:w="2505" w:type="dxa"/>
            <w:vAlign w:val="center"/>
          </w:tcPr>
          <w:p w14:paraId="14CA5A43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168D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Кол-во месяцев</w:t>
            </w:r>
          </w:p>
        </w:tc>
      </w:tr>
      <w:tr w:rsidR="00627921" w:rsidRPr="00D168D2" w14:paraId="4AD776D4" w14:textId="77777777" w:rsidTr="004563EB">
        <w:trPr>
          <w:trHeight w:val="407"/>
        </w:trPr>
        <w:tc>
          <w:tcPr>
            <w:tcW w:w="486" w:type="dxa"/>
          </w:tcPr>
          <w:p w14:paraId="2EB5C346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0E111BB1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2" w:type="dxa"/>
            <w:vAlign w:val="center"/>
          </w:tcPr>
          <w:p w14:paraId="415FFED0" w14:textId="77777777" w:rsidR="00627921" w:rsidRPr="00D168D2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8D2">
              <w:rPr>
                <w:rFonts w:ascii="Times New Roman" w:hAnsi="Times New Roman"/>
                <w:lang w:eastAsia="en-US"/>
              </w:rPr>
              <w:t xml:space="preserve">Предоставление доступа к сети </w:t>
            </w:r>
            <w:r>
              <w:rPr>
                <w:rFonts w:ascii="Times New Roman" w:hAnsi="Times New Roman"/>
                <w:lang w:eastAsia="en-US"/>
              </w:rPr>
              <w:t>Интернет со скоростью не менее 10</w:t>
            </w:r>
            <w:r w:rsidRPr="00D168D2">
              <w:rPr>
                <w:rFonts w:ascii="Times New Roman" w:hAnsi="Times New Roman"/>
                <w:lang w:eastAsia="en-US"/>
              </w:rPr>
              <w:t xml:space="preserve"> Мб/с</w:t>
            </w:r>
          </w:p>
        </w:tc>
        <w:tc>
          <w:tcPr>
            <w:tcW w:w="2340" w:type="dxa"/>
            <w:vAlign w:val="center"/>
          </w:tcPr>
          <w:p w14:paraId="1ABF3D2B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8D2">
              <w:rPr>
                <w:rFonts w:ascii="Times New Roman" w:hAnsi="Times New Roman"/>
                <w:lang w:eastAsia="en-US"/>
              </w:rPr>
              <w:t>не более 1</w:t>
            </w:r>
          </w:p>
        </w:tc>
        <w:tc>
          <w:tcPr>
            <w:tcW w:w="2700" w:type="dxa"/>
            <w:vAlign w:val="center"/>
          </w:tcPr>
          <w:p w14:paraId="359A58AA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3 200,00</w:t>
            </w:r>
          </w:p>
        </w:tc>
        <w:tc>
          <w:tcPr>
            <w:tcW w:w="2505" w:type="dxa"/>
          </w:tcPr>
          <w:p w14:paraId="7D483484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5613A616" w14:textId="77777777" w:rsidR="00627921" w:rsidRPr="00D168D2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168D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</w:tc>
      </w:tr>
    </w:tbl>
    <w:p w14:paraId="46F67EE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796E4BB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4.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5D180711" wp14:editId="7DD403D1">
            <wp:extent cx="222885" cy="222885"/>
            <wp:effectExtent l="0" t="0" r="571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175C6EE0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5016395A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28"/>
          <w:sz w:val="24"/>
        </w:rPr>
        <w:drawing>
          <wp:inline distT="0" distB="0" distL="0" distR="0" wp14:anchorId="49A377AA" wp14:editId="1F328FA6">
            <wp:extent cx="1987550" cy="3257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7FA31173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2DE16E3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 xml:space="preserve">где </w:t>
      </w: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71BD9371" wp14:editId="10CE427A">
            <wp:extent cx="278130" cy="222885"/>
            <wp:effectExtent l="0" t="0" r="762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3C4E6DE1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 производится по мере необходимости согласно тарифам оператора связи.</w:t>
      </w:r>
    </w:p>
    <w:p w14:paraId="27DA1D2B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Затраты на содержание имущества</w:t>
      </w:r>
    </w:p>
    <w:p w14:paraId="759DB895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</w:p>
    <w:p w14:paraId="3EBF34A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5.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вычислительной техники определяются по следующей формуле:</w:t>
      </w:r>
    </w:p>
    <w:p w14:paraId="48539C5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53D8EF80" wp14:editId="4468EFA5">
            <wp:extent cx="1741170" cy="469265"/>
            <wp:effectExtent l="0" t="0" r="0" b="6985"/>
            <wp:docPr id="22" name="Рисунок 137" descr="base_23629_102014_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629_102014_16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4AA1C63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вычислительной техники;</w:t>
      </w:r>
    </w:p>
    <w:p w14:paraId="3B3E1B8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08BE673C" wp14:editId="0B8B178E">
            <wp:extent cx="103505" cy="103505"/>
            <wp:effectExtent l="0" t="0" r="0" b="0"/>
            <wp:docPr id="23" name="Рисунок 136" descr="base_23629_102014_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629_102014_16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58B3B57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01451D0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технического обслуживания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-профилактического ремонта вычислительной техники в расчете на одну i-ю вычислительную технику в год, в соответствии с Таблицей № 5;</w:t>
      </w:r>
    </w:p>
    <w:p w14:paraId="5378438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n - количество вычислительной техники, подлежащей техническому обслуживанию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-профилактическому ремонту.</w:t>
      </w:r>
    </w:p>
    <w:p w14:paraId="47C2862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Предельное количество i-й вычислительной техники определяется с округлением до целого по следующим формулам:</w:t>
      </w:r>
    </w:p>
    <w:p w14:paraId="0CA166C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предельное количество вычислительной техники для закрытого контура обработки информации по i-й должности определяется по следующей формуле:</w:t>
      </w:r>
    </w:p>
    <w:p w14:paraId="26EFB2C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= 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x 0,2, где</w:t>
      </w:r>
    </w:p>
    <w:p w14:paraId="54A9A29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предельное количество вычислительной техники для закрытого контура обработки информации по i-й должности;</w:t>
      </w:r>
    </w:p>
    <w:p w14:paraId="0ACFDDE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31" w:history="1">
        <w:r w:rsidRPr="00D168D2">
          <w:rPr>
            <w:rStyle w:val="a3"/>
            <w:b w:val="0"/>
            <w:sz w:val="24"/>
            <w:szCs w:val="28"/>
          </w:rPr>
          <w:t>пунктами 17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- </w:t>
      </w:r>
      <w:hyperlink r:id="rId32" w:history="1">
        <w:r w:rsidRPr="00D168D2">
          <w:rPr>
            <w:rStyle w:val="a3"/>
            <w:b w:val="0"/>
            <w:sz w:val="24"/>
            <w:szCs w:val="28"/>
          </w:rPr>
          <w:t>22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(далее - Общие правила определения нормативных затрат);</w:t>
      </w:r>
    </w:p>
    <w:p w14:paraId="6380358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0,2 - поправочный коэффициент, учитывающий количество вычислительной техники для закрытого контура обработки информации.</w:t>
      </w:r>
    </w:p>
    <w:p w14:paraId="4892D47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формуле:</w:t>
      </w:r>
    </w:p>
    <w:p w14:paraId="43EC965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= 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x 1,5, где</w:t>
      </w:r>
    </w:p>
    <w:p w14:paraId="665076A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lastRenderedPageBreak/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предельное количество вычислительной техники для открытого контура обработки информации по i-й должности;</w:t>
      </w:r>
    </w:p>
    <w:p w14:paraId="37E49F7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33" w:history="1">
        <w:r w:rsidRPr="00D168D2">
          <w:rPr>
            <w:rStyle w:val="a3"/>
            <w:b w:val="0"/>
            <w:sz w:val="24"/>
            <w:szCs w:val="28"/>
          </w:rPr>
          <w:t>пунктами 17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- </w:t>
      </w:r>
      <w:hyperlink r:id="rId34" w:history="1">
        <w:r w:rsidRPr="00D168D2">
          <w:rPr>
            <w:rStyle w:val="a3"/>
            <w:b w:val="0"/>
            <w:sz w:val="24"/>
            <w:szCs w:val="28"/>
          </w:rPr>
          <w:t>22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Общих правил определения нормативных затрат;</w:t>
      </w:r>
    </w:p>
    <w:p w14:paraId="58C7487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1,5 - поправочный коэффициент, учитывающий количество вычислительной техники для открытого контура обработки информации.</w:t>
      </w:r>
    </w:p>
    <w:p w14:paraId="7032DC35" w14:textId="77777777" w:rsidR="00627921" w:rsidRPr="00D168D2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Таблица № 5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26"/>
        <w:gridCol w:w="4036"/>
      </w:tblGrid>
      <w:tr w:rsidR="00627921" w:rsidRPr="00D13C0B" w14:paraId="5E7B56C7" w14:textId="77777777" w:rsidTr="004563EB">
        <w:tc>
          <w:tcPr>
            <w:tcW w:w="3086" w:type="dxa"/>
          </w:tcPr>
          <w:p w14:paraId="6A36D031" w14:textId="77777777" w:rsidR="00627921" w:rsidRPr="00D13C0B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количество  вычислительной техники</w:t>
            </w:r>
          </w:p>
        </w:tc>
        <w:tc>
          <w:tcPr>
            <w:tcW w:w="3036" w:type="dxa"/>
          </w:tcPr>
          <w:p w14:paraId="53DDDA37" w14:textId="77777777" w:rsidR="00627921" w:rsidRPr="00D13C0B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Периодичность ремонта</w:t>
            </w:r>
          </w:p>
        </w:tc>
        <w:tc>
          <w:tcPr>
            <w:tcW w:w="4051" w:type="dxa"/>
          </w:tcPr>
          <w:p w14:paraId="010957D6" w14:textId="77777777" w:rsidR="00627921" w:rsidRPr="00D13C0B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 xml:space="preserve">Предельная стоимость технического обслуживания и </w:t>
            </w:r>
            <w:proofErr w:type="spellStart"/>
            <w:r w:rsidRPr="00D13C0B">
              <w:rPr>
                <w:rFonts w:ascii="Times New Roman" w:hAnsi="Times New Roman"/>
                <w:b w:val="0"/>
                <w:sz w:val="20"/>
              </w:rPr>
              <w:t>регламентно</w:t>
            </w:r>
            <w:proofErr w:type="spellEnd"/>
            <w:r w:rsidRPr="00D13C0B">
              <w:rPr>
                <w:rFonts w:ascii="Times New Roman" w:hAnsi="Times New Roman"/>
                <w:b w:val="0"/>
                <w:sz w:val="20"/>
              </w:rPr>
              <w:t>-профилактического ремонта вычислительной техники 1 устройства</w:t>
            </w:r>
          </w:p>
        </w:tc>
      </w:tr>
      <w:tr w:rsidR="00627921" w:rsidRPr="00D13C0B" w14:paraId="6EAFAD31" w14:textId="77777777" w:rsidTr="004563EB">
        <w:tc>
          <w:tcPr>
            <w:tcW w:w="3086" w:type="dxa"/>
          </w:tcPr>
          <w:p w14:paraId="3CBCE650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3C0B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3036" w:type="dxa"/>
          </w:tcPr>
          <w:p w14:paraId="35DC5E16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3C0B">
              <w:rPr>
                <w:rFonts w:ascii="Times New Roman" w:hAnsi="Times New Roman"/>
                <w:b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4051" w:type="dxa"/>
          </w:tcPr>
          <w:p w14:paraId="62122F5B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3C0B">
              <w:rPr>
                <w:rFonts w:ascii="Times New Roman" w:hAnsi="Times New Roman"/>
                <w:b w:val="0"/>
                <w:sz w:val="22"/>
                <w:szCs w:val="22"/>
              </w:rPr>
              <w:t>Не более 3300,00</w:t>
            </w:r>
          </w:p>
        </w:tc>
      </w:tr>
    </w:tbl>
    <w:p w14:paraId="649429A9" w14:textId="77777777" w:rsidR="00627921" w:rsidRPr="00D168D2" w:rsidRDefault="00627921" w:rsidP="00627921">
      <w:pPr>
        <w:pStyle w:val="ConsPlusNormal"/>
        <w:outlineLvl w:val="3"/>
        <w:rPr>
          <w:rFonts w:ascii="Times New Roman" w:hAnsi="Times New Roman"/>
          <w:sz w:val="24"/>
        </w:rPr>
      </w:pPr>
    </w:p>
    <w:p w14:paraId="230F11C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6.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бесперебойного питания определяются по следующей формуле:</w:t>
      </w:r>
    </w:p>
    <w:p w14:paraId="142A1A3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7213633F" wp14:editId="6CD35EB8">
            <wp:extent cx="1828800" cy="469265"/>
            <wp:effectExtent l="0" t="0" r="0" b="6985"/>
            <wp:docPr id="24" name="Рисунок 129" descr="base_23629_102014_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3629_102014_17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2E3DAEA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сбп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бесперебойного питания;</w:t>
      </w:r>
    </w:p>
    <w:p w14:paraId="0F61958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03E5BC59" wp14:editId="1F774D6B">
            <wp:extent cx="103505" cy="103505"/>
            <wp:effectExtent l="0" t="0" r="0" b="0"/>
            <wp:docPr id="25" name="Рисунок 128" descr="base_23629_102014_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629_102014_17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2DB3497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сбп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</w:t>
      </w:r>
      <w:r w:rsidRPr="00D168D2">
        <w:rPr>
          <w:rFonts w:ascii="Times New Roman" w:hAnsi="Times New Roman"/>
          <w:b w:val="0"/>
          <w:sz w:val="24"/>
          <w:szCs w:val="28"/>
          <w:vertAlign w:val="superscript"/>
        </w:rPr>
        <w:t>-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количество модулей бесперебойного питания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вида;</w:t>
      </w:r>
    </w:p>
    <w:p w14:paraId="5216551D" w14:textId="77777777" w:rsidR="00627921" w:rsidRPr="00D168D2" w:rsidRDefault="00627921" w:rsidP="00627921">
      <w:pPr>
        <w:pStyle w:val="ConsPlusNormal"/>
        <w:numPr>
          <w:ilvl w:val="0"/>
          <w:numId w:val="19"/>
        </w:numPr>
        <w:tabs>
          <w:tab w:val="clear" w:pos="720"/>
          <w:tab w:val="num" w:pos="360"/>
        </w:tabs>
        <w:ind w:left="0" w:firstLine="360"/>
        <w:jc w:val="both"/>
        <w:rPr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сбп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технического обслуживания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-профилактического ремонта одного модуля бесперебойного питания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вида не более 1 300,00 рублей в год;</w:t>
      </w:r>
    </w:p>
    <w:p w14:paraId="3DCC0F2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видов систем бесперебойного питания.</w:t>
      </w:r>
    </w:p>
    <w:p w14:paraId="586F22CA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</w:p>
    <w:p w14:paraId="3A96795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7.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принтеров, многофункциональных устройств, копировальных аппаратов и иной оргтехники определяются по следующей формуле:</w:t>
      </w:r>
    </w:p>
    <w:p w14:paraId="39BB111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3EE1C65B" wp14:editId="76836BA5">
            <wp:extent cx="1987550" cy="469265"/>
            <wp:effectExtent l="0" t="0" r="0" b="6985"/>
            <wp:docPr id="26" name="Рисунок 127" descr="base_23629_102014_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629_102014_1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588CA36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рпм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принтеров, многофункциональных устройств, копировальных аппаратов и иной оргтехники;</w:t>
      </w:r>
    </w:p>
    <w:p w14:paraId="2665C21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рпм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принтеров, i-х многофункциональных устройств в соответствии с нормативами субъектов нормирования;</w:t>
      </w:r>
    </w:p>
    <w:p w14:paraId="28D4E3F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рпм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технического обслуживания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-профилактического ремонта i-х принтеров, i-х многофункциональных устройств, i-х копировальных аппаратов и иной оргтехники в год,</w:t>
      </w:r>
      <w:r w:rsidRPr="00D168D2">
        <w:rPr>
          <w:rFonts w:ascii="Times New Roman" w:hAnsi="Times New Roman"/>
          <w:b w:val="0"/>
          <w:sz w:val="24"/>
        </w:rPr>
        <w:t xml:space="preserve"> в соответствии с Таблицей № 6</w:t>
      </w:r>
      <w:r w:rsidRPr="00D168D2">
        <w:rPr>
          <w:rFonts w:ascii="Times New Roman" w:hAnsi="Times New Roman"/>
          <w:b w:val="0"/>
          <w:sz w:val="24"/>
          <w:szCs w:val="28"/>
        </w:rPr>
        <w:t>.</w:t>
      </w:r>
    </w:p>
    <w:p w14:paraId="0A3A9097" w14:textId="77777777" w:rsidR="00627921" w:rsidRPr="00D168D2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4"/>
          <w:szCs w:val="22"/>
        </w:rPr>
      </w:pPr>
      <w:r w:rsidRPr="00D168D2">
        <w:rPr>
          <w:rFonts w:ascii="Times New Roman" w:hAnsi="Times New Roman"/>
          <w:b w:val="0"/>
          <w:sz w:val="24"/>
          <w:szCs w:val="22"/>
        </w:rPr>
        <w:t xml:space="preserve">                                                    Таблица № 6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024"/>
        <w:gridCol w:w="4035"/>
      </w:tblGrid>
      <w:tr w:rsidR="00627921" w:rsidRPr="00D13C0B" w14:paraId="3A7BF689" w14:textId="77777777" w:rsidTr="004563EB">
        <w:tc>
          <w:tcPr>
            <w:tcW w:w="3086" w:type="dxa"/>
          </w:tcPr>
          <w:p w14:paraId="03C9AF20" w14:textId="77777777" w:rsidR="00627921" w:rsidRPr="00D13C0B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количество принтеров,  многофункциональных устройств</w:t>
            </w:r>
          </w:p>
        </w:tc>
        <w:tc>
          <w:tcPr>
            <w:tcW w:w="3036" w:type="dxa"/>
          </w:tcPr>
          <w:p w14:paraId="6B500FED" w14:textId="77777777" w:rsidR="00627921" w:rsidRPr="00D13C0B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Периодичность технического обслуживания</w:t>
            </w:r>
          </w:p>
        </w:tc>
        <w:tc>
          <w:tcPr>
            <w:tcW w:w="4051" w:type="dxa"/>
          </w:tcPr>
          <w:p w14:paraId="797FE4DD" w14:textId="77777777" w:rsidR="00627921" w:rsidRPr="00D13C0B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Предельная стоимость</w:t>
            </w:r>
            <w:r w:rsidRPr="00D13C0B">
              <w:rPr>
                <w:rFonts w:ascii="Times New Roman" w:hAnsi="Times New Roman"/>
                <w:sz w:val="20"/>
              </w:rPr>
              <w:t xml:space="preserve"> </w:t>
            </w:r>
            <w:r w:rsidRPr="00D13C0B">
              <w:rPr>
                <w:rFonts w:ascii="Times New Roman" w:hAnsi="Times New Roman"/>
                <w:b w:val="0"/>
                <w:sz w:val="20"/>
              </w:rPr>
              <w:t xml:space="preserve"> технического обслуживания и </w:t>
            </w:r>
            <w:proofErr w:type="spellStart"/>
            <w:r w:rsidRPr="00D13C0B">
              <w:rPr>
                <w:rFonts w:ascii="Times New Roman" w:hAnsi="Times New Roman"/>
                <w:b w:val="0"/>
                <w:sz w:val="20"/>
              </w:rPr>
              <w:t>регламентно</w:t>
            </w:r>
            <w:proofErr w:type="spellEnd"/>
            <w:r w:rsidRPr="00D13C0B">
              <w:rPr>
                <w:rFonts w:ascii="Times New Roman" w:hAnsi="Times New Roman"/>
                <w:b w:val="0"/>
                <w:sz w:val="20"/>
              </w:rPr>
              <w:t>-профилактического ремонта принтеров,  многофункциональных устройств, копировальных аппаратов и иной оргтехники в год</w:t>
            </w:r>
          </w:p>
        </w:tc>
      </w:tr>
      <w:tr w:rsidR="00627921" w:rsidRPr="00D13C0B" w14:paraId="6D6F4FE0" w14:textId="77777777" w:rsidTr="004563EB">
        <w:tc>
          <w:tcPr>
            <w:tcW w:w="3086" w:type="dxa"/>
          </w:tcPr>
          <w:p w14:paraId="40ADB02C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3C0B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3036" w:type="dxa"/>
          </w:tcPr>
          <w:p w14:paraId="624C6FFC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3C0B">
              <w:rPr>
                <w:rFonts w:ascii="Times New Roman" w:hAnsi="Times New Roman"/>
                <w:b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4051" w:type="dxa"/>
          </w:tcPr>
          <w:p w14:paraId="2970F4E2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3C0B">
              <w:rPr>
                <w:rFonts w:ascii="Times New Roman" w:hAnsi="Times New Roman"/>
                <w:b w:val="0"/>
                <w:sz w:val="22"/>
                <w:szCs w:val="22"/>
              </w:rPr>
              <w:t>Не более 20 000,00</w:t>
            </w:r>
          </w:p>
        </w:tc>
      </w:tr>
    </w:tbl>
    <w:p w14:paraId="6258330B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</w:p>
    <w:p w14:paraId="6CAB11C6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Затраты на приобретение прочих работ и услуг,</w:t>
      </w:r>
    </w:p>
    <w:p w14:paraId="79D5BE87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не относящиеся к затратам на услуги связи, аренду</w:t>
      </w:r>
    </w:p>
    <w:p w14:paraId="17FB4CF0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и содержание имущества</w:t>
      </w:r>
    </w:p>
    <w:p w14:paraId="1EC34B76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ab/>
        <w:t>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14:paraId="4532B127" w14:textId="77777777" w:rsidR="00627921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14:paraId="44C3035A" w14:textId="77777777" w:rsidR="00627921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14:paraId="086479E7" w14:textId="77777777" w:rsidR="00627921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14:paraId="11A53D1B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D168D2">
        <w:rPr>
          <w:rFonts w:ascii="Times New Roman" w:hAnsi="Times New Roman"/>
          <w:b/>
          <w:sz w:val="24"/>
        </w:rPr>
        <w:t>НОРМАТИВЫ</w:t>
      </w:r>
    </w:p>
    <w:p w14:paraId="0B25F267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b/>
          <w:sz w:val="24"/>
        </w:rPr>
      </w:pPr>
      <w:r w:rsidRPr="00D168D2">
        <w:rPr>
          <w:rFonts w:ascii="Times New Roman" w:hAnsi="Times New Roman"/>
          <w:b/>
          <w:sz w:val="24"/>
        </w:rPr>
        <w:t xml:space="preserve">на обеспечение функций заказчика, применяемые при расчете нормативных затрат на приобретение информационных услуг. </w:t>
      </w:r>
    </w:p>
    <w:p w14:paraId="49D118BB" w14:textId="77777777" w:rsidR="00627921" w:rsidRPr="00D13C0B" w:rsidRDefault="00627921" w:rsidP="00627921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hAnsi="Times New Roman"/>
          <w:sz w:val="20"/>
          <w:szCs w:val="20"/>
        </w:rPr>
      </w:pPr>
    </w:p>
    <w:p w14:paraId="75AEAA6D" w14:textId="77777777" w:rsidR="00627921" w:rsidRPr="00D13C0B" w:rsidRDefault="00627921" w:rsidP="00627921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hAnsi="Times New Roman"/>
          <w:sz w:val="20"/>
          <w:szCs w:val="20"/>
        </w:rPr>
      </w:pPr>
      <w:r w:rsidRPr="00D13C0B">
        <w:rPr>
          <w:rFonts w:ascii="Times New Roman" w:hAnsi="Times New Roman"/>
          <w:sz w:val="20"/>
          <w:szCs w:val="20"/>
        </w:rPr>
        <w:t>Таблица № 7</w:t>
      </w: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985"/>
      </w:tblGrid>
      <w:tr w:rsidR="00627921" w:rsidRPr="00D13C0B" w14:paraId="3F66C644" w14:textId="77777777" w:rsidTr="004563EB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14:paraId="48CD1866" w14:textId="77777777" w:rsidR="00627921" w:rsidRPr="00D13C0B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C0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изданий/услуг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DE42E" w14:textId="77777777" w:rsidR="00627921" w:rsidRPr="00D13C0B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C0B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1 экз. в электронном виде, 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97C4D4" w14:textId="77777777" w:rsidR="00627921" w:rsidRPr="00D13C0B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C0B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1 экз. в печатном виде, руб.</w:t>
            </w:r>
          </w:p>
        </w:tc>
      </w:tr>
      <w:tr w:rsidR="00627921" w:rsidRPr="00D13C0B" w14:paraId="396F3A80" w14:textId="77777777" w:rsidTr="004563EB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64D102F5" w14:textId="1D4A035A" w:rsidR="00627921" w:rsidRPr="00D13C0B" w:rsidRDefault="00EC382D" w:rsidP="004563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Информационно-правовая система «Гарант»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16B4C31" w14:textId="07FDE853" w:rsidR="00627921" w:rsidRPr="00D13C0B" w:rsidRDefault="000B1709" w:rsidP="00456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4C56CFD0" w14:textId="2ECC6B97" w:rsidR="00627921" w:rsidRPr="00D13C0B" w:rsidRDefault="000B1709" w:rsidP="00456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7B24157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325875A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8.1.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14:paraId="06A7935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спо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=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сспс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+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сип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65CD39F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спо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14:paraId="0D368BA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сспс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 по сопровождению справочно-правовых систем;</w:t>
      </w:r>
    </w:p>
    <w:p w14:paraId="00978ED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сип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514F581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5469"/>
        <w:gridCol w:w="1534"/>
        <w:gridCol w:w="2471"/>
      </w:tblGrid>
      <w:tr w:rsidR="00627921" w:rsidRPr="00D13C0B" w14:paraId="3AB57CCD" w14:textId="77777777" w:rsidTr="000B1709">
        <w:tc>
          <w:tcPr>
            <w:tcW w:w="664" w:type="dxa"/>
          </w:tcPr>
          <w:p w14:paraId="6BF28A72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5469" w:type="dxa"/>
          </w:tcPr>
          <w:p w14:paraId="52B62FE6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</w:tc>
        <w:tc>
          <w:tcPr>
            <w:tcW w:w="1534" w:type="dxa"/>
          </w:tcPr>
          <w:p w14:paraId="32586764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Предельная стоимость единицы услуги</w:t>
            </w:r>
          </w:p>
        </w:tc>
        <w:tc>
          <w:tcPr>
            <w:tcW w:w="2471" w:type="dxa"/>
          </w:tcPr>
          <w:p w14:paraId="04834332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3C0B">
              <w:rPr>
                <w:rFonts w:ascii="Times New Roman" w:hAnsi="Times New Roman"/>
                <w:b w:val="0"/>
                <w:sz w:val="20"/>
              </w:rPr>
              <w:t>Количество</w:t>
            </w:r>
          </w:p>
        </w:tc>
      </w:tr>
      <w:tr w:rsidR="00627921" w:rsidRPr="00D13C0B" w14:paraId="6D7DF300" w14:textId="77777777" w:rsidTr="000B1709">
        <w:tc>
          <w:tcPr>
            <w:tcW w:w="664" w:type="dxa"/>
          </w:tcPr>
          <w:p w14:paraId="1CF807DC" w14:textId="360DFCB9" w:rsidR="00627921" w:rsidRPr="00D13C0B" w:rsidRDefault="000B1709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469" w:type="dxa"/>
          </w:tcPr>
          <w:p w14:paraId="72524502" w14:textId="77777777" w:rsidR="00627921" w:rsidRPr="00D13C0B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ЭС «Госзаказ» </w:t>
            </w:r>
            <w:r w:rsidRPr="00D13C0B">
              <w:rPr>
                <w:rFonts w:ascii="Times New Roman" w:hAnsi="Times New Roman"/>
                <w:b w:val="0"/>
                <w:sz w:val="22"/>
                <w:szCs w:val="22"/>
              </w:rPr>
              <w:t>Простая неисключительная лицензия на использование базы данных.</w:t>
            </w:r>
          </w:p>
        </w:tc>
        <w:tc>
          <w:tcPr>
            <w:tcW w:w="1534" w:type="dxa"/>
            <w:vAlign w:val="center"/>
          </w:tcPr>
          <w:p w14:paraId="592E3F82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46 305,00</w:t>
            </w:r>
          </w:p>
        </w:tc>
        <w:tc>
          <w:tcPr>
            <w:tcW w:w="2471" w:type="dxa"/>
            <w:vAlign w:val="center"/>
          </w:tcPr>
          <w:p w14:paraId="5E4739B6" w14:textId="77777777" w:rsidR="00627921" w:rsidRPr="00D13C0B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627921" w:rsidRPr="00D13C0B" w14:paraId="023F2596" w14:textId="77777777" w:rsidTr="000B1709">
        <w:tc>
          <w:tcPr>
            <w:tcW w:w="664" w:type="dxa"/>
          </w:tcPr>
          <w:p w14:paraId="13E038D2" w14:textId="68F6B523" w:rsidR="00627921" w:rsidRDefault="000B1709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469" w:type="dxa"/>
          </w:tcPr>
          <w:p w14:paraId="1BF08078" w14:textId="77777777" w:rsidR="00627921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Разработка, размещение в сети Интернет официального сайта, техническое сопровождение</w:t>
            </w:r>
          </w:p>
        </w:tc>
        <w:tc>
          <w:tcPr>
            <w:tcW w:w="1534" w:type="dxa"/>
            <w:vAlign w:val="center"/>
          </w:tcPr>
          <w:p w14:paraId="747D4D90" w14:textId="77777777" w:rsidR="00627921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55 500,00</w:t>
            </w:r>
          </w:p>
        </w:tc>
        <w:tc>
          <w:tcPr>
            <w:tcW w:w="2471" w:type="dxa"/>
            <w:vAlign w:val="center"/>
          </w:tcPr>
          <w:p w14:paraId="06158294" w14:textId="77777777" w:rsidR="00627921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</w:tbl>
    <w:p w14:paraId="4B919959" w14:textId="77777777" w:rsidR="00627921" w:rsidRPr="00D168D2" w:rsidRDefault="00627921" w:rsidP="00627921">
      <w:pPr>
        <w:pStyle w:val="ConsPlusNormal"/>
        <w:rPr>
          <w:rFonts w:ascii="Times New Roman" w:hAnsi="Times New Roman"/>
          <w:sz w:val="24"/>
        </w:rPr>
      </w:pPr>
    </w:p>
    <w:p w14:paraId="2BB4CB7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9. Затраты на оплату услуг по сопровождению справочно-правовых систем определяются по следующей формуле:</w:t>
      </w:r>
    </w:p>
    <w:p w14:paraId="51EE86C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2AC589EF" wp14:editId="77496C5D">
            <wp:extent cx="922655" cy="469265"/>
            <wp:effectExtent l="0" t="0" r="0" b="6985"/>
            <wp:docPr id="27" name="Рисунок 125" descr="base_23629_102014_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629_102014_17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46B60F8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сспс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 по сопровождению справочно-правовых систем;</w:t>
      </w:r>
    </w:p>
    <w:p w14:paraId="517EC2E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56CF241E" wp14:editId="63A9884F">
            <wp:extent cx="103505" cy="103505"/>
            <wp:effectExtent l="0" t="0" r="0" b="0"/>
            <wp:docPr id="28" name="Рисунок 124" descr="base_23629_102014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3629_102014_18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0708D4D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сспс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систем, не более 120000,00 рублей;</w:t>
      </w:r>
    </w:p>
    <w:p w14:paraId="78DB092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справочно-правовых систем.</w:t>
      </w:r>
    </w:p>
    <w:p w14:paraId="05FB52CC" w14:textId="77777777" w:rsidR="00627921" w:rsidRPr="00D168D2" w:rsidRDefault="00627921" w:rsidP="00627921">
      <w:pPr>
        <w:pStyle w:val="ConsPlusNormal"/>
        <w:rPr>
          <w:rFonts w:ascii="Times New Roman" w:hAnsi="Times New Roman"/>
          <w:sz w:val="24"/>
        </w:rPr>
      </w:pPr>
    </w:p>
    <w:p w14:paraId="15A41AF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</w:rPr>
        <w:t>10.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Затраты на оплату услуг по сопровождению и приобретению иного программного обеспечения определяются по следующей формуле:</w:t>
      </w:r>
    </w:p>
    <w:p w14:paraId="53ABAB8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30"/>
          <w:sz w:val="24"/>
          <w:szCs w:val="28"/>
        </w:rPr>
        <w:drawing>
          <wp:inline distT="0" distB="0" distL="0" distR="0" wp14:anchorId="79DF30BD" wp14:editId="025DAE09">
            <wp:extent cx="1487170" cy="469265"/>
            <wp:effectExtent l="0" t="0" r="0" b="6985"/>
            <wp:docPr id="29" name="Рисунок 123" descr="base_23629_102014_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3629_102014_18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7BDF670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сип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 по сопровождению и приобретению иного программного </w:t>
      </w:r>
      <w:r w:rsidRPr="00D168D2">
        <w:rPr>
          <w:rFonts w:ascii="Times New Roman" w:hAnsi="Times New Roman"/>
          <w:b w:val="0"/>
          <w:sz w:val="24"/>
          <w:szCs w:val="28"/>
        </w:rPr>
        <w:lastRenderedPageBreak/>
        <w:t>обеспечения;</w:t>
      </w:r>
    </w:p>
    <w:p w14:paraId="4480585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5EEA4DFC" wp14:editId="5DBE97A9">
            <wp:extent cx="103505" cy="103505"/>
            <wp:effectExtent l="0" t="0" r="0" b="0"/>
            <wp:docPr id="30" name="Рисунок 122" descr="base_23629_102014_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629_102014_1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0ACA424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g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ипо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сопровождения g-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иного программного обеспечения;</w:t>
      </w:r>
    </w:p>
    <w:p w14:paraId="0C5C44A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j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пнл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14:paraId="4AC2855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k - количество видов иного программного обеспечения, за исключением справочно-правовых систем, </w:t>
      </w:r>
      <w:r w:rsidRPr="00D168D2">
        <w:rPr>
          <w:rFonts w:ascii="Times New Roman" w:hAnsi="Times New Roman"/>
          <w:b w:val="0"/>
          <w:sz w:val="24"/>
        </w:rPr>
        <w:t>в соответствии с таблицей № 7</w:t>
      </w:r>
      <w:r w:rsidRPr="00D168D2">
        <w:rPr>
          <w:rFonts w:ascii="Times New Roman" w:hAnsi="Times New Roman"/>
          <w:b w:val="0"/>
          <w:sz w:val="24"/>
          <w:szCs w:val="28"/>
        </w:rPr>
        <w:t>;</w:t>
      </w:r>
    </w:p>
    <w:p w14:paraId="23836B0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m -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14:paraId="03AD9309" w14:textId="77777777" w:rsidR="00627921" w:rsidRPr="00986DF4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0"/>
        </w:rPr>
      </w:pPr>
      <w:r w:rsidRPr="00986DF4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Таблица № 7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492"/>
        <w:gridCol w:w="1536"/>
        <w:gridCol w:w="2337"/>
      </w:tblGrid>
      <w:tr w:rsidR="00627921" w:rsidRPr="00986DF4" w14:paraId="605C079A" w14:textId="77777777" w:rsidTr="004563EB">
        <w:tc>
          <w:tcPr>
            <w:tcW w:w="666" w:type="dxa"/>
          </w:tcPr>
          <w:p w14:paraId="34EE692E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986DF4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5492" w:type="dxa"/>
          </w:tcPr>
          <w:p w14:paraId="3945EA4B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986DF4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</w:tc>
        <w:tc>
          <w:tcPr>
            <w:tcW w:w="1536" w:type="dxa"/>
          </w:tcPr>
          <w:p w14:paraId="4A3A1E41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986DF4">
              <w:rPr>
                <w:rFonts w:ascii="Times New Roman" w:hAnsi="Times New Roman"/>
                <w:b w:val="0"/>
                <w:sz w:val="20"/>
              </w:rPr>
              <w:t>Предельная стоимость единицы услуги</w:t>
            </w:r>
          </w:p>
        </w:tc>
        <w:tc>
          <w:tcPr>
            <w:tcW w:w="2337" w:type="dxa"/>
          </w:tcPr>
          <w:p w14:paraId="32A789BE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986DF4">
              <w:rPr>
                <w:rFonts w:ascii="Times New Roman" w:hAnsi="Times New Roman"/>
                <w:b w:val="0"/>
                <w:sz w:val="20"/>
              </w:rPr>
              <w:t>Количество</w:t>
            </w:r>
          </w:p>
        </w:tc>
      </w:tr>
      <w:tr w:rsidR="00627921" w:rsidRPr="00986DF4" w14:paraId="2AABA1E8" w14:textId="77777777" w:rsidTr="004563EB">
        <w:tc>
          <w:tcPr>
            <w:tcW w:w="666" w:type="dxa"/>
          </w:tcPr>
          <w:p w14:paraId="459C8705" w14:textId="77777777" w:rsidR="00627921" w:rsidRPr="00986DF4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DF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492" w:type="dxa"/>
            <w:vAlign w:val="center"/>
          </w:tcPr>
          <w:p w14:paraId="20F4B01F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DF4">
              <w:rPr>
                <w:rFonts w:ascii="Times New Roman" w:hAnsi="Times New Roman"/>
                <w:b w:val="0"/>
                <w:sz w:val="22"/>
                <w:szCs w:val="22"/>
              </w:rPr>
              <w:t>Информационно-консультационные услуги</w:t>
            </w:r>
          </w:p>
        </w:tc>
        <w:tc>
          <w:tcPr>
            <w:tcW w:w="1536" w:type="dxa"/>
          </w:tcPr>
          <w:p w14:paraId="66155EEA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DF4">
              <w:rPr>
                <w:rFonts w:ascii="Times New Roman" w:hAnsi="Times New Roman"/>
                <w:b w:val="0"/>
                <w:sz w:val="22"/>
                <w:szCs w:val="22"/>
              </w:rPr>
              <w:t>не более 12 060,00</w:t>
            </w:r>
          </w:p>
        </w:tc>
        <w:tc>
          <w:tcPr>
            <w:tcW w:w="2337" w:type="dxa"/>
          </w:tcPr>
          <w:p w14:paraId="5CE7260D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DF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</w:tbl>
    <w:p w14:paraId="156F0B5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6011C13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11. Затраты на оплату услуг, связанных с обеспечением безопасности информации, определяются по следующей формуле:</w:t>
      </w:r>
    </w:p>
    <w:p w14:paraId="242E744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оби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=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+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нп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252FE06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оби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услуг, связанных с обеспечением безопасности информации;</w:t>
      </w:r>
    </w:p>
    <w:p w14:paraId="38C1692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14:paraId="6EEBAF7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нп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62B67DAE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</w:rPr>
      </w:pPr>
    </w:p>
    <w:p w14:paraId="0E00715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12.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14:paraId="4208535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30"/>
          <w:sz w:val="24"/>
          <w:szCs w:val="28"/>
        </w:rPr>
        <w:drawing>
          <wp:inline distT="0" distB="0" distL="0" distR="0" wp14:anchorId="73CD1A70" wp14:editId="1E7C380B">
            <wp:extent cx="2425065" cy="469265"/>
            <wp:effectExtent l="0" t="0" r="0" b="6985"/>
            <wp:docPr id="31" name="Рисунок 121" descr="base_23629_102014_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3629_102014_18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5471464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14:paraId="18A21BA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1E7ED37E" wp14:editId="028445EB">
            <wp:extent cx="103505" cy="103505"/>
            <wp:effectExtent l="0" t="0" r="0" b="0"/>
            <wp:docPr id="32" name="Рисунок 120" descr="base_23629_102014_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3629_102014_18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1E0C04A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об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аттестуемых i-х объектов (помещений);</w:t>
      </w:r>
    </w:p>
    <w:p w14:paraId="4E1A4CF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об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проведения аттестации одного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объекта (помещения);</w:t>
      </w:r>
    </w:p>
    <w:p w14:paraId="620837B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j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ус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единиц j-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 (устройства), требующих проверки;</w:t>
      </w:r>
    </w:p>
    <w:p w14:paraId="704F1F7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j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ус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проведения проверки одной единицы j-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 (устройства);</w:t>
      </w:r>
    </w:p>
    <w:p w14:paraId="2677990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аттестуемых объектов (помещений);</w:t>
      </w:r>
    </w:p>
    <w:p w14:paraId="5535CE2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m - количество типов оборудования (устройств), требующих проверки</w:t>
      </w:r>
      <w:r w:rsidRPr="00D168D2">
        <w:rPr>
          <w:rFonts w:ascii="Times New Roman" w:hAnsi="Times New Roman"/>
          <w:sz w:val="24"/>
          <w:szCs w:val="28"/>
        </w:rPr>
        <w:t>.</w:t>
      </w:r>
    </w:p>
    <w:p w14:paraId="0C325B47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sz w:val="24"/>
          <w:szCs w:val="28"/>
        </w:rPr>
      </w:pPr>
    </w:p>
    <w:p w14:paraId="02E4739C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1133DFB9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</w:p>
    <w:p w14:paraId="0E1A6A9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13.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77B043E" wp14:editId="355E7706">
            <wp:extent cx="222885" cy="222885"/>
            <wp:effectExtent l="0" t="0" r="5715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2677FE0C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28"/>
          <w:sz w:val="24"/>
        </w:rPr>
        <w:drawing>
          <wp:inline distT="0" distB="0" distL="0" distR="0" wp14:anchorId="0408EA04" wp14:editId="65063DD8">
            <wp:extent cx="2242185" cy="4768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 где:</w:t>
      </w:r>
    </w:p>
    <w:p w14:paraId="6459C80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3B7F6F9F" wp14:editId="22E9ECAC">
            <wp:extent cx="294005" cy="222885"/>
            <wp:effectExtent l="0" t="0" r="0" b="571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D168D2">
        <w:rPr>
          <w:rFonts w:ascii="Times New Roman" w:hAnsi="Times New Roman"/>
          <w:b w:val="0"/>
          <w:sz w:val="24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программного обеспечения по защите информации в соответствии с </w:t>
      </w:r>
      <w:r w:rsidRPr="00D168D2">
        <w:rPr>
          <w:rFonts w:ascii="Times New Roman" w:hAnsi="Times New Roman"/>
          <w:b w:val="0"/>
          <w:sz w:val="24"/>
        </w:rPr>
        <w:lastRenderedPageBreak/>
        <w:t>Таблицей № 8;</w:t>
      </w:r>
    </w:p>
    <w:p w14:paraId="635AD0A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03294806" wp14:editId="61BCB0DF">
            <wp:extent cx="246380" cy="222885"/>
            <wp:effectExtent l="0" t="0" r="127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цена единицы простой (неисключительной) лицензии на использование i-</w:t>
      </w:r>
      <w:proofErr w:type="spellStart"/>
      <w:r w:rsidRPr="00D168D2">
        <w:rPr>
          <w:rFonts w:ascii="Times New Roman" w:hAnsi="Times New Roman"/>
          <w:b w:val="0"/>
          <w:sz w:val="24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программного обеспечения по защите информации, определяемая в соответствии с Таблицей № 8.</w:t>
      </w:r>
    </w:p>
    <w:p w14:paraId="2E03DEBA" w14:textId="77777777" w:rsidR="00627921" w:rsidRPr="00986DF4" w:rsidRDefault="00627921" w:rsidP="00627921">
      <w:pPr>
        <w:pStyle w:val="ConsPlusNormal"/>
        <w:jc w:val="right"/>
        <w:rPr>
          <w:rFonts w:ascii="Times New Roman" w:hAnsi="Times New Roman"/>
          <w:b w:val="0"/>
          <w:sz w:val="20"/>
        </w:rPr>
      </w:pPr>
      <w:r w:rsidRPr="00986DF4">
        <w:rPr>
          <w:rFonts w:ascii="Times New Roman" w:hAnsi="Times New Roman"/>
          <w:b w:val="0"/>
          <w:sz w:val="20"/>
        </w:rPr>
        <w:t>Таблица № 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3200"/>
        <w:gridCol w:w="4186"/>
      </w:tblGrid>
      <w:tr w:rsidR="00627921" w:rsidRPr="00986DF4" w14:paraId="2ADCFEA0" w14:textId="77777777" w:rsidTr="004563EB">
        <w:tc>
          <w:tcPr>
            <w:tcW w:w="2928" w:type="dxa"/>
          </w:tcPr>
          <w:p w14:paraId="65845EA8" w14:textId="77777777" w:rsidR="00627921" w:rsidRPr="00986DF4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86DF4">
              <w:rPr>
                <w:rFonts w:ascii="Times New Roman" w:hAnsi="Times New Roman"/>
                <w:b w:val="0"/>
                <w:sz w:val="20"/>
              </w:rPr>
              <w:t>Наименование программного обеспечения по защите информации</w:t>
            </w:r>
          </w:p>
        </w:tc>
        <w:tc>
          <w:tcPr>
            <w:tcW w:w="3200" w:type="dxa"/>
          </w:tcPr>
          <w:p w14:paraId="2230521D" w14:textId="77777777" w:rsidR="00627921" w:rsidRPr="00986DF4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86DF4">
              <w:rPr>
                <w:rFonts w:ascii="Times New Roman" w:hAnsi="Times New Roman"/>
                <w:b w:val="0"/>
                <w:sz w:val="2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4186" w:type="dxa"/>
          </w:tcPr>
          <w:p w14:paraId="32CAD869" w14:textId="77777777" w:rsidR="00627921" w:rsidRPr="00986DF4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86DF4">
              <w:rPr>
                <w:rFonts w:ascii="Times New Roman" w:hAnsi="Times New Roman"/>
                <w:b w:val="0"/>
                <w:sz w:val="20"/>
              </w:rPr>
              <w:t>Предельная стоимость  единицы простой (неисключительной) лицензии на использование программного обеспечения по защите информации, не более руб.</w:t>
            </w:r>
          </w:p>
        </w:tc>
      </w:tr>
      <w:tr w:rsidR="00627921" w:rsidRPr="00986DF4" w14:paraId="1E20A6CA" w14:textId="77777777" w:rsidTr="004563EB">
        <w:tc>
          <w:tcPr>
            <w:tcW w:w="2928" w:type="dxa"/>
          </w:tcPr>
          <w:p w14:paraId="7B2108BA" w14:textId="77777777" w:rsidR="00627921" w:rsidRPr="00986DF4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DF4">
              <w:rPr>
                <w:rFonts w:ascii="Times New Roman" w:hAnsi="Times New Roman"/>
                <w:b w:val="0"/>
                <w:sz w:val="22"/>
                <w:szCs w:val="22"/>
              </w:rPr>
              <w:t>Антивирусное программное обеспечение</w:t>
            </w:r>
          </w:p>
        </w:tc>
        <w:tc>
          <w:tcPr>
            <w:tcW w:w="3200" w:type="dxa"/>
            <w:vAlign w:val="center"/>
          </w:tcPr>
          <w:p w14:paraId="3D58C826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DF4">
              <w:rPr>
                <w:rFonts w:ascii="Times New Roman" w:hAnsi="Times New Roman"/>
                <w:b w:val="0"/>
                <w:sz w:val="22"/>
                <w:szCs w:val="22"/>
              </w:rPr>
              <w:t>не более 6</w:t>
            </w:r>
          </w:p>
        </w:tc>
        <w:tc>
          <w:tcPr>
            <w:tcW w:w="4186" w:type="dxa"/>
            <w:vAlign w:val="center"/>
          </w:tcPr>
          <w:p w14:paraId="120327F5" w14:textId="77777777" w:rsidR="00627921" w:rsidRPr="00986DF4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DF4">
              <w:rPr>
                <w:rFonts w:ascii="Times New Roman" w:hAnsi="Times New Roman"/>
                <w:b w:val="0"/>
                <w:sz w:val="22"/>
                <w:szCs w:val="22"/>
              </w:rPr>
              <w:t>2000,00</w:t>
            </w:r>
          </w:p>
        </w:tc>
      </w:tr>
    </w:tbl>
    <w:p w14:paraId="65AB637B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7B14463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14. Затраты на оплату работ по монтажу (установке), дооборудованию и наладке оборудования определяются по следующей формуле:</w:t>
      </w:r>
    </w:p>
    <w:p w14:paraId="53D59DD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1EDA38AD" wp14:editId="34BD1147">
            <wp:extent cx="1454785" cy="469265"/>
            <wp:effectExtent l="0" t="0" r="0" b="6985"/>
            <wp:docPr id="37" name="Рисунок 117" descr="base_23629_102014_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629_102014_18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45152B6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14:paraId="582FEB2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544C8EC2" wp14:editId="180D8AA3">
            <wp:extent cx="103505" cy="103505"/>
            <wp:effectExtent l="0" t="0" r="0" b="0"/>
            <wp:docPr id="38" name="Рисунок 116" descr="base_23629_102014_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629_102014_18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415C5ED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м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оборудования, подлежащего монтажу (установке), дооборудованию и наладке;</w:t>
      </w:r>
    </w:p>
    <w:p w14:paraId="0FAEBEF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м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оборудования;</w:t>
      </w:r>
    </w:p>
    <w:p w14:paraId="3DDFC17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оборудования, подлежащего монтажу (установке), дооборудованию и наладке.</w:t>
      </w:r>
    </w:p>
    <w:p w14:paraId="4C0D1E76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2E566BD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4474AC57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Затраты на приобретение основных средств</w:t>
      </w:r>
    </w:p>
    <w:p w14:paraId="4B04622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15. Затраты на приобретение рабочих станций определяются по следующей формуле:</w:t>
      </w:r>
    </w:p>
    <w:p w14:paraId="0235E56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5A8C40BE" wp14:editId="519C9556">
            <wp:extent cx="2019935" cy="516890"/>
            <wp:effectExtent l="0" t="0" r="0" b="0"/>
            <wp:docPr id="39" name="Рисунок 115" descr="base_23629_102014_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629_102014_18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68AF8B7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рст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рабочих станций;</w:t>
      </w:r>
    </w:p>
    <w:p w14:paraId="3185702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4"/>
          <w:sz w:val="24"/>
          <w:szCs w:val="28"/>
        </w:rPr>
        <w:drawing>
          <wp:inline distT="0" distB="0" distL="0" distR="0" wp14:anchorId="7F19D5B0" wp14:editId="1D27ABCA">
            <wp:extent cx="103505" cy="103505"/>
            <wp:effectExtent l="0" t="0" r="0" b="0"/>
            <wp:docPr id="40" name="Рисунок 114" descr="base_23629_102014_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629_102014_19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672B790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рст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09CFEA7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рст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приобретения одной рабочей станции по i-й должности в соответствии с нормативами субъектов нормирования;</w:t>
      </w:r>
    </w:p>
    <w:p w14:paraId="0862FC6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должностей.</w:t>
      </w:r>
    </w:p>
    <w:p w14:paraId="5878AF3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Предельное количество рабочих станций по i-й должности определяется по следующим формулам:</w:t>
      </w:r>
    </w:p>
    <w:p w14:paraId="28E7922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предельное количество рабочих станций для закрытого контура обработки информации по i-й должности определяется по следующей формуле:</w:t>
      </w:r>
    </w:p>
    <w:p w14:paraId="56DD9CBB" w14:textId="77777777" w:rsidR="00627921" w:rsidRPr="00D168D2" w:rsidRDefault="00627921" w:rsidP="00627921">
      <w:pPr>
        <w:pStyle w:val="ConsPlusNormal"/>
        <w:ind w:firstLine="539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= 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x 0,2, где</w:t>
      </w:r>
    </w:p>
    <w:p w14:paraId="0ED29A3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предельное количество рабочих станций для закрытого контура обработки информации по i-й должности;</w:t>
      </w:r>
    </w:p>
    <w:p w14:paraId="4073C3A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47" w:history="1">
        <w:r w:rsidRPr="00D168D2">
          <w:rPr>
            <w:rFonts w:ascii="Times New Roman" w:hAnsi="Times New Roman"/>
            <w:b w:val="0"/>
            <w:sz w:val="24"/>
            <w:szCs w:val="28"/>
          </w:rPr>
          <w:t>пунктами 17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- </w:t>
      </w:r>
      <w:hyperlink r:id="rId48" w:history="1">
        <w:r w:rsidRPr="00D168D2">
          <w:rPr>
            <w:rFonts w:ascii="Times New Roman" w:hAnsi="Times New Roman"/>
            <w:b w:val="0"/>
            <w:sz w:val="24"/>
            <w:szCs w:val="28"/>
          </w:rPr>
          <w:t>22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Общих правил определения нормативных затрат;</w:t>
      </w:r>
    </w:p>
    <w:p w14:paraId="34254E3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14:paraId="16371D9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предельное количество рабочих станций для открытого контура обработки информации по i-й должности определяется по следующей формуле:</w:t>
      </w:r>
    </w:p>
    <w:p w14:paraId="5B77739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lastRenderedPageBreak/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= 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x 1,5, где</w:t>
      </w:r>
    </w:p>
    <w:p w14:paraId="1099344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рвт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предел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предельное количество рабочих станций для открытого контура обработки информации по i-й должности;</w:t>
      </w:r>
    </w:p>
    <w:p w14:paraId="60766C6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49" w:history="1">
        <w:r w:rsidRPr="00D168D2">
          <w:rPr>
            <w:rFonts w:ascii="Times New Roman" w:hAnsi="Times New Roman"/>
            <w:b w:val="0"/>
            <w:sz w:val="24"/>
            <w:szCs w:val="28"/>
          </w:rPr>
          <w:t>пунктами 17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- </w:t>
      </w:r>
      <w:hyperlink r:id="rId50" w:history="1">
        <w:r w:rsidRPr="00D168D2">
          <w:rPr>
            <w:rFonts w:ascii="Times New Roman" w:hAnsi="Times New Roman"/>
            <w:b w:val="0"/>
            <w:sz w:val="24"/>
            <w:szCs w:val="28"/>
          </w:rPr>
          <w:t>22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Общих правил определения нормативных затрат;</w:t>
      </w:r>
    </w:p>
    <w:p w14:paraId="3A291CC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1,5 - поправочный коэффициент, учитывающий количество рабочих станций для открытого контура обработки информации.</w:t>
      </w:r>
    </w:p>
    <w:p w14:paraId="5642FAED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62A14C1C" w14:textId="77777777" w:rsidR="00627921" w:rsidRPr="00986DF4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986DF4">
        <w:rPr>
          <w:rFonts w:ascii="Times New Roman" w:hAnsi="Times New Roman"/>
          <w:sz w:val="20"/>
          <w:szCs w:val="20"/>
        </w:rPr>
        <w:t>Таблица № 9</w:t>
      </w: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3260"/>
      </w:tblGrid>
      <w:tr w:rsidR="00627921" w:rsidRPr="00986DF4" w14:paraId="78BDEE58" w14:textId="77777777" w:rsidTr="004563EB">
        <w:tc>
          <w:tcPr>
            <w:tcW w:w="596" w:type="dxa"/>
          </w:tcPr>
          <w:p w14:paraId="60F1AB3B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14:paraId="3242E734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AC7787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</w:tcPr>
          <w:p w14:paraId="3272546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 xml:space="preserve">Предельное количество, ед. </w:t>
            </w:r>
          </w:p>
        </w:tc>
        <w:tc>
          <w:tcPr>
            <w:tcW w:w="1884" w:type="dxa"/>
          </w:tcPr>
          <w:p w14:paraId="671BDB03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Предельная стоимость приобретения оборудования,  руб.</w:t>
            </w:r>
          </w:p>
        </w:tc>
        <w:tc>
          <w:tcPr>
            <w:tcW w:w="3260" w:type="dxa"/>
          </w:tcPr>
          <w:p w14:paraId="32ADF0C3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</w:p>
          <w:p w14:paraId="55FA272E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должностей</w:t>
            </w:r>
          </w:p>
        </w:tc>
      </w:tr>
      <w:tr w:rsidR="00627921" w:rsidRPr="00986DF4" w14:paraId="2563D34B" w14:textId="77777777" w:rsidTr="004563EB">
        <w:tc>
          <w:tcPr>
            <w:tcW w:w="596" w:type="dxa"/>
          </w:tcPr>
          <w:p w14:paraId="296D8F9F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B2B7EBB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7EA9C012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14:paraId="513A615B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7B5D2C6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7921" w:rsidRPr="00986DF4" w14:paraId="2B8C1E1A" w14:textId="77777777" w:rsidTr="004563EB">
        <w:tc>
          <w:tcPr>
            <w:tcW w:w="596" w:type="dxa"/>
          </w:tcPr>
          <w:p w14:paraId="01ADA42A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sub_3001"/>
          </w:p>
          <w:p w14:paraId="7D7F9068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1</w:t>
            </w:r>
            <w:bookmarkEnd w:id="2"/>
          </w:p>
        </w:tc>
        <w:tc>
          <w:tcPr>
            <w:tcW w:w="2126" w:type="dxa"/>
          </w:tcPr>
          <w:p w14:paraId="21D3EBFB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10D2E0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Рабочая станция </w:t>
            </w:r>
          </w:p>
        </w:tc>
        <w:tc>
          <w:tcPr>
            <w:tcW w:w="2340" w:type="dxa"/>
          </w:tcPr>
          <w:p w14:paraId="5276BB48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  <w:tc>
          <w:tcPr>
            <w:tcW w:w="1884" w:type="dxa"/>
          </w:tcPr>
          <w:p w14:paraId="2FFBA62E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не более 60 000,00 за 1 единицу</w:t>
            </w:r>
          </w:p>
        </w:tc>
        <w:tc>
          <w:tcPr>
            <w:tcW w:w="3260" w:type="dxa"/>
          </w:tcPr>
          <w:p w14:paraId="6422F133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все группы должностей </w:t>
            </w:r>
          </w:p>
        </w:tc>
      </w:tr>
      <w:tr w:rsidR="00627921" w:rsidRPr="00986DF4" w14:paraId="285D52BD" w14:textId="77777777" w:rsidTr="004563EB">
        <w:tc>
          <w:tcPr>
            <w:tcW w:w="596" w:type="dxa"/>
          </w:tcPr>
          <w:p w14:paraId="396B867D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134858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14:paraId="17CB372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0EBAD6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2340" w:type="dxa"/>
          </w:tcPr>
          <w:p w14:paraId="5222996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не более 1 единицы в расчете на одного работника</w:t>
            </w:r>
          </w:p>
        </w:tc>
        <w:tc>
          <w:tcPr>
            <w:tcW w:w="1884" w:type="dxa"/>
          </w:tcPr>
          <w:p w14:paraId="1462FED3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не более 40 000,00 за 1 единицу</w:t>
            </w:r>
          </w:p>
        </w:tc>
        <w:tc>
          <w:tcPr>
            <w:tcW w:w="3260" w:type="dxa"/>
          </w:tcPr>
          <w:p w14:paraId="34D69D4D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все группы должностей </w:t>
            </w:r>
          </w:p>
        </w:tc>
      </w:tr>
    </w:tbl>
    <w:p w14:paraId="1F3BE63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</w:p>
    <w:p w14:paraId="57FC9A3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16. Затраты на приобретение принтеров, многофункциональных устройств, копировальных аппаратов и иной оргтехники определяются по следующей формуле:</w:t>
      </w:r>
    </w:p>
    <w:p w14:paraId="10B5D51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15F618C3" wp14:editId="1D20A30B">
            <wp:extent cx="1924050" cy="469265"/>
            <wp:effectExtent l="0" t="0" r="0" b="6985"/>
            <wp:docPr id="41" name="Рисунок 113" descr="base_23629_102014_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629_102014_1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2ABD101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принтеров, многофункциональных устройств, копировальных аппаратов и иной оргтехники;</w:t>
      </w:r>
    </w:p>
    <w:p w14:paraId="321F7E2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4"/>
          <w:sz w:val="24"/>
          <w:szCs w:val="28"/>
        </w:rPr>
        <w:drawing>
          <wp:inline distT="0" distB="0" distL="0" distR="0" wp14:anchorId="081BAB4D" wp14:editId="28875555">
            <wp:extent cx="103505" cy="103505"/>
            <wp:effectExtent l="0" t="0" r="0" b="0"/>
            <wp:docPr id="42" name="Рисунок 112" descr="base_23629_102014_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629_102014_19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7D3672C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пм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14:paraId="2CDF393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пм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одного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типа принтера,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многофункционального устройства,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копировального аппарата и иной оргтехники в соответствии с нормативами субъектов нормирования;</w:t>
      </w:r>
    </w:p>
    <w:p w14:paraId="0AA3519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принтеров, многофункциональных устройств, копировальных аппаратов и иной оргтехники.</w:t>
      </w:r>
    </w:p>
    <w:p w14:paraId="367E00CC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Нормативные затраты определяются согласно Таблицы № 10 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14:paraId="1AF15E04" w14:textId="77777777" w:rsidR="00627921" w:rsidRPr="00986DF4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986DF4">
        <w:rPr>
          <w:rFonts w:ascii="Times New Roman" w:hAnsi="Times New Roman"/>
          <w:sz w:val="20"/>
          <w:szCs w:val="20"/>
        </w:rPr>
        <w:t>Таблица № 10</w:t>
      </w:r>
    </w:p>
    <w:tbl>
      <w:tblPr>
        <w:tblW w:w="1031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182"/>
        <w:gridCol w:w="2340"/>
        <w:gridCol w:w="1884"/>
        <w:gridCol w:w="1154"/>
        <w:gridCol w:w="2106"/>
      </w:tblGrid>
      <w:tr w:rsidR="00627921" w:rsidRPr="00986DF4" w14:paraId="27BD77FE" w14:textId="77777777" w:rsidTr="004563EB">
        <w:tc>
          <w:tcPr>
            <w:tcW w:w="653" w:type="dxa"/>
          </w:tcPr>
          <w:p w14:paraId="38B0730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38C600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82" w:type="dxa"/>
          </w:tcPr>
          <w:p w14:paraId="7110E9A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DFBA74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00BC73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</w:tcPr>
          <w:p w14:paraId="414A461E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Предельное количеств, ед.</w:t>
            </w:r>
          </w:p>
        </w:tc>
        <w:tc>
          <w:tcPr>
            <w:tcW w:w="1884" w:type="dxa"/>
          </w:tcPr>
          <w:p w14:paraId="5970CB88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Предельная стоимость приобретения оборудования,  руб.</w:t>
            </w:r>
          </w:p>
        </w:tc>
        <w:tc>
          <w:tcPr>
            <w:tcW w:w="1154" w:type="dxa"/>
          </w:tcPr>
          <w:p w14:paraId="573D0A0E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Срок полез-</w:t>
            </w:r>
          </w:p>
          <w:p w14:paraId="5BB79945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DF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986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6DF4">
              <w:rPr>
                <w:rFonts w:ascii="Times New Roman" w:hAnsi="Times New Roman"/>
                <w:sz w:val="20"/>
                <w:szCs w:val="20"/>
              </w:rPr>
              <w:t>использо-вания</w:t>
            </w:r>
            <w:proofErr w:type="spellEnd"/>
            <w:proofErr w:type="gramEnd"/>
          </w:p>
        </w:tc>
        <w:tc>
          <w:tcPr>
            <w:tcW w:w="2106" w:type="dxa"/>
          </w:tcPr>
          <w:p w14:paraId="2D7FD245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</w:p>
          <w:p w14:paraId="1BB2719E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 xml:space="preserve">должностей  </w:t>
            </w:r>
          </w:p>
        </w:tc>
      </w:tr>
      <w:tr w:rsidR="00627921" w:rsidRPr="00986DF4" w14:paraId="76A96145" w14:textId="77777777" w:rsidTr="004563EB">
        <w:tc>
          <w:tcPr>
            <w:tcW w:w="653" w:type="dxa"/>
          </w:tcPr>
          <w:p w14:paraId="2AB10A97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14:paraId="64F008FD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6795AC59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14:paraId="7401B562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14:paraId="009875C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14:paraId="73EA180B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7921" w:rsidRPr="00986DF4" w14:paraId="6D5644EE" w14:textId="77777777" w:rsidTr="004563EB">
        <w:tc>
          <w:tcPr>
            <w:tcW w:w="653" w:type="dxa"/>
          </w:tcPr>
          <w:p w14:paraId="5B05826F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1</w:t>
            </w:r>
          </w:p>
          <w:p w14:paraId="7D69CB97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14:paraId="5EB455F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Лазерный принтер с функцией черно-белой печати</w:t>
            </w:r>
          </w:p>
          <w:p w14:paraId="4751E294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2B6E346A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не более 1 ед. в расчете на одного работника</w:t>
            </w:r>
          </w:p>
        </w:tc>
        <w:tc>
          <w:tcPr>
            <w:tcW w:w="1884" w:type="dxa"/>
          </w:tcPr>
          <w:p w14:paraId="3DDD8885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34 788,40</w:t>
            </w:r>
            <w:r w:rsidRPr="00986DF4">
              <w:rPr>
                <w:rFonts w:ascii="Times New Roman" w:hAnsi="Times New Roman"/>
              </w:rPr>
              <w:t xml:space="preserve"> за 1 единицу</w:t>
            </w:r>
          </w:p>
        </w:tc>
        <w:tc>
          <w:tcPr>
            <w:tcW w:w="1154" w:type="dxa"/>
          </w:tcPr>
          <w:p w14:paraId="76CB3120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3 года</w:t>
            </w:r>
          </w:p>
        </w:tc>
        <w:tc>
          <w:tcPr>
            <w:tcW w:w="2106" w:type="dxa"/>
          </w:tcPr>
          <w:p w14:paraId="6C289E85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все группы должностей  </w:t>
            </w:r>
          </w:p>
        </w:tc>
      </w:tr>
      <w:tr w:rsidR="00627921" w:rsidRPr="00986DF4" w14:paraId="52F70A84" w14:textId="77777777" w:rsidTr="004563EB">
        <w:tc>
          <w:tcPr>
            <w:tcW w:w="653" w:type="dxa"/>
          </w:tcPr>
          <w:p w14:paraId="219F5EF7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2</w:t>
            </w:r>
          </w:p>
        </w:tc>
        <w:tc>
          <w:tcPr>
            <w:tcW w:w="2182" w:type="dxa"/>
          </w:tcPr>
          <w:p w14:paraId="7A0AF0FC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>Принтер с функцией цветной печати</w:t>
            </w:r>
          </w:p>
        </w:tc>
        <w:tc>
          <w:tcPr>
            <w:tcW w:w="2340" w:type="dxa"/>
          </w:tcPr>
          <w:p w14:paraId="10CBE9C9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не более 1 комплекта на 5 человек, но не менее 1 комплекта на каждый кабинет, в </w:t>
            </w:r>
            <w:r w:rsidRPr="00986DF4">
              <w:rPr>
                <w:rFonts w:ascii="Times New Roman" w:hAnsi="Times New Roman"/>
              </w:rPr>
              <w:lastRenderedPageBreak/>
              <w:t>котором расположены работники</w:t>
            </w:r>
          </w:p>
        </w:tc>
        <w:tc>
          <w:tcPr>
            <w:tcW w:w="1884" w:type="dxa"/>
          </w:tcPr>
          <w:p w14:paraId="79D48FC5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lastRenderedPageBreak/>
              <w:t>не более 30 000,00 за 1 единицу</w:t>
            </w:r>
          </w:p>
        </w:tc>
        <w:tc>
          <w:tcPr>
            <w:tcW w:w="1154" w:type="dxa"/>
          </w:tcPr>
          <w:p w14:paraId="6A9C6AE8" w14:textId="77777777" w:rsidR="00627921" w:rsidRPr="00986DF4" w:rsidRDefault="00627921" w:rsidP="004563EB">
            <w:pPr>
              <w:spacing w:after="0" w:line="240" w:lineRule="auto"/>
              <w:jc w:val="center"/>
            </w:pPr>
            <w:r w:rsidRPr="00986DF4">
              <w:rPr>
                <w:rFonts w:ascii="Times New Roman" w:hAnsi="Times New Roman"/>
              </w:rPr>
              <w:t>3 года</w:t>
            </w:r>
          </w:p>
        </w:tc>
        <w:tc>
          <w:tcPr>
            <w:tcW w:w="2106" w:type="dxa"/>
          </w:tcPr>
          <w:p w14:paraId="0DBE2751" w14:textId="77777777" w:rsidR="00627921" w:rsidRPr="00986DF4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DF4">
              <w:rPr>
                <w:rFonts w:ascii="Times New Roman" w:hAnsi="Times New Roman"/>
              </w:rPr>
              <w:t xml:space="preserve">все группы должностей  </w:t>
            </w:r>
          </w:p>
        </w:tc>
      </w:tr>
      <w:tr w:rsidR="00627921" w:rsidRPr="00D168D2" w14:paraId="0C544C84" w14:textId="77777777" w:rsidTr="004563EB">
        <w:tc>
          <w:tcPr>
            <w:tcW w:w="653" w:type="dxa"/>
          </w:tcPr>
          <w:p w14:paraId="6A5B5DB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182" w:type="dxa"/>
          </w:tcPr>
          <w:p w14:paraId="4E2727A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Многофункциональное устройство (МФУ) с возможностью потокового сканирования и поддержкой технологи</w:t>
            </w:r>
            <w:r>
              <w:rPr>
                <w:rFonts w:ascii="Times New Roman" w:hAnsi="Times New Roman"/>
                <w:sz w:val="24"/>
                <w:szCs w:val="20"/>
              </w:rPr>
              <w:t>и дуплекс) Форматы А4/А3</w:t>
            </w:r>
          </w:p>
        </w:tc>
        <w:tc>
          <w:tcPr>
            <w:tcW w:w="2340" w:type="dxa"/>
          </w:tcPr>
          <w:p w14:paraId="4F29C46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1 комплекта на 3 человек, но не менее 1 комплекта на каждый кабинет, в котором расположены работники</w:t>
            </w:r>
          </w:p>
        </w:tc>
        <w:tc>
          <w:tcPr>
            <w:tcW w:w="1884" w:type="dxa"/>
          </w:tcPr>
          <w:p w14:paraId="10618CB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26 100,00 </w:t>
            </w:r>
            <w:r w:rsidRPr="00D168D2">
              <w:rPr>
                <w:rFonts w:ascii="Times New Roman" w:hAnsi="Times New Roman"/>
                <w:sz w:val="24"/>
                <w:szCs w:val="20"/>
              </w:rPr>
              <w:t>за 1 единицу</w:t>
            </w:r>
          </w:p>
        </w:tc>
        <w:tc>
          <w:tcPr>
            <w:tcW w:w="1154" w:type="dxa"/>
          </w:tcPr>
          <w:p w14:paraId="09606A1B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3 года</w:t>
            </w:r>
          </w:p>
        </w:tc>
        <w:tc>
          <w:tcPr>
            <w:tcW w:w="2106" w:type="dxa"/>
          </w:tcPr>
          <w:p w14:paraId="52D3399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все группы должностей  </w:t>
            </w:r>
          </w:p>
        </w:tc>
      </w:tr>
      <w:tr w:rsidR="00627921" w:rsidRPr="00D168D2" w14:paraId="0002B5FB" w14:textId="77777777" w:rsidTr="004563EB">
        <w:tc>
          <w:tcPr>
            <w:tcW w:w="653" w:type="dxa"/>
          </w:tcPr>
          <w:p w14:paraId="1908197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182" w:type="dxa"/>
          </w:tcPr>
          <w:p w14:paraId="66C5452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Копировальный аппарат</w:t>
            </w:r>
          </w:p>
        </w:tc>
        <w:tc>
          <w:tcPr>
            <w:tcW w:w="2340" w:type="dxa"/>
          </w:tcPr>
          <w:p w14:paraId="38FA534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1 шт. на отдел</w:t>
            </w:r>
          </w:p>
        </w:tc>
        <w:tc>
          <w:tcPr>
            <w:tcW w:w="1884" w:type="dxa"/>
          </w:tcPr>
          <w:p w14:paraId="765A163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120 000,00за 1 единицу</w:t>
            </w:r>
          </w:p>
        </w:tc>
        <w:tc>
          <w:tcPr>
            <w:tcW w:w="1154" w:type="dxa"/>
          </w:tcPr>
          <w:p w14:paraId="79136876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3 года</w:t>
            </w:r>
          </w:p>
        </w:tc>
        <w:tc>
          <w:tcPr>
            <w:tcW w:w="2106" w:type="dxa"/>
          </w:tcPr>
          <w:p w14:paraId="789B7C7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все группы должностей  </w:t>
            </w:r>
          </w:p>
        </w:tc>
      </w:tr>
      <w:tr w:rsidR="00627921" w:rsidRPr="00D168D2" w14:paraId="7A417C78" w14:textId="77777777" w:rsidTr="004563EB">
        <w:tc>
          <w:tcPr>
            <w:tcW w:w="653" w:type="dxa"/>
          </w:tcPr>
          <w:p w14:paraId="030BFC1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182" w:type="dxa"/>
          </w:tcPr>
          <w:p w14:paraId="7DD2774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Факсимильный аппарат</w:t>
            </w:r>
          </w:p>
        </w:tc>
        <w:tc>
          <w:tcPr>
            <w:tcW w:w="2340" w:type="dxa"/>
          </w:tcPr>
          <w:p w14:paraId="0E381CE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1 шт. на отдел</w:t>
            </w:r>
          </w:p>
        </w:tc>
        <w:tc>
          <w:tcPr>
            <w:tcW w:w="1884" w:type="dxa"/>
          </w:tcPr>
          <w:p w14:paraId="19B92CC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8 000,00за 1 единицу</w:t>
            </w:r>
          </w:p>
        </w:tc>
        <w:tc>
          <w:tcPr>
            <w:tcW w:w="1154" w:type="dxa"/>
          </w:tcPr>
          <w:p w14:paraId="6FF76884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5 лет</w:t>
            </w:r>
          </w:p>
        </w:tc>
        <w:tc>
          <w:tcPr>
            <w:tcW w:w="2106" w:type="dxa"/>
          </w:tcPr>
          <w:p w14:paraId="01717FD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все группы должностей  </w:t>
            </w:r>
          </w:p>
        </w:tc>
      </w:tr>
      <w:tr w:rsidR="00627921" w:rsidRPr="00D168D2" w14:paraId="7E1AA9EE" w14:textId="77777777" w:rsidTr="004563EB">
        <w:tc>
          <w:tcPr>
            <w:tcW w:w="653" w:type="dxa"/>
          </w:tcPr>
          <w:p w14:paraId="3D50F7F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2182" w:type="dxa"/>
          </w:tcPr>
          <w:p w14:paraId="6646759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Телефонный аппарат (</w:t>
            </w:r>
            <w:proofErr w:type="gramStart"/>
            <w:r w:rsidRPr="00D168D2">
              <w:rPr>
                <w:rFonts w:ascii="Times New Roman" w:hAnsi="Times New Roman"/>
                <w:sz w:val="24"/>
                <w:szCs w:val="20"/>
              </w:rPr>
              <w:t>радио-телефон</w:t>
            </w:r>
            <w:proofErr w:type="gramEnd"/>
            <w:r w:rsidRPr="00D168D2">
              <w:rPr>
                <w:rFonts w:ascii="Times New Roman" w:hAnsi="Times New Roman"/>
                <w:sz w:val="24"/>
                <w:szCs w:val="20"/>
              </w:rPr>
              <w:t>)</w:t>
            </w:r>
          </w:p>
          <w:p w14:paraId="381AAD3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40" w:type="dxa"/>
          </w:tcPr>
          <w:p w14:paraId="72735AF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1 ед. в расчете на одного работника</w:t>
            </w:r>
          </w:p>
        </w:tc>
        <w:tc>
          <w:tcPr>
            <w:tcW w:w="1884" w:type="dxa"/>
          </w:tcPr>
          <w:p w14:paraId="4E757C9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3 500,00 за 1 единицу</w:t>
            </w:r>
          </w:p>
        </w:tc>
        <w:tc>
          <w:tcPr>
            <w:tcW w:w="1154" w:type="dxa"/>
          </w:tcPr>
          <w:p w14:paraId="0C3A669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5 лет</w:t>
            </w:r>
          </w:p>
        </w:tc>
        <w:tc>
          <w:tcPr>
            <w:tcW w:w="2106" w:type="dxa"/>
          </w:tcPr>
          <w:p w14:paraId="377E29E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все группы должностей  </w:t>
            </w:r>
          </w:p>
        </w:tc>
      </w:tr>
      <w:tr w:rsidR="00627921" w:rsidRPr="00D168D2" w14:paraId="4F640685" w14:textId="77777777" w:rsidTr="004563EB">
        <w:tc>
          <w:tcPr>
            <w:tcW w:w="653" w:type="dxa"/>
          </w:tcPr>
          <w:p w14:paraId="5FF60AF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182" w:type="dxa"/>
          </w:tcPr>
          <w:p w14:paraId="7D0EA69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Калькулятор не более 1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  <w:r w:rsidRPr="00D168D2">
              <w:rPr>
                <w:rFonts w:ascii="Times New Roman" w:hAnsi="Times New Roman"/>
                <w:sz w:val="24"/>
                <w:szCs w:val="20"/>
              </w:rPr>
              <w:t xml:space="preserve"> разрядов</w:t>
            </w:r>
          </w:p>
        </w:tc>
        <w:tc>
          <w:tcPr>
            <w:tcW w:w="2340" w:type="dxa"/>
          </w:tcPr>
          <w:p w14:paraId="36194C3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1 ед. в расчете на одного работника</w:t>
            </w:r>
          </w:p>
        </w:tc>
        <w:tc>
          <w:tcPr>
            <w:tcW w:w="1884" w:type="dxa"/>
          </w:tcPr>
          <w:p w14:paraId="038E9D4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1 427,20</w:t>
            </w:r>
            <w:r w:rsidRPr="00D168D2">
              <w:rPr>
                <w:rFonts w:ascii="Times New Roman" w:hAnsi="Times New Roman"/>
                <w:sz w:val="24"/>
                <w:szCs w:val="20"/>
              </w:rPr>
              <w:t xml:space="preserve"> за 1 единицу</w:t>
            </w:r>
          </w:p>
        </w:tc>
        <w:tc>
          <w:tcPr>
            <w:tcW w:w="1154" w:type="dxa"/>
          </w:tcPr>
          <w:p w14:paraId="11353DF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5 лет</w:t>
            </w:r>
          </w:p>
        </w:tc>
        <w:tc>
          <w:tcPr>
            <w:tcW w:w="2106" w:type="dxa"/>
          </w:tcPr>
          <w:p w14:paraId="4297AA1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все группы должностей  </w:t>
            </w:r>
          </w:p>
        </w:tc>
      </w:tr>
      <w:tr w:rsidR="00627921" w:rsidRPr="00D168D2" w14:paraId="5E6E114F" w14:textId="77777777" w:rsidTr="004563EB">
        <w:tc>
          <w:tcPr>
            <w:tcW w:w="653" w:type="dxa"/>
          </w:tcPr>
          <w:p w14:paraId="4B5B0CE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2182" w:type="dxa"/>
          </w:tcPr>
          <w:p w14:paraId="7F0C06E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Фотоаппарат зеркальный</w:t>
            </w:r>
          </w:p>
        </w:tc>
        <w:tc>
          <w:tcPr>
            <w:tcW w:w="2340" w:type="dxa"/>
          </w:tcPr>
          <w:p w14:paraId="0B71190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3 шт. на организацию</w:t>
            </w:r>
          </w:p>
        </w:tc>
        <w:tc>
          <w:tcPr>
            <w:tcW w:w="1884" w:type="dxa"/>
          </w:tcPr>
          <w:p w14:paraId="0CDA881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не более 35 000,00 за 1 единицу</w:t>
            </w:r>
          </w:p>
        </w:tc>
        <w:tc>
          <w:tcPr>
            <w:tcW w:w="1154" w:type="dxa"/>
          </w:tcPr>
          <w:p w14:paraId="36A3FD6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>10 лет</w:t>
            </w:r>
          </w:p>
        </w:tc>
        <w:tc>
          <w:tcPr>
            <w:tcW w:w="2106" w:type="dxa"/>
          </w:tcPr>
          <w:p w14:paraId="4C3D157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68D2">
              <w:rPr>
                <w:rFonts w:ascii="Times New Roman" w:hAnsi="Times New Roman"/>
                <w:sz w:val="24"/>
                <w:szCs w:val="20"/>
              </w:rPr>
              <w:t xml:space="preserve">все группы должностей  </w:t>
            </w:r>
          </w:p>
        </w:tc>
      </w:tr>
    </w:tbl>
    <w:p w14:paraId="3F9AE6A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3490790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17. Затраты на приобретение средств подвижной связи определяются по следующей формуле:</w:t>
      </w:r>
    </w:p>
    <w:p w14:paraId="257FD6E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6AE165BC" wp14:editId="6408BE8D">
            <wp:extent cx="2083435" cy="469265"/>
            <wp:effectExtent l="0" t="0" r="0" b="6985"/>
            <wp:docPr id="43" name="Рисунок 111" descr="base_23629_102014_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629_102014_19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3463980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пр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сот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средств подвижной связи;</w:t>
      </w:r>
    </w:p>
    <w:p w14:paraId="6BCC556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3E831EBC" wp14:editId="473EE145">
            <wp:extent cx="103505" cy="103505"/>
            <wp:effectExtent l="0" t="0" r="0" b="0"/>
            <wp:docPr id="44" name="Рисунок 110" descr="base_23629_102014_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629_102014_19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18F4485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пр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сот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средств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14:paraId="6E885D9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пр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сот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стоимость одного средства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14:paraId="007A585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должностей.</w:t>
      </w:r>
    </w:p>
    <w:p w14:paraId="709C0BB2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Нормативные затраты определяются согласно Таблицы № 11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2D79A2CD" w14:textId="77777777" w:rsidR="00627921" w:rsidRPr="007D7978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7D7978">
        <w:rPr>
          <w:rFonts w:ascii="Times New Roman" w:hAnsi="Times New Roman"/>
          <w:sz w:val="20"/>
          <w:szCs w:val="20"/>
        </w:rPr>
        <w:t>Таблица № 11</w:t>
      </w:r>
    </w:p>
    <w:tbl>
      <w:tblPr>
        <w:tblW w:w="1031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3260"/>
      </w:tblGrid>
      <w:tr w:rsidR="00627921" w:rsidRPr="007D7978" w14:paraId="4A727270" w14:textId="77777777" w:rsidTr="004563EB">
        <w:tc>
          <w:tcPr>
            <w:tcW w:w="709" w:type="dxa"/>
          </w:tcPr>
          <w:p w14:paraId="2E677082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54037E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126" w:type="dxa"/>
          </w:tcPr>
          <w:p w14:paraId="1F16D191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726484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8708AD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</w:tcPr>
          <w:p w14:paraId="0B649DD5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 xml:space="preserve">Количество оборудования, ед. </w:t>
            </w:r>
          </w:p>
        </w:tc>
        <w:tc>
          <w:tcPr>
            <w:tcW w:w="1884" w:type="dxa"/>
          </w:tcPr>
          <w:p w14:paraId="2E07A4B6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Цена приобретения оборудования,  руб.</w:t>
            </w:r>
          </w:p>
        </w:tc>
        <w:tc>
          <w:tcPr>
            <w:tcW w:w="3260" w:type="dxa"/>
          </w:tcPr>
          <w:p w14:paraId="764693A9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</w:p>
          <w:p w14:paraId="0C9BA76B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должностей</w:t>
            </w:r>
          </w:p>
        </w:tc>
      </w:tr>
      <w:tr w:rsidR="00627921" w:rsidRPr="007D7978" w14:paraId="2A3666AB" w14:textId="77777777" w:rsidTr="004563EB">
        <w:tc>
          <w:tcPr>
            <w:tcW w:w="709" w:type="dxa"/>
          </w:tcPr>
          <w:p w14:paraId="239CFFDE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9109E92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6DA02658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14:paraId="33EBFFF8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FC7ACA0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7921" w:rsidRPr="007D7978" w14:paraId="6B4C018C" w14:textId="77777777" w:rsidTr="004563EB">
        <w:tc>
          <w:tcPr>
            <w:tcW w:w="709" w:type="dxa"/>
          </w:tcPr>
          <w:p w14:paraId="040D815F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797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1528C56C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Телефон мобильный</w:t>
            </w:r>
          </w:p>
        </w:tc>
        <w:tc>
          <w:tcPr>
            <w:tcW w:w="2340" w:type="dxa"/>
          </w:tcPr>
          <w:p w14:paraId="582A84A5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 1 комплекта на одного работника</w:t>
            </w:r>
          </w:p>
        </w:tc>
        <w:tc>
          <w:tcPr>
            <w:tcW w:w="1884" w:type="dxa"/>
          </w:tcPr>
          <w:p w14:paraId="722F818F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 10</w:t>
            </w:r>
            <w:r>
              <w:rPr>
                <w:rFonts w:ascii="Times New Roman" w:hAnsi="Times New Roman"/>
              </w:rPr>
              <w:t xml:space="preserve"> </w:t>
            </w:r>
            <w:r w:rsidRPr="007D7978">
              <w:rPr>
                <w:rFonts w:ascii="Times New Roman" w:hAnsi="Times New Roman"/>
              </w:rPr>
              <w:t>000 за 1 единицу</w:t>
            </w:r>
          </w:p>
        </w:tc>
        <w:tc>
          <w:tcPr>
            <w:tcW w:w="3260" w:type="dxa"/>
          </w:tcPr>
          <w:p w14:paraId="238A4010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C87C0F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главные</w:t>
            </w:r>
          </w:p>
        </w:tc>
      </w:tr>
    </w:tbl>
    <w:p w14:paraId="5DE4373E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17282835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Затраты на приобретение материальных запасов</w:t>
      </w:r>
    </w:p>
    <w:p w14:paraId="7A9B353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2F54A4F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18. Затраты на приобретение носителей информации, в том числе магнитных и оптических носителей информации определяются по следующей формуле:</w:t>
      </w:r>
    </w:p>
    <w:p w14:paraId="5D4A786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5254FF23" wp14:editId="21CCD136">
            <wp:extent cx="2067560" cy="469265"/>
            <wp:effectExtent l="0" t="0" r="0" b="6985"/>
            <wp:docPr id="45" name="Рисунок 99" descr="base_23629_102014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629_102014_20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0CFA7A0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мн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носителей информации, в том числе магнитных и оптических носителей информации;</w:t>
      </w:r>
    </w:p>
    <w:p w14:paraId="00288AF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4982C2E2" wp14:editId="387B2FC5">
            <wp:extent cx="103505" cy="103505"/>
            <wp:effectExtent l="0" t="0" r="0" b="0"/>
            <wp:docPr id="46" name="Рисунок 98" descr="base_23629_102014_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629_102014_20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2E678AC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мн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носителей информации по i-й должности в соответствии с нормативами субъектов нормирования;</w:t>
      </w:r>
    </w:p>
    <w:p w14:paraId="5542FF5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мн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одной единицы носителя информации по i-й должности в соответствии с нормативами субъектов нормирования;</w:t>
      </w:r>
    </w:p>
    <w:p w14:paraId="064A335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магнитных и оптических носителей информации.</w:t>
      </w:r>
    </w:p>
    <w:p w14:paraId="67A0C482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D168D2">
        <w:rPr>
          <w:rFonts w:ascii="Times New Roman" w:hAnsi="Times New Roman"/>
          <w:sz w:val="24"/>
          <w:szCs w:val="28"/>
        </w:rPr>
        <w:t>Нормативные затраты определяются согласно Таблицы № 12 с учетом информации о рыночных ценах идентичных товаров, работ, услуг, планируемых к закупкам, или при их отсутствии однородных товаров, работ, услуг</w:t>
      </w:r>
      <w:r w:rsidRPr="00D168D2">
        <w:rPr>
          <w:rFonts w:ascii="Times New Roman" w:hAnsi="Times New Roman"/>
          <w:sz w:val="24"/>
          <w:szCs w:val="26"/>
        </w:rPr>
        <w:t>.</w:t>
      </w:r>
    </w:p>
    <w:p w14:paraId="1D9F8DA3" w14:textId="77777777" w:rsidR="00627921" w:rsidRPr="007D7978" w:rsidRDefault="00627921" w:rsidP="00627921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7D7978">
        <w:rPr>
          <w:rFonts w:ascii="Times New Roman" w:hAnsi="Times New Roman"/>
          <w:sz w:val="20"/>
          <w:szCs w:val="20"/>
        </w:rPr>
        <w:t>Таблица № 12</w:t>
      </w:r>
    </w:p>
    <w:tbl>
      <w:tblPr>
        <w:tblW w:w="1031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722"/>
        <w:gridCol w:w="1701"/>
        <w:gridCol w:w="1956"/>
        <w:gridCol w:w="3118"/>
      </w:tblGrid>
      <w:tr w:rsidR="00627921" w:rsidRPr="007D7978" w14:paraId="2F1211C9" w14:textId="77777777" w:rsidTr="004563EB">
        <w:tc>
          <w:tcPr>
            <w:tcW w:w="822" w:type="dxa"/>
          </w:tcPr>
          <w:p w14:paraId="0D097AF6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FBEF38D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 п\п</w:t>
            </w:r>
          </w:p>
        </w:tc>
        <w:tc>
          <w:tcPr>
            <w:tcW w:w="2722" w:type="dxa"/>
          </w:tcPr>
          <w:p w14:paraId="1B924D4E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56AC5E16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956" w:type="dxa"/>
          </w:tcPr>
          <w:p w14:paraId="2DA2470A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3118" w:type="dxa"/>
          </w:tcPr>
          <w:p w14:paraId="458C0454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Предельная стоимость,</w:t>
            </w:r>
          </w:p>
          <w:p w14:paraId="278EDF1D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 xml:space="preserve">   руб.</w:t>
            </w:r>
          </w:p>
        </w:tc>
      </w:tr>
      <w:tr w:rsidR="00627921" w:rsidRPr="007D7978" w14:paraId="6B57B553" w14:textId="77777777" w:rsidTr="004563EB">
        <w:tc>
          <w:tcPr>
            <w:tcW w:w="822" w:type="dxa"/>
          </w:tcPr>
          <w:p w14:paraId="634112FA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14:paraId="5281DB2F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AC27629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14:paraId="713BE5CC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21EBBA53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7921" w:rsidRPr="007D7978" w14:paraId="348A4317" w14:textId="77777777" w:rsidTr="004563EB">
        <w:tc>
          <w:tcPr>
            <w:tcW w:w="822" w:type="dxa"/>
          </w:tcPr>
          <w:p w14:paraId="1ED433AE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sub_13001"/>
            <w:r w:rsidRPr="007D7978">
              <w:rPr>
                <w:rFonts w:ascii="Times New Roman" w:hAnsi="Times New Roman"/>
              </w:rPr>
              <w:t>1</w:t>
            </w:r>
            <w:bookmarkEnd w:id="3"/>
          </w:p>
        </w:tc>
        <w:tc>
          <w:tcPr>
            <w:tcW w:w="2722" w:type="dxa"/>
          </w:tcPr>
          <w:p w14:paraId="4DCF5DDF" w14:textId="77777777" w:rsidR="00627921" w:rsidRPr="007D7978" w:rsidRDefault="00627921" w:rsidP="004563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7978">
              <w:rPr>
                <w:rFonts w:ascii="Times New Roman" w:hAnsi="Times New Roman"/>
              </w:rPr>
              <w:t xml:space="preserve">USB </w:t>
            </w:r>
            <w:r w:rsidRPr="007D7978">
              <w:rPr>
                <w:rFonts w:ascii="Times New Roman" w:hAnsi="Times New Roman"/>
                <w:lang w:val="en-US"/>
              </w:rPr>
              <w:t xml:space="preserve"> 2.0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D7978">
              <w:rPr>
                <w:rFonts w:ascii="Times New Roman" w:hAnsi="Times New Roman"/>
              </w:rPr>
              <w:t>Flash</w:t>
            </w:r>
            <w:proofErr w:type="spellEnd"/>
            <w:r w:rsidRPr="007D7978">
              <w:rPr>
                <w:rFonts w:ascii="Times New Roman" w:hAnsi="Times New Roman"/>
              </w:rPr>
              <w:t xml:space="preserve"> накопитель</w:t>
            </w:r>
            <w:r w:rsidRPr="007D7978">
              <w:rPr>
                <w:rFonts w:ascii="Times New Roman" w:hAnsi="Times New Roman"/>
                <w:lang w:val="en-US"/>
              </w:rPr>
              <w:t xml:space="preserve"> 8 </w:t>
            </w:r>
            <w:proofErr w:type="spellStart"/>
            <w:r w:rsidRPr="007D7978">
              <w:rPr>
                <w:rFonts w:ascii="Times New Roman" w:hAnsi="Times New Roman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</w:tcPr>
          <w:p w14:paraId="27510EAD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на каждого работника</w:t>
            </w:r>
          </w:p>
        </w:tc>
        <w:tc>
          <w:tcPr>
            <w:tcW w:w="1956" w:type="dxa"/>
          </w:tcPr>
          <w:p w14:paraId="6BACD471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чаще 1 раза в год</w:t>
            </w:r>
          </w:p>
        </w:tc>
        <w:tc>
          <w:tcPr>
            <w:tcW w:w="3118" w:type="dxa"/>
          </w:tcPr>
          <w:p w14:paraId="605EEBD5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 500,00 руб. за единицу</w:t>
            </w:r>
          </w:p>
        </w:tc>
      </w:tr>
      <w:tr w:rsidR="00627921" w:rsidRPr="007D7978" w14:paraId="2BACBA52" w14:textId="77777777" w:rsidTr="004563EB">
        <w:tc>
          <w:tcPr>
            <w:tcW w:w="822" w:type="dxa"/>
          </w:tcPr>
          <w:p w14:paraId="373C94BC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sub_13002"/>
            <w:r w:rsidRPr="007D7978">
              <w:rPr>
                <w:rFonts w:ascii="Times New Roman" w:hAnsi="Times New Roman"/>
              </w:rPr>
              <w:t>2</w:t>
            </w:r>
            <w:bookmarkEnd w:id="4"/>
          </w:p>
        </w:tc>
        <w:tc>
          <w:tcPr>
            <w:tcW w:w="2722" w:type="dxa"/>
          </w:tcPr>
          <w:p w14:paraId="2A22BFCC" w14:textId="77777777" w:rsidR="00627921" w:rsidRPr="007D7978" w:rsidRDefault="00627921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 xml:space="preserve">USB   </w:t>
            </w:r>
            <w:proofErr w:type="spellStart"/>
            <w:r w:rsidRPr="007D7978">
              <w:rPr>
                <w:rFonts w:ascii="Times New Roman" w:hAnsi="Times New Roman"/>
              </w:rPr>
              <w:t>Flash</w:t>
            </w:r>
            <w:proofErr w:type="spellEnd"/>
            <w:r w:rsidRPr="007D7978">
              <w:rPr>
                <w:rFonts w:ascii="Times New Roman" w:hAnsi="Times New Roman"/>
              </w:rPr>
              <w:t xml:space="preserve"> накопитель 64 </w:t>
            </w:r>
            <w:proofErr w:type="spellStart"/>
            <w:r w:rsidRPr="007D7978">
              <w:rPr>
                <w:rFonts w:ascii="Times New Roman" w:hAnsi="Times New Roman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</w:tcPr>
          <w:p w14:paraId="1224C43D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 1 единицы на отдел</w:t>
            </w:r>
          </w:p>
        </w:tc>
        <w:tc>
          <w:tcPr>
            <w:tcW w:w="1956" w:type="dxa"/>
          </w:tcPr>
          <w:p w14:paraId="27890472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чаще 1 раза в год</w:t>
            </w:r>
          </w:p>
        </w:tc>
        <w:tc>
          <w:tcPr>
            <w:tcW w:w="3118" w:type="dxa"/>
          </w:tcPr>
          <w:p w14:paraId="4E7C4A4D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</w:t>
            </w:r>
          </w:p>
          <w:p w14:paraId="113B515B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15 500,00 руб. за единицу</w:t>
            </w:r>
          </w:p>
        </w:tc>
      </w:tr>
      <w:tr w:rsidR="00627921" w:rsidRPr="007D7978" w14:paraId="6DC61DA0" w14:textId="77777777" w:rsidTr="004563EB">
        <w:tc>
          <w:tcPr>
            <w:tcW w:w="822" w:type="dxa"/>
          </w:tcPr>
          <w:p w14:paraId="1C74A05A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sub_13003"/>
            <w:r w:rsidRPr="007D7978">
              <w:rPr>
                <w:rFonts w:ascii="Times New Roman" w:hAnsi="Times New Roman"/>
              </w:rPr>
              <w:t>3</w:t>
            </w:r>
            <w:bookmarkEnd w:id="5"/>
          </w:p>
        </w:tc>
        <w:tc>
          <w:tcPr>
            <w:tcW w:w="2722" w:type="dxa"/>
          </w:tcPr>
          <w:p w14:paraId="413857E4" w14:textId="77777777" w:rsidR="00627921" w:rsidRPr="007D7978" w:rsidRDefault="00627921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F03C1C">
              <w:rPr>
                <w:rFonts w:ascii="Times New Roman" w:hAnsi="Times New Roman"/>
              </w:rPr>
              <w:t>Внешний жесткий диск емкостью не более 5</w:t>
            </w:r>
            <w:r>
              <w:rPr>
                <w:rFonts w:ascii="Times New Roman" w:hAnsi="Times New Roman"/>
              </w:rPr>
              <w:t>12</w:t>
            </w:r>
            <w:r w:rsidRPr="00F03C1C">
              <w:rPr>
                <w:rFonts w:ascii="Times New Roman" w:hAnsi="Times New Roman"/>
              </w:rPr>
              <w:t xml:space="preserve"> ГБ (срок полезного использования </w:t>
            </w:r>
            <w:r w:rsidRPr="00F03C1C">
              <w:rPr>
                <w:rFonts w:ascii="Times New Roman" w:eastAsia="Calibri" w:hAnsi="Times New Roman"/>
              </w:rPr>
              <w:t>свыше 2 лет до 3 лет включительно)</w:t>
            </w:r>
          </w:p>
        </w:tc>
        <w:tc>
          <w:tcPr>
            <w:tcW w:w="1701" w:type="dxa"/>
          </w:tcPr>
          <w:p w14:paraId="29908C56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 1 единицы на отдел</w:t>
            </w:r>
          </w:p>
        </w:tc>
        <w:tc>
          <w:tcPr>
            <w:tcW w:w="1956" w:type="dxa"/>
          </w:tcPr>
          <w:p w14:paraId="29649629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чаще 1 раза в 3 года</w:t>
            </w:r>
          </w:p>
        </w:tc>
        <w:tc>
          <w:tcPr>
            <w:tcW w:w="3118" w:type="dxa"/>
          </w:tcPr>
          <w:p w14:paraId="12E17159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6 290,00</w:t>
            </w:r>
            <w:r w:rsidRPr="007D7978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 xml:space="preserve"> </w:t>
            </w:r>
            <w:r w:rsidRPr="007D7978">
              <w:rPr>
                <w:rFonts w:ascii="Times New Roman" w:hAnsi="Times New Roman"/>
              </w:rPr>
              <w:t>за единицу</w:t>
            </w:r>
          </w:p>
        </w:tc>
      </w:tr>
      <w:tr w:rsidR="00627921" w:rsidRPr="007D7978" w14:paraId="01B2A84D" w14:textId="77777777" w:rsidTr="004563EB">
        <w:tc>
          <w:tcPr>
            <w:tcW w:w="822" w:type="dxa"/>
          </w:tcPr>
          <w:p w14:paraId="646B691A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6" w:name="sub_13004"/>
            <w:r w:rsidRPr="007D7978">
              <w:rPr>
                <w:rFonts w:ascii="Times New Roman" w:hAnsi="Times New Roman"/>
              </w:rPr>
              <w:t>4</w:t>
            </w:r>
            <w:bookmarkEnd w:id="6"/>
          </w:p>
        </w:tc>
        <w:tc>
          <w:tcPr>
            <w:tcW w:w="2722" w:type="dxa"/>
          </w:tcPr>
          <w:p w14:paraId="07ABEC88" w14:textId="77777777" w:rsidR="00627921" w:rsidRPr="007D7978" w:rsidRDefault="00627921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DVD-RW диски</w:t>
            </w:r>
          </w:p>
          <w:p w14:paraId="699DC7F7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50D2F29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 25 единиц на отдел</w:t>
            </w:r>
          </w:p>
        </w:tc>
        <w:tc>
          <w:tcPr>
            <w:tcW w:w="1956" w:type="dxa"/>
          </w:tcPr>
          <w:p w14:paraId="45D72F55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чаще 1 раза в год</w:t>
            </w:r>
          </w:p>
        </w:tc>
        <w:tc>
          <w:tcPr>
            <w:tcW w:w="3118" w:type="dxa"/>
          </w:tcPr>
          <w:p w14:paraId="6B3F97E2" w14:textId="77777777" w:rsidR="00627921" w:rsidRPr="007D7978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78">
              <w:rPr>
                <w:rFonts w:ascii="Times New Roman" w:hAnsi="Times New Roman"/>
              </w:rPr>
              <w:t>не более 50,00 руб. за  единицу</w:t>
            </w:r>
          </w:p>
        </w:tc>
      </w:tr>
    </w:tbl>
    <w:p w14:paraId="3DEF345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1CB8BBF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19. 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14:paraId="760EC318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2F5F78E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68E45FF9" wp14:editId="1C42B145">
            <wp:extent cx="1487170" cy="469265"/>
            <wp:effectExtent l="0" t="0" r="0" b="6985"/>
            <wp:docPr id="47" name="Рисунок 97" descr="base_23629_102014_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629_102014_20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7CAE72F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4B7D2BE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4597676D" wp14:editId="5C67A5C0">
            <wp:extent cx="103505" cy="103505"/>
            <wp:effectExtent l="0" t="0" r="0" b="0"/>
            <wp:docPr id="48" name="Рисунок 96" descr="base_23629_102014_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629_102014_20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1C0ACD9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Таблицей № 13;</w:t>
      </w:r>
    </w:p>
    <w:p w14:paraId="657DA69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N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норматив потребления расходных материалов принтерами, многофункциональными устройствами, копировальными аппаратами и иной оргтехникой по i-й должности в соответствии с Таблицей № 13;</w:t>
      </w:r>
    </w:p>
    <w:p w14:paraId="206CEA6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рм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расходного материала для принтеров, многофункциональных устройств, </w:t>
      </w:r>
      <w:r w:rsidRPr="00D168D2">
        <w:rPr>
          <w:rFonts w:ascii="Times New Roman" w:hAnsi="Times New Roman"/>
          <w:b w:val="0"/>
          <w:sz w:val="24"/>
          <w:szCs w:val="28"/>
        </w:rPr>
        <w:lastRenderedPageBreak/>
        <w:t>копировальных аппаратов и иной оргтехники по i-й должности в соответствии с Таблицей № 13 с учетом информации о рыночных ценах идентичных товаров, работ, услуг, планируемых к закупкам, или при их отсутствии однородных товаров, работ, услуг;</w:t>
      </w:r>
    </w:p>
    <w:p w14:paraId="0D69AC25" w14:textId="77777777" w:rsidR="00627921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принтеров, многофункциональных устройств, копировальных аппаратов и иной оргтехники.</w:t>
      </w:r>
    </w:p>
    <w:p w14:paraId="29FDAD6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03F33253" w14:textId="77777777" w:rsidR="00627921" w:rsidRPr="004C4DF6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4C4DF6">
        <w:rPr>
          <w:rFonts w:ascii="Times New Roman" w:hAnsi="Times New Roman"/>
          <w:b w:val="0"/>
          <w:sz w:val="20"/>
        </w:rPr>
        <w:t xml:space="preserve">  Таблица № 13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1843"/>
        <w:gridCol w:w="2410"/>
      </w:tblGrid>
      <w:tr w:rsidR="00627921" w:rsidRPr="004C4DF6" w14:paraId="42F91D65" w14:textId="77777777" w:rsidTr="004563EB">
        <w:tc>
          <w:tcPr>
            <w:tcW w:w="2802" w:type="dxa"/>
          </w:tcPr>
          <w:p w14:paraId="23DE5A11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устройство</w:t>
            </w:r>
          </w:p>
        </w:tc>
        <w:tc>
          <w:tcPr>
            <w:tcW w:w="3118" w:type="dxa"/>
          </w:tcPr>
          <w:p w14:paraId="243215B2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Расходный материал</w:t>
            </w:r>
          </w:p>
        </w:tc>
        <w:tc>
          <w:tcPr>
            <w:tcW w:w="1843" w:type="dxa"/>
          </w:tcPr>
          <w:p w14:paraId="30770723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Предельное значение на 1 единицу техники в год</w:t>
            </w:r>
          </w:p>
        </w:tc>
        <w:tc>
          <w:tcPr>
            <w:tcW w:w="2410" w:type="dxa"/>
          </w:tcPr>
          <w:p w14:paraId="61598967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Цена расходного материала, не более руб.</w:t>
            </w:r>
          </w:p>
        </w:tc>
      </w:tr>
      <w:tr w:rsidR="00627921" w:rsidRPr="004C4DF6" w14:paraId="57F36B35" w14:textId="77777777" w:rsidTr="004563EB">
        <w:tc>
          <w:tcPr>
            <w:tcW w:w="2802" w:type="dxa"/>
          </w:tcPr>
          <w:p w14:paraId="69E97186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3118" w:type="dxa"/>
          </w:tcPr>
          <w:p w14:paraId="3BB5069C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843" w:type="dxa"/>
          </w:tcPr>
          <w:p w14:paraId="2ACB5BDA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2410" w:type="dxa"/>
          </w:tcPr>
          <w:p w14:paraId="568F711E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C4DF6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</w:tr>
      <w:tr w:rsidR="00627921" w:rsidRPr="004C4DF6" w14:paraId="51070526" w14:textId="77777777" w:rsidTr="004563EB">
        <w:tc>
          <w:tcPr>
            <w:tcW w:w="2802" w:type="dxa"/>
          </w:tcPr>
          <w:p w14:paraId="3064ABE4" w14:textId="77777777" w:rsidR="00627921" w:rsidRPr="004C4DF6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Лазерный принтер/ (МФУ) формата А4</w:t>
            </w:r>
          </w:p>
        </w:tc>
        <w:tc>
          <w:tcPr>
            <w:tcW w:w="3118" w:type="dxa"/>
          </w:tcPr>
          <w:p w14:paraId="2123294A" w14:textId="77777777" w:rsidR="00627921" w:rsidRPr="004C4DF6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 xml:space="preserve">картридж черный </w:t>
            </w:r>
          </w:p>
        </w:tc>
        <w:tc>
          <w:tcPr>
            <w:tcW w:w="1843" w:type="dxa"/>
          </w:tcPr>
          <w:p w14:paraId="5CF3BF18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0DF6D2F0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300,00</w:t>
            </w:r>
          </w:p>
        </w:tc>
      </w:tr>
      <w:tr w:rsidR="00627921" w:rsidRPr="00553B46" w14:paraId="29E6CDCE" w14:textId="77777777" w:rsidTr="004563EB">
        <w:tc>
          <w:tcPr>
            <w:tcW w:w="2802" w:type="dxa"/>
          </w:tcPr>
          <w:p w14:paraId="155D52FB" w14:textId="77777777" w:rsidR="00627921" w:rsidRPr="00553B46" w:rsidRDefault="00627921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553B46">
              <w:rPr>
                <w:rFonts w:ascii="Times New Roman" w:hAnsi="Times New Roman"/>
              </w:rPr>
              <w:t>Лазерный принтер/МФУ формата А4</w:t>
            </w:r>
          </w:p>
        </w:tc>
        <w:tc>
          <w:tcPr>
            <w:tcW w:w="3118" w:type="dxa"/>
            <w:vAlign w:val="center"/>
          </w:tcPr>
          <w:p w14:paraId="3845284C" w14:textId="77777777" w:rsidR="00627921" w:rsidRPr="00553B46" w:rsidRDefault="00627921" w:rsidP="004563E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</w:rPr>
            </w:pPr>
            <w:r w:rsidRPr="00553B46">
              <w:rPr>
                <w:rFonts w:ascii="Times New Roman" w:eastAsia="Calibri" w:hAnsi="Times New Roman"/>
              </w:rPr>
              <w:t>Ремкомплект роликов подачи бумаги и Блок фото барабана</w:t>
            </w:r>
          </w:p>
        </w:tc>
        <w:tc>
          <w:tcPr>
            <w:tcW w:w="1843" w:type="dxa"/>
            <w:vAlign w:val="center"/>
          </w:tcPr>
          <w:p w14:paraId="5027BF87" w14:textId="77777777" w:rsidR="00627921" w:rsidRPr="00553B46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B4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1FEB88AB" w14:textId="77777777" w:rsidR="00627921" w:rsidRPr="00553B46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B46">
              <w:rPr>
                <w:rFonts w:ascii="Times New Roman" w:hAnsi="Times New Roman"/>
              </w:rPr>
              <w:t>не более 2 900,00</w:t>
            </w:r>
          </w:p>
        </w:tc>
      </w:tr>
      <w:tr w:rsidR="00627921" w:rsidRPr="004C4DF6" w14:paraId="2DCB7FEA" w14:textId="77777777" w:rsidTr="004563EB">
        <w:tc>
          <w:tcPr>
            <w:tcW w:w="2802" w:type="dxa"/>
          </w:tcPr>
          <w:p w14:paraId="16722ED5" w14:textId="77777777" w:rsidR="00627921" w:rsidRPr="004C4DF6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Струйный цветной принтер формата А4</w:t>
            </w:r>
          </w:p>
        </w:tc>
        <w:tc>
          <w:tcPr>
            <w:tcW w:w="3118" w:type="dxa"/>
          </w:tcPr>
          <w:p w14:paraId="357B506F" w14:textId="77777777" w:rsidR="00627921" w:rsidRPr="004C4DF6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Комплект цветных картриджей (в комплекте 4 шт.)</w:t>
            </w:r>
          </w:p>
        </w:tc>
        <w:tc>
          <w:tcPr>
            <w:tcW w:w="1843" w:type="dxa"/>
          </w:tcPr>
          <w:p w14:paraId="56C98EDC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D7A7447" w14:textId="77777777" w:rsidR="00627921" w:rsidRPr="004C4DF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DF6">
              <w:rPr>
                <w:rFonts w:ascii="Times New Roman" w:hAnsi="Times New Roman"/>
                <w:b w:val="0"/>
                <w:sz w:val="22"/>
                <w:szCs w:val="22"/>
              </w:rPr>
              <w:t>900,00</w:t>
            </w:r>
          </w:p>
        </w:tc>
      </w:tr>
      <w:tr w:rsidR="00627921" w:rsidRPr="004C4DF6" w14:paraId="76345DF8" w14:textId="77777777" w:rsidTr="004563EB">
        <w:tc>
          <w:tcPr>
            <w:tcW w:w="2802" w:type="dxa"/>
          </w:tcPr>
          <w:p w14:paraId="72F70FB8" w14:textId="77777777" w:rsidR="00627921" w:rsidRPr="004C4DF6" w:rsidRDefault="00627921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4C4DF6">
              <w:rPr>
                <w:rFonts w:ascii="Times New Roman" w:hAnsi="Times New Roman"/>
              </w:rPr>
              <w:t>Факс лазерный</w:t>
            </w:r>
          </w:p>
        </w:tc>
        <w:tc>
          <w:tcPr>
            <w:tcW w:w="3118" w:type="dxa"/>
            <w:vAlign w:val="center"/>
          </w:tcPr>
          <w:p w14:paraId="0B22EC46" w14:textId="77777777" w:rsidR="00627921" w:rsidRPr="004C4DF6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DF6">
              <w:rPr>
                <w:rFonts w:ascii="Times New Roman" w:hAnsi="Times New Roman"/>
              </w:rPr>
              <w:t>Картридж.</w:t>
            </w:r>
          </w:p>
        </w:tc>
        <w:tc>
          <w:tcPr>
            <w:tcW w:w="1843" w:type="dxa"/>
            <w:vAlign w:val="center"/>
          </w:tcPr>
          <w:p w14:paraId="55CEF898" w14:textId="77777777" w:rsidR="00627921" w:rsidRPr="004C4DF6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DF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0023BDC8" w14:textId="77777777" w:rsidR="00627921" w:rsidRPr="004C4DF6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DF6">
              <w:rPr>
                <w:rFonts w:ascii="Times New Roman" w:hAnsi="Times New Roman"/>
              </w:rPr>
              <w:t>не более 1 000,00</w:t>
            </w:r>
          </w:p>
        </w:tc>
      </w:tr>
      <w:tr w:rsidR="00627921" w:rsidRPr="00553B46" w14:paraId="11CEBB60" w14:textId="77777777" w:rsidTr="004563EB">
        <w:tc>
          <w:tcPr>
            <w:tcW w:w="2802" w:type="dxa"/>
          </w:tcPr>
          <w:p w14:paraId="5205FBC3" w14:textId="77777777" w:rsidR="00627921" w:rsidRPr="00553B46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53B46">
              <w:rPr>
                <w:rFonts w:ascii="Times New Roman" w:eastAsia="Calibri" w:hAnsi="Times New Roman"/>
              </w:rPr>
              <w:t>Оргтехника всех типов</w:t>
            </w:r>
          </w:p>
        </w:tc>
        <w:tc>
          <w:tcPr>
            <w:tcW w:w="3118" w:type="dxa"/>
            <w:vAlign w:val="center"/>
          </w:tcPr>
          <w:p w14:paraId="4A985C0E" w14:textId="77777777" w:rsidR="00627921" w:rsidRPr="00553B46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53B46">
              <w:rPr>
                <w:rFonts w:ascii="Times New Roman" w:eastAsia="Calibri" w:hAnsi="Times New Roman"/>
              </w:rPr>
              <w:t>Блок питания</w:t>
            </w:r>
          </w:p>
        </w:tc>
        <w:tc>
          <w:tcPr>
            <w:tcW w:w="1843" w:type="dxa"/>
            <w:vAlign w:val="center"/>
          </w:tcPr>
          <w:p w14:paraId="5210545C" w14:textId="77777777" w:rsidR="00627921" w:rsidRPr="00553B46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53B4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57812E01" w14:textId="77777777" w:rsidR="00627921" w:rsidRPr="00553B46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53B46">
              <w:rPr>
                <w:rFonts w:ascii="Times New Roman" w:eastAsia="Calibri" w:hAnsi="Times New Roman"/>
              </w:rPr>
              <w:t>не более 2 </w:t>
            </w:r>
            <w:r w:rsidRPr="00553B46">
              <w:rPr>
                <w:rFonts w:ascii="Times New Roman" w:eastAsia="Calibri" w:hAnsi="Times New Roman"/>
                <w:lang w:val="en-US"/>
              </w:rPr>
              <w:t>5</w:t>
            </w:r>
            <w:r w:rsidRPr="00553B46">
              <w:rPr>
                <w:rFonts w:ascii="Times New Roman" w:eastAsia="Calibri" w:hAnsi="Times New Roman"/>
              </w:rPr>
              <w:t xml:space="preserve">00,00 </w:t>
            </w:r>
          </w:p>
        </w:tc>
      </w:tr>
    </w:tbl>
    <w:p w14:paraId="42F711A4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sz w:val="24"/>
        </w:rPr>
      </w:pPr>
    </w:p>
    <w:p w14:paraId="1B6C8A29" w14:textId="77777777" w:rsidR="00627921" w:rsidRPr="00D168D2" w:rsidRDefault="00627921" w:rsidP="00627921">
      <w:pPr>
        <w:pStyle w:val="ConsPlusNormal"/>
        <w:jc w:val="center"/>
        <w:outlineLvl w:val="2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II. Прочие затраты</w:t>
      </w:r>
    </w:p>
    <w:p w14:paraId="2DFD089C" w14:textId="77777777" w:rsidR="00627921" w:rsidRPr="00D168D2" w:rsidRDefault="00627921" w:rsidP="00627921">
      <w:pPr>
        <w:pStyle w:val="ConsPlusNormal"/>
        <w:rPr>
          <w:rFonts w:ascii="Times New Roman" w:hAnsi="Times New Roman"/>
          <w:sz w:val="24"/>
        </w:rPr>
      </w:pPr>
    </w:p>
    <w:p w14:paraId="5F40079C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Затраты на оплату услуг связи, не отнесенные</w:t>
      </w:r>
    </w:p>
    <w:p w14:paraId="3670DBB1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к затратам на услуги связи в рамках затрат</w:t>
      </w:r>
    </w:p>
    <w:p w14:paraId="22A8DDFC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на информационно-коммуникационные технологии</w:t>
      </w:r>
    </w:p>
    <w:p w14:paraId="4358C75E" w14:textId="77777777" w:rsidR="00627921" w:rsidRPr="00D168D2" w:rsidRDefault="00627921" w:rsidP="00627921">
      <w:pPr>
        <w:pStyle w:val="ConsPlusNormal"/>
        <w:rPr>
          <w:rFonts w:ascii="Times New Roman" w:hAnsi="Times New Roman"/>
          <w:sz w:val="24"/>
          <w:szCs w:val="28"/>
        </w:rPr>
      </w:pPr>
    </w:p>
    <w:p w14:paraId="3FE52B2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20. Затраты по договору об оказании услуг перевозки (транспортировки) груза определяются по следующей формуле:</w:t>
      </w:r>
    </w:p>
    <w:p w14:paraId="55B648D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0F4E98D6" wp14:editId="5549F44D">
            <wp:extent cx="1590040" cy="469265"/>
            <wp:effectExtent l="0" t="0" r="0" b="6985"/>
            <wp:docPr id="49" name="Рисунок 87" descr="base_23629_102014_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29_102014_21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4D165F9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дг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по договору об оказании услуг перевозки (транспортировки) груза;</w:t>
      </w:r>
    </w:p>
    <w:p w14:paraId="6E5DEFC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112E0E69" wp14:editId="2EEB7CDB">
            <wp:extent cx="103505" cy="103505"/>
            <wp:effectExtent l="0" t="0" r="0" b="0"/>
            <wp:docPr id="50" name="Рисунок 86" descr="base_23629_102014_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629_102014_21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24C3BF6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дг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услуг перевозки (транспортировки) груза </w:t>
      </w:r>
      <w:r w:rsidRPr="00D168D2">
        <w:rPr>
          <w:rFonts w:ascii="Times New Roman" w:hAnsi="Times New Roman"/>
          <w:sz w:val="24"/>
          <w:szCs w:val="28"/>
        </w:rPr>
        <w:t>определяются по фактическим данным отчетного финансового года</w:t>
      </w:r>
      <w:r w:rsidRPr="00D168D2">
        <w:rPr>
          <w:rFonts w:ascii="Times New Roman" w:hAnsi="Times New Roman"/>
          <w:b w:val="0"/>
          <w:sz w:val="24"/>
          <w:szCs w:val="28"/>
        </w:rPr>
        <w:t>;</w:t>
      </w:r>
    </w:p>
    <w:p w14:paraId="049237F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дг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одной i-й услуги перевозки (транспортировки) груза;</w:t>
      </w:r>
    </w:p>
    <w:p w14:paraId="7879FA5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услуг перевозки (транспортировки) груза.</w:t>
      </w:r>
    </w:p>
    <w:p w14:paraId="7A86906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175DEE4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21. Затраты на оплату услуг аренды транспортных средств определяются по следующей формуле:</w:t>
      </w:r>
    </w:p>
    <w:p w14:paraId="098AB1D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1B21A591" wp14:editId="74D97481">
            <wp:extent cx="1645920" cy="469265"/>
            <wp:effectExtent l="0" t="0" r="0" b="6985"/>
            <wp:docPr id="51" name="Рисунок 85" descr="base_23629_102014_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629_102014_21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28D5911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аут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 аренды транспортных средств;</w:t>
      </w:r>
    </w:p>
    <w:p w14:paraId="242B451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555767FB" wp14:editId="153CF069">
            <wp:extent cx="103505" cy="103505"/>
            <wp:effectExtent l="0" t="0" r="0" b="0"/>
            <wp:docPr id="52" name="Рисунок 84" descr="base_23629_102014_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29_102014_22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2B057BB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аут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транспортных средств,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в соответствии с нормативами, определяемыми субъектами нормирования в соответствии с </w:t>
      </w:r>
      <w:hyperlink w:anchor="P73" w:history="1">
        <w:r w:rsidRPr="00D168D2">
          <w:rPr>
            <w:rFonts w:ascii="Times New Roman" w:hAnsi="Times New Roman"/>
            <w:b w:val="0"/>
            <w:sz w:val="24"/>
            <w:szCs w:val="28"/>
          </w:rPr>
          <w:t>пунктом 5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Правил, с учетом </w:t>
      </w:r>
      <w:hyperlink w:anchor="P1291" w:history="1">
        <w:r w:rsidRPr="00D168D2">
          <w:rPr>
            <w:rFonts w:ascii="Times New Roman" w:hAnsi="Times New Roman"/>
            <w:b w:val="0"/>
            <w:sz w:val="24"/>
            <w:szCs w:val="28"/>
          </w:rPr>
          <w:t>Нормативов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обеспечения функций органов местного самоуправления Минераловодского городского округа и органов администрации Минераловодского городского округа, имеющих статус юридического лица, применяемых при расчете нормативных затрат на приобретение служебного легкового автотранспорта, </w:t>
      </w:r>
      <w:r w:rsidRPr="00D168D2">
        <w:rPr>
          <w:rFonts w:ascii="Times New Roman" w:hAnsi="Times New Roman"/>
          <w:b w:val="0"/>
          <w:sz w:val="24"/>
          <w:szCs w:val="28"/>
        </w:rPr>
        <w:lastRenderedPageBreak/>
        <w:t>предусмотренных приложением 2 к настоящей Методике;</w:t>
      </w:r>
    </w:p>
    <w:p w14:paraId="0C68BDF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аут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аренды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приобретаемого транспортного средства, определенной </w:t>
      </w:r>
      <w:hyperlink w:anchor="P1291" w:history="1">
        <w:r w:rsidRPr="00D168D2">
          <w:rPr>
            <w:rFonts w:ascii="Times New Roman" w:hAnsi="Times New Roman"/>
            <w:b w:val="0"/>
            <w:sz w:val="24"/>
            <w:szCs w:val="28"/>
          </w:rPr>
          <w:t>приложением 2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к настоящей Методике;</w:t>
      </w:r>
    </w:p>
    <w:p w14:paraId="294D022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N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аут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планируемое количество месяцев аренды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транспортного средства</w:t>
      </w:r>
      <w:r w:rsidRPr="00D168D2">
        <w:rPr>
          <w:rFonts w:ascii="Times New Roman" w:hAnsi="Times New Roman"/>
          <w:sz w:val="24"/>
          <w:szCs w:val="28"/>
        </w:rPr>
        <w:t xml:space="preserve"> определяются по фактическим данным отчетного финансового года;</w:t>
      </w:r>
    </w:p>
    <w:p w14:paraId="0A576B7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транспортных средств.</w:t>
      </w:r>
    </w:p>
    <w:p w14:paraId="56C2153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6EB48AD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1F3E315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22. Затраты на оплату разовых услуг пассажирских перевозок при проведении совещания определяются по следующей формуле:</w:t>
      </w:r>
    </w:p>
    <w:p w14:paraId="2FF8BAE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5DDFB905" wp14:editId="6AC9DC97">
            <wp:extent cx="1375410" cy="469265"/>
            <wp:effectExtent l="0" t="0" r="0" b="6985"/>
            <wp:docPr id="53" name="Рисунок 83" descr="base_23629_102014_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29_102014_22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74268B3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разовых услуг пассажирских перевозок при проведении совещания;</w:t>
      </w:r>
    </w:p>
    <w:p w14:paraId="05B7239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5D207CA6" wp14:editId="425AC672">
            <wp:extent cx="103505" cy="103505"/>
            <wp:effectExtent l="0" t="0" r="0" b="0"/>
            <wp:docPr id="54" name="Рисунок 82" descr="base_23629_102014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29_102014_22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5DDCCEF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у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разовых услуг пассажирских перевозок</w:t>
      </w:r>
      <w:r w:rsidRPr="00D168D2">
        <w:rPr>
          <w:rFonts w:ascii="Times New Roman" w:hAnsi="Times New Roman"/>
          <w:sz w:val="24"/>
          <w:szCs w:val="28"/>
        </w:rPr>
        <w:t xml:space="preserve"> определяются по фактическому количеству в отчетном финансовом году;</w:t>
      </w:r>
    </w:p>
    <w:p w14:paraId="7AFBB5C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ч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среднее количество часов аренды транспортного средства по i-й разовой услуге пассажирских перевозок </w:t>
      </w:r>
      <w:r w:rsidRPr="00D168D2">
        <w:rPr>
          <w:rFonts w:ascii="Times New Roman" w:hAnsi="Times New Roman"/>
          <w:sz w:val="24"/>
          <w:szCs w:val="28"/>
        </w:rPr>
        <w:t>определяются по фактическим данным отчетного финансового года</w:t>
      </w:r>
      <w:r w:rsidRPr="00D168D2">
        <w:rPr>
          <w:rFonts w:ascii="Times New Roman" w:hAnsi="Times New Roman"/>
          <w:b w:val="0"/>
          <w:sz w:val="24"/>
          <w:szCs w:val="28"/>
        </w:rPr>
        <w:t>;</w:t>
      </w:r>
    </w:p>
    <w:p w14:paraId="2579CFB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ч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одного часа аренды транспортного средства по i-й разовой услуге пассажирских перевозок;</w:t>
      </w:r>
    </w:p>
    <w:p w14:paraId="4D2358E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разовых услуг пассажирских перевозок.</w:t>
      </w:r>
    </w:p>
    <w:p w14:paraId="60168E8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5C67A1FE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</w:p>
    <w:p w14:paraId="0EBE8743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Затраты на коммунальные услуги</w:t>
      </w:r>
    </w:p>
    <w:p w14:paraId="3E57BDB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47165EB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23. Затраты на коммунальные услуги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F7BCA99" wp14:editId="3B18187D">
            <wp:extent cx="278130" cy="222885"/>
            <wp:effectExtent l="0" t="0" r="7620" b="571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403D4E27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0AEC11AD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6704323" wp14:editId="3BCC5362">
            <wp:extent cx="2393315" cy="222885"/>
            <wp:effectExtent l="0" t="0" r="6985" b="571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1D6ED5B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4009AC5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8A79CE3" wp14:editId="413A727A">
            <wp:extent cx="103505" cy="222885"/>
            <wp:effectExtent l="0" t="0" r="0" b="571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затраты на газоснабжение и иные виды топлива;</w:t>
      </w:r>
    </w:p>
    <w:p w14:paraId="4E255DC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7A468D21" wp14:editId="7FA130E2">
            <wp:extent cx="103505" cy="222885"/>
            <wp:effectExtent l="0" t="0" r="0" b="571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затраты на электроснабжение;</w:t>
      </w:r>
    </w:p>
    <w:p w14:paraId="0A8C2CE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65DD3EB8" wp14:editId="73BBF2FB">
            <wp:extent cx="222885" cy="222885"/>
            <wp:effectExtent l="0" t="0" r="5715" b="571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затраты на теплоснабжение;</w:t>
      </w:r>
    </w:p>
    <w:p w14:paraId="3EA48DC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0C6574BB" wp14:editId="2B3BF2FE">
            <wp:extent cx="103505" cy="222885"/>
            <wp:effectExtent l="0" t="0" r="0" b="571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затраты на горячее водоснабжение;</w:t>
      </w:r>
    </w:p>
    <w:p w14:paraId="49E0445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35E5B192" wp14:editId="47DA09D3">
            <wp:extent cx="222885" cy="222885"/>
            <wp:effectExtent l="0" t="0" r="5715" b="571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затраты на холодное водоснабжение и водоотведение;</w:t>
      </w:r>
    </w:p>
    <w:p w14:paraId="3BAB96A7" w14:textId="77777777" w:rsidR="00627921" w:rsidRPr="00D168D2" w:rsidRDefault="00627921" w:rsidP="00627921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- затраты на оплату услуг лиц, привлекаемых на основании гражданско-правовых договоров (далее - внештатный сотрудник).</w:t>
      </w:r>
    </w:p>
    <w:p w14:paraId="40BF499A" w14:textId="77777777" w:rsidR="00627921" w:rsidRPr="00D168D2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</w:rPr>
      </w:pPr>
    </w:p>
    <w:p w14:paraId="057776F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24. Затраты на электроснабжение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12B7D10D" wp14:editId="30DB9AB1">
            <wp:extent cx="103505" cy="222885"/>
            <wp:effectExtent l="0" t="0" r="0" b="571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531C5373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28"/>
          <w:sz w:val="24"/>
        </w:rPr>
        <w:drawing>
          <wp:inline distT="0" distB="0" distL="0" distR="0" wp14:anchorId="73CA5044" wp14:editId="337623FC">
            <wp:extent cx="1788795" cy="429260"/>
            <wp:effectExtent l="0" t="0" r="0" b="889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00BA3B9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038C0CE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564F47F2" wp14:editId="3A88011B">
            <wp:extent cx="246380" cy="222885"/>
            <wp:effectExtent l="0" t="0" r="1270" b="571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i-й регулируемый тариф на электроэнергию действующий по состоянию на 01 января текущего финансового года;</w:t>
      </w:r>
    </w:p>
    <w:p w14:paraId="2ED7007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0E9F3BC2" wp14:editId="0DC437E1">
            <wp:extent cx="278130" cy="222885"/>
            <wp:effectExtent l="0" t="0" r="7620" b="571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расчетная потребность электроэнергии в год по i-</w:t>
      </w:r>
      <w:proofErr w:type="spellStart"/>
      <w:r w:rsidRPr="00D168D2">
        <w:rPr>
          <w:rFonts w:ascii="Times New Roman" w:hAnsi="Times New Roman"/>
          <w:b w:val="0"/>
          <w:sz w:val="24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тарифу (цене) на электроэнергию, в соответствии с Таблицей № 14.</w:t>
      </w:r>
    </w:p>
    <w:p w14:paraId="09398359" w14:textId="77777777" w:rsidR="00627921" w:rsidRPr="00CD18E3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2"/>
          <w:szCs w:val="22"/>
        </w:rPr>
      </w:pPr>
      <w:r w:rsidRPr="00CD18E3">
        <w:rPr>
          <w:rFonts w:ascii="Times New Roman" w:hAnsi="Times New Roman"/>
          <w:b w:val="0"/>
          <w:sz w:val="22"/>
          <w:szCs w:val="22"/>
        </w:rPr>
        <w:t>Таблица № 14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495"/>
      </w:tblGrid>
      <w:tr w:rsidR="00627921" w:rsidRPr="00CD18E3" w14:paraId="7796EFCE" w14:textId="77777777" w:rsidTr="004563EB">
        <w:tc>
          <w:tcPr>
            <w:tcW w:w="4657" w:type="dxa"/>
          </w:tcPr>
          <w:p w14:paraId="7E70A4AA" w14:textId="77777777" w:rsidR="00627921" w:rsidRPr="00CD18E3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8E3">
              <w:rPr>
                <w:rFonts w:ascii="Times New Roman" w:hAnsi="Times New Roman"/>
              </w:rPr>
              <w:lastRenderedPageBreak/>
              <w:t xml:space="preserve">Предельная стоимость на электроэнергию за  </w:t>
            </w:r>
            <w:proofErr w:type="spellStart"/>
            <w:r w:rsidRPr="00CD18E3">
              <w:rPr>
                <w:rFonts w:ascii="Times New Roman" w:hAnsi="Times New Roman"/>
              </w:rPr>
              <w:t>кВтч</w:t>
            </w:r>
            <w:proofErr w:type="spellEnd"/>
            <w:r w:rsidRPr="00CD18E3">
              <w:rPr>
                <w:rFonts w:ascii="Times New Roman" w:hAnsi="Times New Roman"/>
              </w:rPr>
              <w:t xml:space="preserve"> (не более руб.)</w:t>
            </w:r>
          </w:p>
        </w:tc>
        <w:tc>
          <w:tcPr>
            <w:tcW w:w="5516" w:type="dxa"/>
          </w:tcPr>
          <w:p w14:paraId="426A0036" w14:textId="77777777" w:rsidR="00627921" w:rsidRPr="00CD18E3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8E3">
              <w:rPr>
                <w:rFonts w:ascii="Times New Roman" w:hAnsi="Times New Roman"/>
              </w:rPr>
              <w:t>расчетная потребность в год, кВт. ч</w:t>
            </w:r>
          </w:p>
        </w:tc>
      </w:tr>
      <w:tr w:rsidR="00627921" w:rsidRPr="00D168D2" w14:paraId="4FA37680" w14:textId="77777777" w:rsidTr="004563EB">
        <w:tc>
          <w:tcPr>
            <w:tcW w:w="4657" w:type="dxa"/>
          </w:tcPr>
          <w:p w14:paraId="747AAA05" w14:textId="77777777" w:rsidR="00627921" w:rsidRPr="00CD18E3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8E3">
              <w:rPr>
                <w:rFonts w:ascii="Times New Roman" w:hAnsi="Times New Roman"/>
              </w:rPr>
              <w:t>9,00</w:t>
            </w:r>
          </w:p>
        </w:tc>
        <w:tc>
          <w:tcPr>
            <w:tcW w:w="5516" w:type="dxa"/>
          </w:tcPr>
          <w:p w14:paraId="20D96925" w14:textId="77777777" w:rsidR="00627921" w:rsidRPr="00CD18E3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8E3">
              <w:rPr>
                <w:rFonts w:ascii="Times New Roman" w:hAnsi="Times New Roman"/>
                <w:b/>
              </w:rPr>
              <w:t xml:space="preserve"> </w:t>
            </w:r>
            <w:r w:rsidRPr="00CD18E3">
              <w:rPr>
                <w:rFonts w:ascii="Times New Roman" w:hAnsi="Times New Roman"/>
              </w:rPr>
              <w:t>4,09188</w:t>
            </w:r>
          </w:p>
        </w:tc>
      </w:tr>
    </w:tbl>
    <w:p w14:paraId="4D05DFF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25. Затраты на теплоснабжение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3BA06145" wp14:editId="12C06631">
            <wp:extent cx="222885" cy="222885"/>
            <wp:effectExtent l="0" t="0" r="5715" b="571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756E1444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noProof/>
          <w:position w:val="-12"/>
          <w:sz w:val="24"/>
          <w:szCs w:val="22"/>
        </w:rPr>
        <w:drawing>
          <wp:inline distT="0" distB="0" distL="0" distR="0" wp14:anchorId="7A1D1C45" wp14:editId="49D2854B">
            <wp:extent cx="1733550" cy="262255"/>
            <wp:effectExtent l="0" t="0" r="0" b="444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2"/>
        </w:rPr>
        <w:t>,</w:t>
      </w:r>
    </w:p>
    <w:p w14:paraId="1B0C797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489D121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C505C66" wp14:editId="21F579D7">
            <wp:extent cx="325755" cy="222885"/>
            <wp:effectExtent l="0" t="0" r="0" b="571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расчетная потребность в теплоэнергии на отопление зданий, помещений и сооружений;</w:t>
      </w:r>
    </w:p>
    <w:p w14:paraId="4CCADA5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614FFD34" wp14:editId="54B19466">
            <wp:extent cx="222885" cy="222885"/>
            <wp:effectExtent l="0" t="0" r="5715" b="571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регулируемый тариф на теплоснабжение, действующий по состоянию на 01 января текущего финансового года в соответствии с Таблицей № 15.</w:t>
      </w:r>
    </w:p>
    <w:p w14:paraId="1D27E08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1DDC699D" w14:textId="77777777" w:rsidR="00627921" w:rsidRPr="00CD18E3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CD18E3">
        <w:rPr>
          <w:rFonts w:ascii="Times New Roman" w:hAnsi="Times New Roman"/>
          <w:b w:val="0"/>
          <w:sz w:val="20"/>
        </w:rPr>
        <w:t>Таблица № 15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5074"/>
      </w:tblGrid>
      <w:tr w:rsidR="00627921" w:rsidRPr="00CD18E3" w14:paraId="68C590BF" w14:textId="77777777" w:rsidTr="001E0310">
        <w:tc>
          <w:tcPr>
            <w:tcW w:w="5064" w:type="dxa"/>
          </w:tcPr>
          <w:p w14:paraId="2BCC8115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расчетная потребность в теплоэнергии на отопление зданий, помещений и сооружений, Гкал</w:t>
            </w:r>
          </w:p>
        </w:tc>
        <w:tc>
          <w:tcPr>
            <w:tcW w:w="5074" w:type="dxa"/>
          </w:tcPr>
          <w:p w14:paraId="5F80BC52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регулируемый тариф на теплоснабжение (руб.)</w:t>
            </w:r>
          </w:p>
        </w:tc>
      </w:tr>
      <w:tr w:rsidR="00627921" w:rsidRPr="00CD18E3" w14:paraId="60B3AB71" w14:textId="77777777" w:rsidTr="001E0310">
        <w:tc>
          <w:tcPr>
            <w:tcW w:w="5064" w:type="dxa"/>
          </w:tcPr>
          <w:p w14:paraId="7E4ECBFF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 14,00</w:t>
            </w:r>
            <w:r w:rsidRPr="00CD18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074" w:type="dxa"/>
          </w:tcPr>
          <w:p w14:paraId="2FF4E2F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sz w:val="22"/>
                <w:szCs w:val="22"/>
              </w:rPr>
              <w:t>не более</w:t>
            </w: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 3 491,35</w:t>
            </w:r>
          </w:p>
        </w:tc>
      </w:tr>
    </w:tbl>
    <w:p w14:paraId="1F04A972" w14:textId="77777777" w:rsidR="001E0310" w:rsidRPr="00D168D2" w:rsidRDefault="001E0310" w:rsidP="001E0310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67C4F11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0962779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26. Затраты на холодное водоснабжение и водоотведение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3B96E519" wp14:editId="26DFB3F8">
            <wp:extent cx="222885" cy="222885"/>
            <wp:effectExtent l="0" t="0" r="5715" b="571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2192D371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18C66BFF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6F07FA4C" wp14:editId="201A2135">
            <wp:extent cx="1820545" cy="222885"/>
            <wp:effectExtent l="0" t="0" r="8255" b="571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0F29D63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530C389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578C1CD" wp14:editId="24AF9D42">
            <wp:extent cx="246380" cy="222885"/>
            <wp:effectExtent l="0" t="0" r="1270" b="571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расчетная потребность в холодном водоснабжении;</w:t>
      </w:r>
    </w:p>
    <w:p w14:paraId="16E3408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0030A0E8" wp14:editId="64999309">
            <wp:extent cx="222885" cy="222885"/>
            <wp:effectExtent l="0" t="0" r="5715" b="571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регулируемый тариф на холодное водоснабжение, в соответствии с Таблицей № 16;</w:t>
      </w:r>
    </w:p>
    <w:p w14:paraId="272EA4A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72AAA74B" wp14:editId="17E0ED79">
            <wp:extent cx="246380" cy="222885"/>
            <wp:effectExtent l="0" t="0" r="127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расчетная потребность в водоотведении;</w:t>
      </w:r>
    </w:p>
    <w:p w14:paraId="436F63F3" w14:textId="77777777" w:rsidR="00627921" w:rsidRPr="00D168D2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</w:t>
      </w:r>
      <w:r>
        <w:rPr>
          <w:b w:val="0"/>
          <w:noProof/>
          <w:position w:val="-12"/>
          <w:sz w:val="24"/>
        </w:rPr>
        <w:drawing>
          <wp:inline distT="0" distB="0" distL="0" distR="0" wp14:anchorId="2B02ECF0" wp14:editId="2A486C96">
            <wp:extent cx="222885" cy="222885"/>
            <wp:effectExtent l="0" t="0" r="5715" b="571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- регулируемый тариф на водоотведение, в соотве</w:t>
      </w:r>
      <w:r>
        <w:rPr>
          <w:rFonts w:ascii="Times New Roman" w:hAnsi="Times New Roman"/>
          <w:b w:val="0"/>
          <w:sz w:val="24"/>
        </w:rPr>
        <w:t>тствии</w:t>
      </w:r>
      <w:r w:rsidRPr="00D168D2">
        <w:rPr>
          <w:rFonts w:ascii="Times New Roman" w:hAnsi="Times New Roman"/>
          <w:b w:val="0"/>
          <w:sz w:val="24"/>
        </w:rPr>
        <w:t xml:space="preserve">  с Таблицей № 17.</w:t>
      </w:r>
    </w:p>
    <w:p w14:paraId="235A2D7B" w14:textId="77777777" w:rsidR="00627921" w:rsidRPr="00CD18E3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CD18E3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Таблица 16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627921" w:rsidRPr="00CD18E3" w14:paraId="4E98CE48" w14:textId="77777777" w:rsidTr="004563EB">
        <w:tc>
          <w:tcPr>
            <w:tcW w:w="5211" w:type="dxa"/>
          </w:tcPr>
          <w:p w14:paraId="558F971B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расчетная потребность в холодном водоснабжении, м</w:t>
            </w:r>
            <w:r w:rsidRPr="00CD18E3">
              <w:rPr>
                <w:rFonts w:ascii="Times New Roman" w:hAnsi="Times New Roman"/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5212" w:type="dxa"/>
          </w:tcPr>
          <w:p w14:paraId="00A4D555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регулируемый тариф на холодное водоснабжение, (руб.)</w:t>
            </w:r>
          </w:p>
        </w:tc>
      </w:tr>
      <w:tr w:rsidR="00627921" w:rsidRPr="00CD18E3" w14:paraId="0F385E48" w14:textId="77777777" w:rsidTr="004563EB">
        <w:tc>
          <w:tcPr>
            <w:tcW w:w="5211" w:type="dxa"/>
          </w:tcPr>
          <w:p w14:paraId="572E870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124</w:t>
            </w:r>
          </w:p>
        </w:tc>
        <w:tc>
          <w:tcPr>
            <w:tcW w:w="5212" w:type="dxa"/>
          </w:tcPr>
          <w:p w14:paraId="2EFF324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 не более 66,97</w:t>
            </w:r>
          </w:p>
        </w:tc>
      </w:tr>
    </w:tbl>
    <w:p w14:paraId="0085A223" w14:textId="77777777" w:rsidR="00627921" w:rsidRPr="00CD18E3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CD18E3">
        <w:rPr>
          <w:rFonts w:ascii="Times New Roman" w:hAnsi="Times New Roman"/>
          <w:b w:val="0"/>
          <w:sz w:val="20"/>
        </w:rPr>
        <w:t>Таблица 17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627921" w:rsidRPr="00CD18E3" w14:paraId="752FC535" w14:textId="77777777" w:rsidTr="001E0310">
        <w:tc>
          <w:tcPr>
            <w:tcW w:w="5069" w:type="dxa"/>
          </w:tcPr>
          <w:p w14:paraId="21A9D21D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расчетная потребность в водоотведении, м</w:t>
            </w:r>
            <w:r w:rsidRPr="00CD18E3">
              <w:rPr>
                <w:rFonts w:ascii="Times New Roman" w:hAnsi="Times New Roman"/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5069" w:type="dxa"/>
          </w:tcPr>
          <w:p w14:paraId="0AEE5B43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регулируемый тариф на водоотведение, (руб.)</w:t>
            </w:r>
          </w:p>
        </w:tc>
      </w:tr>
      <w:tr w:rsidR="00627921" w:rsidRPr="00CD18E3" w14:paraId="05A506E9" w14:textId="77777777" w:rsidTr="001E0310">
        <w:tc>
          <w:tcPr>
            <w:tcW w:w="5069" w:type="dxa"/>
          </w:tcPr>
          <w:p w14:paraId="44AD7CB9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124</w:t>
            </w:r>
          </w:p>
        </w:tc>
        <w:tc>
          <w:tcPr>
            <w:tcW w:w="5069" w:type="dxa"/>
          </w:tcPr>
          <w:p w14:paraId="4E96AE2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не более 39,33</w:t>
            </w:r>
          </w:p>
        </w:tc>
      </w:tr>
    </w:tbl>
    <w:p w14:paraId="10E53CA7" w14:textId="77777777" w:rsidR="001E0310" w:rsidRPr="00D168D2" w:rsidRDefault="001E0310" w:rsidP="001E0310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2706D73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4C7AFFCB" w14:textId="77777777" w:rsidR="00627921" w:rsidRPr="00553B46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553B46">
        <w:rPr>
          <w:rFonts w:ascii="Times New Roman" w:hAnsi="Times New Roman"/>
          <w:sz w:val="24"/>
          <w:szCs w:val="28"/>
        </w:rPr>
        <w:t>Затраты на аренду помещений и оборудования</w:t>
      </w:r>
    </w:p>
    <w:p w14:paraId="25B3EC09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0272CE3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27. Затраты на аренду помещений определяются по следующей формуле:</w:t>
      </w:r>
    </w:p>
    <w:p w14:paraId="095DEF9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377A6F37" wp14:editId="6F0957B6">
            <wp:extent cx="1701800" cy="469265"/>
            <wp:effectExtent l="0" t="0" r="0" b="6985"/>
            <wp:docPr id="76" name="Рисунок 69" descr="base_23629_102014_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629_102014_23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73BE5FD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аренду помещений;</w:t>
      </w:r>
    </w:p>
    <w:p w14:paraId="6970552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5476CCF0" wp14:editId="6CA0FBB6">
            <wp:extent cx="103505" cy="103505"/>
            <wp:effectExtent l="0" t="0" r="0" b="0"/>
            <wp:docPr id="77" name="Рисунок 68" descr="base_23629_102014_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3629_102014_23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157E920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Ч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ап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численность работников, размещаемых на i-й арендуемой площади;</w:t>
      </w:r>
    </w:p>
    <w:p w14:paraId="33B400F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S - количество метров общей площади на одного работника;</w:t>
      </w:r>
    </w:p>
    <w:p w14:paraId="1B96AE7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ап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ежемесячной аренды за 1 кв. метр i-й арендуемой площади;</w:t>
      </w:r>
    </w:p>
    <w:p w14:paraId="7EB0132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N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ап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планируемое количество месяцев аренды i-й арендуемой площади;</w:t>
      </w:r>
    </w:p>
    <w:p w14:paraId="43DB85A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арендуемых площадей.</w:t>
      </w:r>
    </w:p>
    <w:p w14:paraId="57A414D7" w14:textId="5CB3AB98" w:rsidR="00627921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В случае аренды ранее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неарендуемых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помещений значение показателя - количество метров общей площади на одного работника - устанавливается с учетом норматива площади, установленного в соответствии с </w:t>
      </w:r>
      <w:hyperlink r:id="rId87" w:history="1">
        <w:r w:rsidRPr="00D168D2">
          <w:rPr>
            <w:rFonts w:ascii="Times New Roman" w:hAnsi="Times New Roman"/>
            <w:b w:val="0"/>
            <w:sz w:val="24"/>
            <w:szCs w:val="28"/>
          </w:rPr>
          <w:t>постановлением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Правительства Российско</w:t>
      </w:r>
      <w:r>
        <w:rPr>
          <w:rFonts w:ascii="Times New Roman" w:hAnsi="Times New Roman"/>
          <w:b w:val="0"/>
          <w:sz w:val="24"/>
          <w:szCs w:val="28"/>
        </w:rPr>
        <w:t xml:space="preserve">й Федерации от 5 января 1998 г. </w:t>
      </w:r>
      <w:r w:rsidRPr="00D168D2">
        <w:rPr>
          <w:rFonts w:ascii="Times New Roman" w:hAnsi="Times New Roman"/>
          <w:b w:val="0"/>
          <w:sz w:val="24"/>
          <w:szCs w:val="28"/>
        </w:rPr>
        <w:t>№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14:paraId="47DFE6F6" w14:textId="77777777" w:rsidR="00C912CF" w:rsidRPr="00D168D2" w:rsidRDefault="00C912CF" w:rsidP="00C912CF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sz w:val="24"/>
          <w:szCs w:val="28"/>
        </w:rPr>
        <w:lastRenderedPageBreak/>
        <w:t>Расчеты производятся по мере возникновения необходимости.</w:t>
      </w:r>
    </w:p>
    <w:p w14:paraId="73CAD87B" w14:textId="77777777" w:rsidR="00C912CF" w:rsidRPr="00D168D2" w:rsidRDefault="00C912CF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09045E3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28. Затраты на аренду помещения (зала) для проведения совещания определяются по следующей формуле:</w:t>
      </w:r>
    </w:p>
    <w:p w14:paraId="079F4A5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76E55DDD" wp14:editId="584EE517">
            <wp:extent cx="1709420" cy="469265"/>
            <wp:effectExtent l="0" t="0" r="0" b="6985"/>
            <wp:docPr id="78" name="Рисунок 67" descr="base_23629_102014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3629_102014_23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04F37D5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акз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аренду помещения (зала) для проведения совещания;</w:t>
      </w:r>
    </w:p>
    <w:p w14:paraId="0C1D348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65B77C4B" wp14:editId="4B283A63">
            <wp:extent cx="103505" cy="103505"/>
            <wp:effectExtent l="0" t="0" r="0" b="0"/>
            <wp:docPr id="79" name="Рисунок 66" descr="base_23629_102014_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3629_102014_23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5773D29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акз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планируемое количество суток аренды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помещения (зала);</w:t>
      </w:r>
    </w:p>
    <w:p w14:paraId="1161C3C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акз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аренды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помещения (зала) в сутки;</w:t>
      </w:r>
    </w:p>
    <w:p w14:paraId="6EA00DC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помещения (залов).</w:t>
      </w:r>
    </w:p>
    <w:p w14:paraId="059FC0CA" w14:textId="77777777" w:rsidR="00C912CF" w:rsidRPr="00D168D2" w:rsidRDefault="00C912CF" w:rsidP="00C912CF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204DDBC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65F5BDB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29. Затраты на аренду оборудования для проведения совещания определяются по следующей формуле:</w:t>
      </w:r>
    </w:p>
    <w:p w14:paraId="1F7C979C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09D10C0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18"/>
        </w:rPr>
        <w:drawing>
          <wp:inline distT="0" distB="0" distL="0" distR="0" wp14:anchorId="6154CC71" wp14:editId="0D33FB26">
            <wp:extent cx="3021330" cy="405765"/>
            <wp:effectExtent l="0" t="0" r="0" b="0"/>
            <wp:docPr id="80" name="Рисунок 65" descr="base_23629_102014_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629_102014_23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33C604B0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4EAE9F9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аоб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аренду оборудования для проведения совещания;</w:t>
      </w:r>
    </w:p>
    <w:p w14:paraId="1C2E356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1E368A18" wp14:editId="2D5C716B">
            <wp:extent cx="103505" cy="103505"/>
            <wp:effectExtent l="0" t="0" r="0" b="0"/>
            <wp:docPr id="81" name="Рисунок 64" descr="base_23629_102014_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629_102014_24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33C3BBC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об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арендуемого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 для проведения совещания;</w:t>
      </w:r>
    </w:p>
    <w:p w14:paraId="7707E22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дн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дней аренды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 для проведения совещания;</w:t>
      </w:r>
    </w:p>
    <w:p w14:paraId="047C3E6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ч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часов аренды в день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 для проведения совещания;</w:t>
      </w:r>
    </w:p>
    <w:p w14:paraId="2D73951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ч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одного часа аренды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 для проведения совещания предельное значение не более 40000,00 рублей;</w:t>
      </w:r>
    </w:p>
    <w:p w14:paraId="462A933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оборудования для проведения совещания.</w:t>
      </w:r>
    </w:p>
    <w:p w14:paraId="6A5F010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59B7EF31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00600FBC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Затраты на содержание имущества,</w:t>
      </w:r>
    </w:p>
    <w:p w14:paraId="0048461D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не отнесенные к затратам на содержание имущества в рамках</w:t>
      </w:r>
    </w:p>
    <w:p w14:paraId="6FB67D75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 на информационно-коммуникационные технологии</w:t>
      </w:r>
    </w:p>
    <w:p w14:paraId="46F7DF30" w14:textId="77777777" w:rsidR="00627921" w:rsidRPr="00D168D2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</w:rPr>
      </w:pPr>
    </w:p>
    <w:p w14:paraId="2E3A05B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30. Затраты на закупку услуг управляющей компании (</w:t>
      </w: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4E77E046" wp14:editId="67E3C56E">
            <wp:extent cx="222885" cy="222885"/>
            <wp:effectExtent l="0" t="0" r="0" b="571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02FADA36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28"/>
          <w:sz w:val="24"/>
        </w:rPr>
        <w:drawing>
          <wp:inline distT="0" distB="0" distL="0" distR="0" wp14:anchorId="2819EB4C" wp14:editId="05649064">
            <wp:extent cx="2607945" cy="47688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6C92061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390043E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7E03EE44" wp14:editId="77D8B1C4">
            <wp:extent cx="278130" cy="222885"/>
            <wp:effectExtent l="0" t="0" r="0" b="571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объем i-й услуги управляющей компании;</w:t>
      </w:r>
    </w:p>
    <w:p w14:paraId="5A38B6A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4F28B133" wp14:editId="6722DB40">
            <wp:extent cx="246380" cy="222885"/>
            <wp:effectExtent l="0" t="0" r="0" b="571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цена i-й услуги управляющей компании в месяц;</w:t>
      </w:r>
    </w:p>
    <w:p w14:paraId="4CC4DD9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4"/>
          <w:sz w:val="24"/>
        </w:rPr>
        <w:drawing>
          <wp:inline distT="0" distB="0" distL="0" distR="0" wp14:anchorId="3F420B67" wp14:editId="63BC507F">
            <wp:extent cx="294005" cy="222885"/>
            <wp:effectExtent l="0" t="0" r="0" b="571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планируемое количество месяцев использования i-й услуги управляющей компании, в соответствии с Таблицей № 18.</w:t>
      </w:r>
    </w:p>
    <w:p w14:paraId="3774F1E5" w14:textId="77777777" w:rsidR="00627921" w:rsidRPr="00CD18E3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CD18E3">
        <w:rPr>
          <w:rFonts w:ascii="Times New Roman" w:hAnsi="Times New Roman"/>
          <w:b w:val="0"/>
          <w:sz w:val="20"/>
        </w:rPr>
        <w:t xml:space="preserve">                                                Таблица № 18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086"/>
        <w:gridCol w:w="3966"/>
      </w:tblGrid>
      <w:tr w:rsidR="00627921" w:rsidRPr="00CD18E3" w14:paraId="494217D4" w14:textId="77777777" w:rsidTr="004563EB">
        <w:tc>
          <w:tcPr>
            <w:tcW w:w="3096" w:type="dxa"/>
          </w:tcPr>
          <w:p w14:paraId="1C70BF73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объем услуги управляющей компании</w:t>
            </w:r>
          </w:p>
        </w:tc>
        <w:tc>
          <w:tcPr>
            <w:tcW w:w="3096" w:type="dxa"/>
          </w:tcPr>
          <w:p w14:paraId="2C6D6FC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Предельная стоимость услуги управляющей компании в месяц (руб.)</w:t>
            </w:r>
          </w:p>
        </w:tc>
        <w:tc>
          <w:tcPr>
            <w:tcW w:w="3981" w:type="dxa"/>
          </w:tcPr>
          <w:p w14:paraId="7D65E654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планируемое количество месяцев использования услуги управляющей компании</w:t>
            </w:r>
          </w:p>
        </w:tc>
      </w:tr>
      <w:tr w:rsidR="00627921" w:rsidRPr="00CD18E3" w14:paraId="4E55EDA7" w14:textId="77777777" w:rsidTr="004563EB">
        <w:tc>
          <w:tcPr>
            <w:tcW w:w="3096" w:type="dxa"/>
          </w:tcPr>
          <w:p w14:paraId="07990ED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14:paraId="15DAF406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не более 1 218,62</w:t>
            </w:r>
          </w:p>
        </w:tc>
        <w:tc>
          <w:tcPr>
            <w:tcW w:w="3981" w:type="dxa"/>
          </w:tcPr>
          <w:p w14:paraId="0BD03A36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</w:tr>
    </w:tbl>
    <w:p w14:paraId="518AF6CF" w14:textId="77777777" w:rsidR="00627921" w:rsidRPr="00CD18E3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</w:p>
    <w:p w14:paraId="5B2B468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31.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охранно-тревожной сигнализации определяются по следующей формуле:</w:t>
      </w:r>
    </w:p>
    <w:p w14:paraId="263E89E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lastRenderedPageBreak/>
        <w:drawing>
          <wp:inline distT="0" distB="0" distL="0" distR="0" wp14:anchorId="4A690F6C" wp14:editId="3B8182AB">
            <wp:extent cx="1534795" cy="469265"/>
            <wp:effectExtent l="0" t="0" r="0" b="6985"/>
            <wp:docPr id="87" name="Рисунок 61" descr="base_23629_102014_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629_102014_24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483C63D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ос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</w:t>
      </w:r>
      <w:r w:rsidRPr="00D168D2">
        <w:rPr>
          <w:rFonts w:ascii="Times New Roman" w:hAnsi="Times New Roman"/>
          <w:b w:val="0"/>
          <w:sz w:val="24"/>
          <w:szCs w:val="28"/>
          <w:vertAlign w:val="superscript"/>
        </w:rPr>
        <w:t>-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охранно-тревожной сигнализации;</w:t>
      </w:r>
    </w:p>
    <w:p w14:paraId="4FCF068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727EAB31" wp14:editId="007A652D">
            <wp:extent cx="103505" cy="103505"/>
            <wp:effectExtent l="0" t="0" r="0" b="0"/>
            <wp:docPr id="88" name="Рисунок 60" descr="base_23629_102014_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29_102014_2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543B01B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ос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14:paraId="76BE006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ос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обслуживания одной единицы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устройства в составе системы охранно-тревожной сигнализации;</w:t>
      </w:r>
    </w:p>
    <w:p w14:paraId="722171D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устройств в системе охранно-тревожной сигнализации.</w:t>
      </w:r>
    </w:p>
    <w:p w14:paraId="08190E7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444C981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497462C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bookmarkStart w:id="7" w:name="P796"/>
      <w:bookmarkEnd w:id="7"/>
      <w:r w:rsidRPr="00D168D2">
        <w:rPr>
          <w:rFonts w:ascii="Times New Roman" w:hAnsi="Times New Roman"/>
          <w:b w:val="0"/>
          <w:sz w:val="24"/>
          <w:szCs w:val="28"/>
        </w:rPr>
        <w:t xml:space="preserve">32. Затраты на проведение текущего ремонта помещения определяются исходя из нормы проведения ремонта, установленной субъектом нормирования, но не более одного раза в три года, с учетом требований </w:t>
      </w:r>
      <w:hyperlink r:id="rId98" w:history="1">
        <w:r w:rsidRPr="00D168D2">
          <w:rPr>
            <w:rFonts w:ascii="Times New Roman" w:hAnsi="Times New Roman"/>
            <w:b w:val="0"/>
            <w:sz w:val="24"/>
            <w:szCs w:val="28"/>
          </w:rPr>
          <w:t>Положения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г. N 312, по следующей формуле:</w:t>
      </w:r>
    </w:p>
    <w:p w14:paraId="10FF639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728811E3" wp14:editId="6923278D">
            <wp:extent cx="1017905" cy="469265"/>
            <wp:effectExtent l="0" t="0" r="0" b="6985"/>
            <wp:docPr id="89" name="Рисунок 59" descr="base_23629_102014_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29_102014_24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309D2B4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тр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проведение текущего ремонта помещения;</w:t>
      </w:r>
    </w:p>
    <w:p w14:paraId="1892AB0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04B13BCB" wp14:editId="1E4F9FFB">
            <wp:extent cx="103505" cy="103505"/>
            <wp:effectExtent l="0" t="0" r="0" b="0"/>
            <wp:docPr id="90" name="Рисунок 58" descr="base_23629_102014_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29_102014_2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4DB6CEC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S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тр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площадь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здания (помещения), планируемого к проведению текущего ремонта;</w:t>
      </w:r>
    </w:p>
    <w:p w14:paraId="79288A5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тр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текущего ремонта 1 кв. метра площади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здания (помещения), планируемого к проведению текущего ремонта;</w:t>
      </w:r>
    </w:p>
    <w:p w14:paraId="234F9C0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зданий (помещения), планируемых к проведению текущего ремонта.</w:t>
      </w:r>
    </w:p>
    <w:p w14:paraId="40214E0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58BC013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33. Затраты на содержание прилегающей территории определяются по следующей формуле:</w:t>
      </w:r>
    </w:p>
    <w:p w14:paraId="3F87998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6FB933BA" wp14:editId="2F0254B7">
            <wp:extent cx="1828800" cy="469265"/>
            <wp:effectExtent l="0" t="0" r="0" b="6985"/>
            <wp:docPr id="91" name="Рисунок 57" descr="base_23629_102014_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29_102014_24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5019EE9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эз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содержание прилегающей территории;</w:t>
      </w:r>
    </w:p>
    <w:p w14:paraId="0DE2FE2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0778CAEC" wp14:editId="400D7C6D">
            <wp:extent cx="103505" cy="103505"/>
            <wp:effectExtent l="0" t="0" r="0" b="0"/>
            <wp:docPr id="92" name="Рисунок 56" descr="base_23629_102014_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29_102014_24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583E170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S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эз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площадь закрепленной i-й прилегающей территории;</w:t>
      </w:r>
    </w:p>
    <w:p w14:paraId="610766F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эз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содержания i-й прилегающей территории в месяц в расчете на 1 кв. метр площади;</w:t>
      </w:r>
    </w:p>
    <w:p w14:paraId="7405639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N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эз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планируемое количество месяцев содержания i-й прилегающей территории в очередном финансовом году;</w:t>
      </w:r>
    </w:p>
    <w:p w14:paraId="0DC9DC7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141A8D0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</w:p>
    <w:p w14:paraId="59A1254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34. Затраты на оплату услуг по обслуживанию и уборке помещения определяются по следующей формуле:</w:t>
      </w:r>
    </w:p>
    <w:p w14:paraId="1620DA0F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055A382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606B4061" wp14:editId="0D91C0D4">
            <wp:extent cx="2926080" cy="445135"/>
            <wp:effectExtent l="0" t="0" r="0" b="0"/>
            <wp:docPr id="93" name="Рисунок 55" descr="base_23629_102014_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629_102014_24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712A2888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7961D1D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аутп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оплату услуг по обслуживанию и уборке помещения;</w:t>
      </w:r>
    </w:p>
    <w:p w14:paraId="38BCA07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2B9F3499" wp14:editId="15B1922C">
            <wp:extent cx="103505" cy="103505"/>
            <wp:effectExtent l="0" t="0" r="0" b="0"/>
            <wp:docPr id="94" name="Рисунок 54" descr="base_23629_102014_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629_102014_25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3765C4D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S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аутп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площадь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помещения, в отношении которого планируется заключение договора </w:t>
      </w:r>
      <w:r w:rsidRPr="00D168D2">
        <w:rPr>
          <w:rFonts w:ascii="Times New Roman" w:hAnsi="Times New Roman"/>
          <w:b w:val="0"/>
          <w:sz w:val="24"/>
          <w:szCs w:val="28"/>
        </w:rPr>
        <w:lastRenderedPageBreak/>
        <w:t>(контракта) на обслуживание и уборку;</w:t>
      </w:r>
    </w:p>
    <w:p w14:paraId="563D0F0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аутп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услуги по обслуживанию и уборке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помещения в месяц;</w:t>
      </w:r>
    </w:p>
    <w:p w14:paraId="7F76256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N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аутп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помещения в месяц;</w:t>
      </w:r>
    </w:p>
    <w:p w14:paraId="7284F00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помещений.</w:t>
      </w:r>
    </w:p>
    <w:p w14:paraId="70F904B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1C361DD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</w:p>
    <w:p w14:paraId="6324BB9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35. Затраты на вывоз твердых бытовых отходов определяются по следующей формуле:</w:t>
      </w:r>
    </w:p>
    <w:p w14:paraId="133C956D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163D31B8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тбо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=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тбо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x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тбо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,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где</w:t>
      </w:r>
    </w:p>
    <w:p w14:paraId="44A91F62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2725CDA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тбо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вывоз твердых бытовых отходов;</w:t>
      </w:r>
    </w:p>
    <w:p w14:paraId="704EDAA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тбо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куб. метров твердых бытовых отходов в год, </w:t>
      </w:r>
      <w:r w:rsidRPr="00D168D2">
        <w:rPr>
          <w:rFonts w:ascii="Times New Roman" w:hAnsi="Times New Roman"/>
          <w:b w:val="0"/>
          <w:sz w:val="24"/>
        </w:rPr>
        <w:t>в соответствии с Таблицей № 19</w:t>
      </w:r>
      <w:r w:rsidRPr="00D168D2">
        <w:rPr>
          <w:rFonts w:ascii="Times New Roman" w:hAnsi="Times New Roman"/>
          <w:b w:val="0"/>
          <w:sz w:val="24"/>
          <w:szCs w:val="28"/>
        </w:rPr>
        <w:t>;</w:t>
      </w:r>
    </w:p>
    <w:p w14:paraId="3B29459D" w14:textId="1E536664" w:rsidR="00627921" w:rsidRDefault="00627921" w:rsidP="00C912CF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тбо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вывоза 1 куб. метра твердых бытовых отходов</w:t>
      </w:r>
    </w:p>
    <w:p w14:paraId="586BBFB3" w14:textId="77777777" w:rsidR="00C912CF" w:rsidRPr="00D168D2" w:rsidRDefault="00C912CF" w:rsidP="00C912CF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7C5F9230" w14:textId="77777777" w:rsidR="00C912CF" w:rsidRDefault="00C912CF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3960734C" w14:textId="75E564F9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36.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определяются по следующей формуле:</w:t>
      </w:r>
    </w:p>
    <w:p w14:paraId="44340D9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58416B7D" wp14:editId="60C57B84">
            <wp:extent cx="1709420" cy="469265"/>
            <wp:effectExtent l="0" t="0" r="0" b="6985"/>
            <wp:docPr id="95" name="Рисунок 51" descr="base_23629_102014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629_102014_25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1BFA31A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аэз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</w:t>
      </w:r>
      <w:r w:rsidRPr="00D168D2">
        <w:rPr>
          <w:rFonts w:ascii="Times New Roman" w:hAnsi="Times New Roman"/>
          <w:b w:val="0"/>
          <w:sz w:val="24"/>
          <w:szCs w:val="28"/>
          <w:vertAlign w:val="superscript"/>
        </w:rPr>
        <w:t>-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685068D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13206061" wp14:editId="5C1E3284">
            <wp:extent cx="103505" cy="103505"/>
            <wp:effectExtent l="0" t="0" r="0" b="0"/>
            <wp:docPr id="96" name="Рисунок 50" descr="base_23629_102014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629_102014_2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6FD2629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аэз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стоимость технического обслуживания и текущего ремонта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751CD89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аэз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электрооборудования;</w:t>
      </w:r>
    </w:p>
    <w:p w14:paraId="6EAE6A2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электрооборудования.</w:t>
      </w:r>
    </w:p>
    <w:p w14:paraId="342A5A4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57D5BA4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3D58B60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37. Затраты на техническое обслуживание и ремонт транспортных средств определяются по следующей формуле:</w:t>
      </w:r>
    </w:p>
    <w:p w14:paraId="0F4CCC4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0D84E486" wp14:editId="3E3F91BE">
            <wp:extent cx="1487170" cy="469265"/>
            <wp:effectExtent l="0" t="0" r="0" b="6985"/>
            <wp:docPr id="97" name="Рисунок 49" descr="base_23629_102014_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629_102014_25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10461C3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тортс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техническое обслуживание и ремонт транспортных средств;</w:t>
      </w:r>
    </w:p>
    <w:p w14:paraId="6CB5EC1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4"/>
          <w:sz w:val="24"/>
          <w:szCs w:val="28"/>
        </w:rPr>
        <w:drawing>
          <wp:inline distT="0" distB="0" distL="0" distR="0" wp14:anchorId="27C6EE2E" wp14:editId="15AC317B">
            <wp:extent cx="103505" cy="103505"/>
            <wp:effectExtent l="0" t="0" r="0" b="0"/>
            <wp:docPr id="98" name="Рисунок 48" descr="base_23629_102014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629_102014_25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1A2FBE7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тортс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транспортных средств;</w:t>
      </w:r>
    </w:p>
    <w:p w14:paraId="34ABDD30" w14:textId="77777777" w:rsidR="00627921" w:rsidRPr="004807B4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тортс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стоимость технического обслуживания и ремонта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транспортного средства, которая </w:t>
      </w:r>
      <w:r w:rsidRPr="004807B4">
        <w:rPr>
          <w:rFonts w:ascii="Times New Roman" w:hAnsi="Times New Roman"/>
          <w:b w:val="0"/>
          <w:sz w:val="24"/>
          <w:szCs w:val="28"/>
        </w:rPr>
        <w:t>определяется по средним фактическим данным за три предыдущих финансовых года;</w:t>
      </w:r>
    </w:p>
    <w:p w14:paraId="4051461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4807B4">
        <w:rPr>
          <w:rFonts w:ascii="Times New Roman" w:hAnsi="Times New Roman"/>
          <w:b w:val="0"/>
          <w:sz w:val="24"/>
          <w:szCs w:val="28"/>
        </w:rPr>
        <w:t>n - количество типов технического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обслуживания и ремонта транспортных средств.</w:t>
      </w:r>
    </w:p>
    <w:p w14:paraId="08FBB1E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3AE4F64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7CC922A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38.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4B43ACE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7E4DB99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39.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кондиционирования и вентиляции определяются по следующей формуле:</w:t>
      </w:r>
    </w:p>
    <w:p w14:paraId="06D4D5B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lastRenderedPageBreak/>
        <w:drawing>
          <wp:inline distT="0" distB="0" distL="0" distR="0" wp14:anchorId="09F2FC33" wp14:editId="49C1F310">
            <wp:extent cx="1431290" cy="469265"/>
            <wp:effectExtent l="0" t="0" r="0" b="6985"/>
            <wp:docPr id="99" name="Рисунок 43" descr="base_23629_102014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629_102014_26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2E1829B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скив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кондиционирования и вентиляции;</w:t>
      </w:r>
    </w:p>
    <w:p w14:paraId="7004656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3096920B" wp14:editId="1B6D72AF">
            <wp:extent cx="103505" cy="103505"/>
            <wp:effectExtent l="0" t="0" r="0" b="0"/>
            <wp:docPr id="100" name="Рисунок 42" descr="base_23629_102014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629_102014_26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73B4300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скив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установок кондиционирования и элементов систем вентиляции;</w:t>
      </w:r>
    </w:p>
    <w:p w14:paraId="62A2B11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скив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технического обслуживания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-профилактического ремонта одной единицы i-й установки кондиционирования и i-х элементов систем вентиляции</w:t>
      </w:r>
      <w:r w:rsidRPr="00D168D2">
        <w:rPr>
          <w:rFonts w:ascii="Times New Roman" w:hAnsi="Times New Roman"/>
          <w:b w:val="0"/>
          <w:sz w:val="24"/>
        </w:rPr>
        <w:t xml:space="preserve"> в соответствии с Таблицей № 20</w:t>
      </w:r>
      <w:r w:rsidRPr="00D168D2">
        <w:rPr>
          <w:rFonts w:ascii="Times New Roman" w:hAnsi="Times New Roman"/>
          <w:b w:val="0"/>
          <w:sz w:val="24"/>
          <w:szCs w:val="28"/>
        </w:rPr>
        <w:t>;</w:t>
      </w:r>
    </w:p>
    <w:p w14:paraId="16709CA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установок кондиционирования и элементов систем вентиляции.</w:t>
      </w:r>
    </w:p>
    <w:p w14:paraId="79361EE2" w14:textId="77777777" w:rsidR="00627921" w:rsidRPr="00553B46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0"/>
        </w:rPr>
      </w:pPr>
      <w:r w:rsidRPr="00553B46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Таблица № 20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77"/>
        <w:gridCol w:w="1980"/>
        <w:gridCol w:w="3035"/>
      </w:tblGrid>
      <w:tr w:rsidR="00627921" w:rsidRPr="00553B46" w14:paraId="6951352D" w14:textId="77777777" w:rsidTr="004563EB">
        <w:tc>
          <w:tcPr>
            <w:tcW w:w="648" w:type="dxa"/>
          </w:tcPr>
          <w:p w14:paraId="2C4BC61B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53B46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4500" w:type="dxa"/>
          </w:tcPr>
          <w:p w14:paraId="71FBB2FA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53B46">
              <w:rPr>
                <w:rFonts w:ascii="Times New Roman" w:hAnsi="Times New Roman"/>
                <w:b w:val="0"/>
                <w:sz w:val="20"/>
              </w:rPr>
              <w:t>Наименование услуги</w:t>
            </w:r>
          </w:p>
        </w:tc>
        <w:tc>
          <w:tcPr>
            <w:tcW w:w="1980" w:type="dxa"/>
          </w:tcPr>
          <w:p w14:paraId="600E115C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53B46">
              <w:rPr>
                <w:rFonts w:ascii="Times New Roman" w:hAnsi="Times New Roman"/>
                <w:b w:val="0"/>
                <w:sz w:val="20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045" w:type="dxa"/>
          </w:tcPr>
          <w:p w14:paraId="16BCF009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53B46">
              <w:rPr>
                <w:rFonts w:ascii="Times New Roman" w:hAnsi="Times New Roman"/>
                <w:b w:val="0"/>
                <w:sz w:val="20"/>
              </w:rPr>
              <w:t xml:space="preserve">Предельная стоимость технического обслуживания и </w:t>
            </w:r>
            <w:proofErr w:type="spellStart"/>
            <w:r w:rsidRPr="00553B46">
              <w:rPr>
                <w:rFonts w:ascii="Times New Roman" w:hAnsi="Times New Roman"/>
                <w:b w:val="0"/>
                <w:sz w:val="20"/>
              </w:rPr>
              <w:t>регламентно</w:t>
            </w:r>
            <w:proofErr w:type="spellEnd"/>
            <w:r w:rsidRPr="00553B46">
              <w:rPr>
                <w:rFonts w:ascii="Times New Roman" w:hAnsi="Times New Roman"/>
                <w:b w:val="0"/>
                <w:sz w:val="20"/>
              </w:rPr>
              <w:t>-профилактического ремонта одной единицы установки кондиционирования и  элементов систем вентиляции (предельное значение), руб.</w:t>
            </w:r>
          </w:p>
        </w:tc>
      </w:tr>
      <w:tr w:rsidR="00627921" w:rsidRPr="00553B46" w14:paraId="3EA71047" w14:textId="77777777" w:rsidTr="004563EB">
        <w:tc>
          <w:tcPr>
            <w:tcW w:w="648" w:type="dxa"/>
          </w:tcPr>
          <w:p w14:paraId="6B71EA1E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14:paraId="0C2F7AE3" w14:textId="77777777" w:rsidR="00627921" w:rsidRPr="00553B46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Профилактическая обработка сплит систем</w:t>
            </w:r>
          </w:p>
        </w:tc>
        <w:tc>
          <w:tcPr>
            <w:tcW w:w="1980" w:type="dxa"/>
          </w:tcPr>
          <w:p w14:paraId="1489FEDB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045" w:type="dxa"/>
          </w:tcPr>
          <w:p w14:paraId="0D02C75E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500,00</w:t>
            </w:r>
          </w:p>
        </w:tc>
      </w:tr>
      <w:tr w:rsidR="00627921" w:rsidRPr="00553B46" w14:paraId="4EC4648E" w14:textId="77777777" w:rsidTr="004563EB">
        <w:tc>
          <w:tcPr>
            <w:tcW w:w="648" w:type="dxa"/>
          </w:tcPr>
          <w:p w14:paraId="2A28574D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14:paraId="68A9E0D7" w14:textId="77777777" w:rsidR="00627921" w:rsidRPr="00553B46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Диагностика неисправностей работы Сплит системы</w:t>
            </w:r>
          </w:p>
        </w:tc>
        <w:tc>
          <w:tcPr>
            <w:tcW w:w="1980" w:type="dxa"/>
          </w:tcPr>
          <w:p w14:paraId="582376F7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045" w:type="dxa"/>
          </w:tcPr>
          <w:p w14:paraId="6397B9EB" w14:textId="77777777" w:rsidR="00627921" w:rsidRPr="00553B46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3 </w:t>
            </w:r>
            <w:r w:rsidRPr="00553B46">
              <w:rPr>
                <w:rFonts w:ascii="Times New Roman" w:hAnsi="Times New Roman"/>
                <w:b w:val="0"/>
                <w:sz w:val="22"/>
                <w:szCs w:val="22"/>
              </w:rPr>
              <w:t>000,00</w:t>
            </w:r>
          </w:p>
        </w:tc>
      </w:tr>
    </w:tbl>
    <w:p w14:paraId="5F5282E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7B7510F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40.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пожарной сигнализации определяются по следующей формуле:</w:t>
      </w:r>
    </w:p>
    <w:p w14:paraId="5519ACC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50D57060" wp14:editId="2744F3AF">
            <wp:extent cx="1240155" cy="469265"/>
            <wp:effectExtent l="0" t="0" r="0" b="6985"/>
            <wp:docPr id="101" name="Рисунок 41" descr="base_23629_102014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629_102014_26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5506134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спс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техническое обслуживание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-профилактический ремонт систем пожарной сигнализации;</w:t>
      </w:r>
    </w:p>
    <w:p w14:paraId="651F55F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1B454E21" wp14:editId="4CD2FB63">
            <wp:extent cx="103505" cy="103505"/>
            <wp:effectExtent l="0" t="0" r="0" b="0"/>
            <wp:docPr id="102" name="Рисунок 40" descr="base_23629_102014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629_102014_26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7E322BF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спс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извещателей пожарной сигнализации;</w:t>
      </w:r>
    </w:p>
    <w:p w14:paraId="65CD7BE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спс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технического обслуживания и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регламентно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>-профилактического ремонта одной единицы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извещателя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пожарной сигнализации в год;</w:t>
      </w:r>
    </w:p>
    <w:p w14:paraId="1716E00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извещателей пожарной сигнализации.</w:t>
      </w:r>
    </w:p>
    <w:p w14:paraId="639D2C3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1FB6BC6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4066CDFA" w14:textId="77777777" w:rsidR="00627921" w:rsidRPr="00D168D2" w:rsidRDefault="00627921" w:rsidP="00627921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bookmarkStart w:id="8" w:name="Par598"/>
      <w:bookmarkStart w:id="9" w:name="Par635"/>
      <w:bookmarkStart w:id="10" w:name="Par649"/>
      <w:bookmarkEnd w:id="8"/>
      <w:bookmarkEnd w:id="9"/>
      <w:bookmarkEnd w:id="10"/>
      <w:r w:rsidRPr="00D168D2">
        <w:rPr>
          <w:rFonts w:ascii="Times New Roman" w:hAnsi="Times New Roman"/>
          <w:sz w:val="24"/>
        </w:rPr>
        <w:t>Затраты на приобретение прочих работ и услуг,</w:t>
      </w:r>
    </w:p>
    <w:p w14:paraId="42F8D4C0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не относящиеся к затратам на услуги связи, транспортные</w:t>
      </w:r>
    </w:p>
    <w:p w14:paraId="5F0696ED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услуги, оплату расходов по договорам об оказании услуг,</w:t>
      </w:r>
    </w:p>
    <w:p w14:paraId="1AD8DF63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связанных с проездом и наймом жилого помещения</w:t>
      </w:r>
    </w:p>
    <w:p w14:paraId="0CFE91EA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в связи с командированием работников, заключаемым</w:t>
      </w:r>
    </w:p>
    <w:p w14:paraId="1D307349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со сторонними организациями, а также к затратам</w:t>
      </w:r>
    </w:p>
    <w:p w14:paraId="66C3709D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на коммунальные услуги, аренду помещений и оборудования,</w:t>
      </w:r>
    </w:p>
    <w:p w14:paraId="72C4209B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содержание имущества в рамках прочих затрат и затратам</w:t>
      </w:r>
    </w:p>
    <w:p w14:paraId="6923D7E3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на приобретение прочих работ и услуг в рамках затрат</w:t>
      </w:r>
    </w:p>
    <w:p w14:paraId="1F1E09CA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на информационно-коммуникационные технологии</w:t>
      </w:r>
    </w:p>
    <w:p w14:paraId="5E6A5A8E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</w:p>
    <w:p w14:paraId="3120E11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41. Затраты на оплату работ по монтажу (установке), дооборудованию и наладке оборудования определяются по следующей формуле:</w:t>
      </w:r>
    </w:p>
    <w:p w14:paraId="5566F6B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30"/>
          <w:sz w:val="24"/>
          <w:szCs w:val="28"/>
        </w:rPr>
        <w:drawing>
          <wp:inline distT="0" distB="0" distL="0" distR="0" wp14:anchorId="5502F608" wp14:editId="6DA56E6A">
            <wp:extent cx="1399540" cy="469265"/>
            <wp:effectExtent l="0" t="0" r="0" b="6985"/>
            <wp:docPr id="103" name="Рисунок 26" descr="base_23629_102014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29_102014_27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6A144E8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мдн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</w:t>
      </w:r>
      <w:r w:rsidRPr="00D168D2">
        <w:rPr>
          <w:rFonts w:ascii="Times New Roman" w:hAnsi="Times New Roman"/>
          <w:b w:val="0"/>
          <w:sz w:val="24"/>
          <w:szCs w:val="28"/>
          <w:vertAlign w:val="superscript"/>
        </w:rPr>
        <w:t>-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затраты на оплату работ по монтажу (установке), дооборудованию и наладке </w:t>
      </w:r>
      <w:r w:rsidRPr="00D168D2">
        <w:rPr>
          <w:rFonts w:ascii="Times New Roman" w:hAnsi="Times New Roman"/>
          <w:b w:val="0"/>
          <w:sz w:val="24"/>
          <w:szCs w:val="28"/>
        </w:rPr>
        <w:lastRenderedPageBreak/>
        <w:t>оборудования;</w:t>
      </w:r>
    </w:p>
    <w:p w14:paraId="281689A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7E89CCB8" wp14:editId="077FA48F">
            <wp:extent cx="103505" cy="103505"/>
            <wp:effectExtent l="0" t="0" r="0" b="0"/>
            <wp:docPr id="104" name="Рисунок 25" descr="base_23629_102014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29_102014_27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03AAE2D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g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мдн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g-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оборудования, подлежащего монтажу (установке), дооборудованию и наладке. </w:t>
      </w:r>
      <w:r w:rsidRPr="00D168D2">
        <w:rPr>
          <w:rFonts w:ascii="Times New Roman" w:hAnsi="Times New Roman"/>
          <w:sz w:val="24"/>
          <w:szCs w:val="28"/>
        </w:rPr>
        <w:t>Предельное значение не более 50 (Пятьдесят) процентов штатной численности сотрудников заказчика</w:t>
      </w:r>
      <w:r w:rsidRPr="00D168D2">
        <w:rPr>
          <w:rFonts w:ascii="Times New Roman" w:hAnsi="Times New Roman"/>
          <w:b w:val="0"/>
          <w:sz w:val="24"/>
          <w:szCs w:val="28"/>
        </w:rPr>
        <w:t>;</w:t>
      </w:r>
    </w:p>
    <w:p w14:paraId="4DCD4DE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g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мдн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монтажа (установки), дооборудования и наладки g-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оборудования. </w:t>
      </w:r>
      <w:r w:rsidRPr="00D168D2">
        <w:rPr>
          <w:rFonts w:ascii="Times New Roman" w:hAnsi="Times New Roman"/>
          <w:sz w:val="24"/>
          <w:szCs w:val="28"/>
        </w:rPr>
        <w:t>Предельное значение не более 20 (Двадцати) процентов цены соответствующего оборудования, рассчитанной согласно настоящим нормативным затратам</w:t>
      </w:r>
      <w:r w:rsidRPr="00D168D2">
        <w:rPr>
          <w:rFonts w:ascii="Times New Roman" w:hAnsi="Times New Roman"/>
          <w:b w:val="0"/>
          <w:sz w:val="24"/>
          <w:szCs w:val="28"/>
        </w:rPr>
        <w:t>;</w:t>
      </w:r>
    </w:p>
    <w:p w14:paraId="5831DA0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k - количество типов оборудования, подлежащего монтажу (установке), дооборудованию и наладке.</w:t>
      </w:r>
    </w:p>
    <w:p w14:paraId="0B85185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0C04132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42. Затраты на оплату услуг вневедомственной охраны определяются по фактическим затратам в отчетном финансовом году.</w:t>
      </w:r>
    </w:p>
    <w:p w14:paraId="1360A76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7E03C0A8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Затраты на приобретение основных средств, не отнесенные</w:t>
      </w:r>
    </w:p>
    <w:p w14:paraId="7102F8D8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к затратам на приобретение основных средств</w:t>
      </w:r>
    </w:p>
    <w:p w14:paraId="1A117493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в рамках затрат на информационно-коммуникационные технологии</w:t>
      </w:r>
    </w:p>
    <w:p w14:paraId="2AB1F9DB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08CB00D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43.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технологии, определяются по следующей формуле:</w:t>
      </w:r>
    </w:p>
    <w:p w14:paraId="6EEC912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12"/>
          <w:sz w:val="24"/>
          <w:szCs w:val="28"/>
        </w:rPr>
        <w:drawing>
          <wp:inline distT="0" distB="0" distL="0" distR="0" wp14:anchorId="46D8C336" wp14:editId="04C5D07A">
            <wp:extent cx="1240155" cy="222885"/>
            <wp:effectExtent l="0" t="0" r="0" b="5715"/>
            <wp:docPr id="105" name="Рисунок 22" descr="base_23629_102014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29_102014_28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048A26F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12"/>
          <w:sz w:val="24"/>
          <w:szCs w:val="28"/>
        </w:rPr>
        <w:drawing>
          <wp:inline distT="0" distB="0" distL="0" distR="0" wp14:anchorId="33DB9457" wp14:editId="09D6940B">
            <wp:extent cx="222885" cy="222885"/>
            <wp:effectExtent l="0" t="0" r="5715" b="5715"/>
            <wp:docPr id="106" name="Рисунок 21" descr="base_23629_102014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29_102014_28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4306A83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ам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транспортных средств;</w:t>
      </w:r>
    </w:p>
    <w:p w14:paraId="71709D9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пмеб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мебели;</w:t>
      </w:r>
    </w:p>
    <w:p w14:paraId="085BD3D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ск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систем кондиционирования.</w:t>
      </w:r>
    </w:p>
    <w:p w14:paraId="45DA114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59D4CF0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44. Затраты на приобретение транспортных средств определяются по следующей формуле:</w:t>
      </w:r>
    </w:p>
    <w:p w14:paraId="5416B59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07FA1396" wp14:editId="1FCE0DB4">
            <wp:extent cx="1176655" cy="469265"/>
            <wp:effectExtent l="0" t="0" r="4445" b="6985"/>
            <wp:docPr id="107" name="Рисунок 20" descr="base_23629_102014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29_102014_28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0640C28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ам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транспортных средств;</w:t>
      </w:r>
    </w:p>
    <w:p w14:paraId="7D73DE7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3EF06C50" wp14:editId="2877FC33">
            <wp:extent cx="103505" cy="103505"/>
            <wp:effectExtent l="0" t="0" r="0" b="0"/>
            <wp:docPr id="108" name="Рисунок 19" descr="base_23629_102014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29_102014_28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6129FC6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транспортных средств в соответствии с нормативами, определяемыми субъектами нормирования в соответствии с </w:t>
      </w:r>
      <w:hyperlink w:anchor="P73" w:history="1">
        <w:r w:rsidRPr="00D168D2">
          <w:rPr>
            <w:rFonts w:ascii="Times New Roman" w:hAnsi="Times New Roman"/>
            <w:b w:val="0"/>
            <w:sz w:val="24"/>
            <w:szCs w:val="28"/>
          </w:rPr>
          <w:t>пунктом 5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Правил, с учетом </w:t>
      </w:r>
      <w:hyperlink w:anchor="P1291" w:history="1">
        <w:r w:rsidRPr="00D168D2">
          <w:rPr>
            <w:rFonts w:ascii="Times New Roman" w:hAnsi="Times New Roman"/>
            <w:b w:val="0"/>
            <w:sz w:val="24"/>
            <w:szCs w:val="28"/>
          </w:rPr>
          <w:t>Нормативов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обеспечения функций органов местного самоуправления Минераловодского городского округа, органов администрации Минераловодского городского округа, имеющих статус юридического лица, применяемых при расчете нормативных затрат на приобретение служебного легкового автотранспорта, предусмотренных приложением 2 к настоящей Методике, в соответствии с Таблицей № 21;</w:t>
      </w:r>
    </w:p>
    <w:p w14:paraId="22C5DE3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ам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приобретения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транспортного средства в соответствии с нормативами, определяемыми субъектами нормирования в соответствии с </w:t>
      </w:r>
      <w:hyperlink w:anchor="P73" w:history="1">
        <w:r w:rsidRPr="00D168D2">
          <w:rPr>
            <w:rFonts w:ascii="Times New Roman" w:hAnsi="Times New Roman"/>
            <w:b w:val="0"/>
            <w:sz w:val="24"/>
            <w:szCs w:val="28"/>
          </w:rPr>
          <w:t>пунктом 5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Правил, с учетом </w:t>
      </w:r>
      <w:hyperlink w:anchor="P1291" w:history="1">
        <w:r w:rsidRPr="00D168D2">
          <w:rPr>
            <w:rFonts w:ascii="Times New Roman" w:hAnsi="Times New Roman"/>
            <w:b w:val="0"/>
            <w:sz w:val="24"/>
            <w:szCs w:val="28"/>
          </w:rPr>
          <w:t>Нормативов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обеспечения функций органов местного самоуправления Минераловодского городского округа и органов администрации Минераловодского городского округа, применяемых при расчете нормативных затрат на приобретение служебного легкового автотранспорта, предусмотренных приложением 2 к настоящей Методике;</w:t>
      </w:r>
    </w:p>
    <w:p w14:paraId="1BEA4D5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транспортных средств.</w:t>
      </w:r>
    </w:p>
    <w:p w14:paraId="06A65515" w14:textId="77777777" w:rsidR="00627921" w:rsidRPr="00CD18E3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CD18E3">
        <w:rPr>
          <w:rFonts w:ascii="Times New Roman" w:hAnsi="Times New Roman"/>
          <w:b w:val="0"/>
          <w:sz w:val="20"/>
        </w:rPr>
        <w:t>Таблица № 21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157"/>
      </w:tblGrid>
      <w:tr w:rsidR="00627921" w:rsidRPr="00CD18E3" w14:paraId="3BB2C05A" w14:textId="77777777" w:rsidTr="004563EB">
        <w:tc>
          <w:tcPr>
            <w:tcW w:w="10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AC2DF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Служебное транспортное средство (без персонального закрепления)</w:t>
            </w:r>
          </w:p>
        </w:tc>
      </w:tr>
      <w:tr w:rsidR="00627921" w:rsidRPr="00CD18E3" w14:paraId="6D6989E9" w14:textId="77777777" w:rsidTr="004563EB">
        <w:tc>
          <w:tcPr>
            <w:tcW w:w="5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A004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Кол-во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99DD9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 xml:space="preserve">Предельная стоимость </w:t>
            </w:r>
          </w:p>
        </w:tc>
      </w:tr>
      <w:tr w:rsidR="00627921" w:rsidRPr="00CD18E3" w14:paraId="383CAE7F" w14:textId="77777777" w:rsidTr="004563EB">
        <w:tc>
          <w:tcPr>
            <w:tcW w:w="5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CA80F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1 единицы в расчете на одного </w:t>
            </w:r>
            <w:proofErr w:type="gramStart"/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муниципального служащего</w:t>
            </w:r>
            <w:proofErr w:type="gramEnd"/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 занимающего должность включенную в главную группу должностей реестра должностей муниципальной службы Минераловодского городского округа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7F708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не более 1,5 млн. рублей</w:t>
            </w:r>
          </w:p>
        </w:tc>
      </w:tr>
    </w:tbl>
    <w:p w14:paraId="03F5B75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0487F13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45. Затраты на приобретение мебели определяются по следующей формуле:</w:t>
      </w:r>
    </w:p>
    <w:p w14:paraId="6E3E2FB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1E1300C7" wp14:editId="5A119A5F">
            <wp:extent cx="1916430" cy="516890"/>
            <wp:effectExtent l="0" t="0" r="0" b="0"/>
            <wp:docPr id="109" name="Рисунок 18" descr="base_23629_102014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29_102014_28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62BA2E30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пмеб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мебели;</w:t>
      </w:r>
    </w:p>
    <w:p w14:paraId="1B8AE10C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705C24AC" wp14:editId="19F7C57C">
            <wp:extent cx="103505" cy="103505"/>
            <wp:effectExtent l="0" t="0" r="0" b="0"/>
            <wp:docPr id="110" name="Рисунок 17" descr="base_23629_102014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29_102014_28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39E85BA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пмеб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предметов мебели в соответствии с нормативами субъектов нормирования;</w:t>
      </w:r>
    </w:p>
    <w:p w14:paraId="22101A4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пмеб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предмета мебели в соответствии с нормативами субъектов нормирования;</w:t>
      </w:r>
    </w:p>
    <w:p w14:paraId="5ECC4FF5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предметов мебели.</w:t>
      </w:r>
    </w:p>
    <w:p w14:paraId="5F245F1E" w14:textId="77777777" w:rsidR="00627921" w:rsidRPr="00D168D2" w:rsidRDefault="00627921" w:rsidP="00627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Нормативные затраты определяются согласно Таблицы № 22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1161D812" w14:textId="77777777" w:rsidR="00627921" w:rsidRPr="00CD18E3" w:rsidRDefault="00627921" w:rsidP="00627921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CD18E3">
        <w:rPr>
          <w:rFonts w:ascii="Times New Roman" w:hAnsi="Times New Roman"/>
          <w:sz w:val="20"/>
          <w:szCs w:val="20"/>
        </w:rPr>
        <w:t>Таблица № 22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3058"/>
        <w:gridCol w:w="1648"/>
        <w:gridCol w:w="2835"/>
        <w:gridCol w:w="1985"/>
      </w:tblGrid>
      <w:tr w:rsidR="00627921" w:rsidRPr="00CD18E3" w14:paraId="1BD62155" w14:textId="77777777" w:rsidTr="004563EB">
        <w:tc>
          <w:tcPr>
            <w:tcW w:w="647" w:type="dxa"/>
          </w:tcPr>
          <w:p w14:paraId="71AAD9A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CD18E3">
              <w:rPr>
                <w:rFonts w:ascii="Times New Roman" w:hAnsi="Times New Roman"/>
                <w:b w:val="0"/>
                <w:sz w:val="20"/>
                <w:lang w:eastAsia="en-US"/>
              </w:rPr>
              <w:t>№ п/п</w:t>
            </w:r>
          </w:p>
          <w:p w14:paraId="426D58A0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</w:p>
        </w:tc>
        <w:tc>
          <w:tcPr>
            <w:tcW w:w="3058" w:type="dxa"/>
          </w:tcPr>
          <w:p w14:paraId="77EDD45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CD18E3">
              <w:rPr>
                <w:rFonts w:ascii="Times New Roman" w:hAnsi="Times New Roman"/>
                <w:b w:val="0"/>
                <w:sz w:val="20"/>
                <w:lang w:eastAsia="en-US"/>
              </w:rPr>
              <w:t>Наименование предмета мебели</w:t>
            </w:r>
          </w:p>
        </w:tc>
        <w:tc>
          <w:tcPr>
            <w:tcW w:w="1648" w:type="dxa"/>
          </w:tcPr>
          <w:p w14:paraId="79F885E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CD18E3">
              <w:rPr>
                <w:rFonts w:ascii="Times New Roman" w:hAnsi="Times New Roman"/>
                <w:b w:val="0"/>
                <w:sz w:val="20"/>
                <w:lang w:eastAsia="en-US"/>
              </w:rPr>
              <w:t>Срок полезного использования, лет</w:t>
            </w:r>
          </w:p>
        </w:tc>
        <w:tc>
          <w:tcPr>
            <w:tcW w:w="2835" w:type="dxa"/>
          </w:tcPr>
          <w:p w14:paraId="4E3660B6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CD18E3">
              <w:rPr>
                <w:rFonts w:ascii="Times New Roman" w:hAnsi="Times New Roman"/>
                <w:b w:val="0"/>
                <w:sz w:val="20"/>
                <w:lang w:eastAsia="en-US"/>
              </w:rPr>
              <w:t>Количество, шт.</w:t>
            </w:r>
          </w:p>
        </w:tc>
        <w:tc>
          <w:tcPr>
            <w:tcW w:w="1985" w:type="dxa"/>
          </w:tcPr>
          <w:p w14:paraId="172905F4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CD18E3">
              <w:rPr>
                <w:rFonts w:ascii="Times New Roman" w:hAnsi="Times New Roman"/>
                <w:b w:val="0"/>
                <w:sz w:val="20"/>
                <w:lang w:eastAsia="en-US"/>
              </w:rPr>
              <w:t>Предельная стоимость единицы, руб.</w:t>
            </w:r>
          </w:p>
        </w:tc>
      </w:tr>
      <w:tr w:rsidR="00627921" w:rsidRPr="00E93A4E" w14:paraId="4CB9B39B" w14:textId="77777777" w:rsidTr="004563EB">
        <w:tc>
          <w:tcPr>
            <w:tcW w:w="10173" w:type="dxa"/>
            <w:gridSpan w:val="5"/>
          </w:tcPr>
          <w:p w14:paraId="00C97C7F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Для главных, ведущих должностей муниципальной службы</w:t>
            </w:r>
          </w:p>
        </w:tc>
      </w:tr>
      <w:tr w:rsidR="00627921" w:rsidRPr="00E93A4E" w14:paraId="043744BE" w14:textId="77777777" w:rsidTr="004563EB">
        <w:tc>
          <w:tcPr>
            <w:tcW w:w="647" w:type="dxa"/>
          </w:tcPr>
          <w:p w14:paraId="0B2C263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58" w:type="dxa"/>
          </w:tcPr>
          <w:p w14:paraId="37C3CACD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Стол руководителя</w:t>
            </w:r>
          </w:p>
        </w:tc>
        <w:tc>
          <w:tcPr>
            <w:tcW w:w="1648" w:type="dxa"/>
          </w:tcPr>
          <w:p w14:paraId="6D47EFB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7BC51A9F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</w:t>
            </w:r>
          </w:p>
        </w:tc>
        <w:tc>
          <w:tcPr>
            <w:tcW w:w="1985" w:type="dxa"/>
          </w:tcPr>
          <w:p w14:paraId="539B346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30 000,00</w:t>
            </w:r>
          </w:p>
        </w:tc>
      </w:tr>
      <w:tr w:rsidR="00627921" w:rsidRPr="00E93A4E" w14:paraId="6611A798" w14:textId="77777777" w:rsidTr="004563EB">
        <w:trPr>
          <w:trHeight w:val="326"/>
        </w:trPr>
        <w:tc>
          <w:tcPr>
            <w:tcW w:w="647" w:type="dxa"/>
          </w:tcPr>
          <w:p w14:paraId="5754EC4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58" w:type="dxa"/>
          </w:tcPr>
          <w:p w14:paraId="6FF8ABDD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Стол компьютерный</w:t>
            </w:r>
          </w:p>
        </w:tc>
        <w:tc>
          <w:tcPr>
            <w:tcW w:w="1648" w:type="dxa"/>
          </w:tcPr>
          <w:p w14:paraId="31E64236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6986CE15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</w:t>
            </w:r>
          </w:p>
        </w:tc>
        <w:tc>
          <w:tcPr>
            <w:tcW w:w="1985" w:type="dxa"/>
          </w:tcPr>
          <w:p w14:paraId="739CEBD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27 000,00</w:t>
            </w:r>
          </w:p>
        </w:tc>
      </w:tr>
      <w:tr w:rsidR="00627921" w:rsidRPr="00E93A4E" w14:paraId="2368B2E8" w14:textId="77777777" w:rsidTr="004563EB">
        <w:tc>
          <w:tcPr>
            <w:tcW w:w="647" w:type="dxa"/>
          </w:tcPr>
          <w:p w14:paraId="4E576D7A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58" w:type="dxa"/>
          </w:tcPr>
          <w:p w14:paraId="0B0FB372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Стол журнальный</w:t>
            </w:r>
          </w:p>
        </w:tc>
        <w:tc>
          <w:tcPr>
            <w:tcW w:w="1648" w:type="dxa"/>
          </w:tcPr>
          <w:p w14:paraId="7463D2E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349E2A54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</w:t>
            </w:r>
          </w:p>
        </w:tc>
        <w:tc>
          <w:tcPr>
            <w:tcW w:w="1985" w:type="dxa"/>
          </w:tcPr>
          <w:p w14:paraId="32CAA6AB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15 000,00</w:t>
            </w:r>
          </w:p>
        </w:tc>
      </w:tr>
      <w:tr w:rsidR="00627921" w:rsidRPr="00E93A4E" w14:paraId="52FE804D" w14:textId="77777777" w:rsidTr="004563EB">
        <w:tc>
          <w:tcPr>
            <w:tcW w:w="647" w:type="dxa"/>
          </w:tcPr>
          <w:p w14:paraId="02A43E6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58" w:type="dxa"/>
          </w:tcPr>
          <w:p w14:paraId="71F9EFBE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Шкаф комбинированный</w:t>
            </w:r>
          </w:p>
        </w:tc>
        <w:tc>
          <w:tcPr>
            <w:tcW w:w="1648" w:type="dxa"/>
          </w:tcPr>
          <w:p w14:paraId="1C6F4A6F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748738D9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</w:t>
            </w:r>
          </w:p>
        </w:tc>
        <w:tc>
          <w:tcPr>
            <w:tcW w:w="1985" w:type="dxa"/>
          </w:tcPr>
          <w:p w14:paraId="029CC357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40 500,00</w:t>
            </w:r>
          </w:p>
        </w:tc>
      </w:tr>
      <w:tr w:rsidR="00627921" w:rsidRPr="00E93A4E" w14:paraId="67098AA3" w14:textId="77777777" w:rsidTr="004563EB">
        <w:tc>
          <w:tcPr>
            <w:tcW w:w="647" w:type="dxa"/>
          </w:tcPr>
          <w:p w14:paraId="088CDD7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58" w:type="dxa"/>
          </w:tcPr>
          <w:p w14:paraId="1F18363B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Шкаф книжный (для документов)</w:t>
            </w:r>
          </w:p>
        </w:tc>
        <w:tc>
          <w:tcPr>
            <w:tcW w:w="1648" w:type="dxa"/>
          </w:tcPr>
          <w:p w14:paraId="7EE54AC6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3D7289D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 на кабинет (и более при необходимости)</w:t>
            </w:r>
          </w:p>
        </w:tc>
        <w:tc>
          <w:tcPr>
            <w:tcW w:w="1985" w:type="dxa"/>
          </w:tcPr>
          <w:p w14:paraId="6E1FA78B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4F6B6B8B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30 000,00</w:t>
            </w:r>
          </w:p>
        </w:tc>
      </w:tr>
      <w:tr w:rsidR="00627921" w:rsidRPr="00E93A4E" w14:paraId="28A7004A" w14:textId="77777777" w:rsidTr="004563EB">
        <w:tc>
          <w:tcPr>
            <w:tcW w:w="647" w:type="dxa"/>
          </w:tcPr>
          <w:p w14:paraId="7418729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58" w:type="dxa"/>
          </w:tcPr>
          <w:p w14:paraId="68F01F55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Шкаф платяной</w:t>
            </w:r>
          </w:p>
        </w:tc>
        <w:tc>
          <w:tcPr>
            <w:tcW w:w="1648" w:type="dxa"/>
          </w:tcPr>
          <w:p w14:paraId="5EEEE70E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0E22E280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</w:t>
            </w:r>
          </w:p>
        </w:tc>
        <w:tc>
          <w:tcPr>
            <w:tcW w:w="1985" w:type="dxa"/>
          </w:tcPr>
          <w:p w14:paraId="6B57F6E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20 000,00</w:t>
            </w:r>
          </w:p>
        </w:tc>
      </w:tr>
      <w:tr w:rsidR="00627921" w:rsidRPr="00E93A4E" w14:paraId="768C95F4" w14:textId="77777777" w:rsidTr="004563EB">
        <w:tc>
          <w:tcPr>
            <w:tcW w:w="647" w:type="dxa"/>
          </w:tcPr>
          <w:p w14:paraId="29C2D5C0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58" w:type="dxa"/>
          </w:tcPr>
          <w:p w14:paraId="328EE970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Кресло руководителя</w:t>
            </w:r>
          </w:p>
        </w:tc>
        <w:tc>
          <w:tcPr>
            <w:tcW w:w="1648" w:type="dxa"/>
          </w:tcPr>
          <w:p w14:paraId="2F9E3A7E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6436AE37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служащего</w:t>
            </w:r>
          </w:p>
        </w:tc>
        <w:tc>
          <w:tcPr>
            <w:tcW w:w="1985" w:type="dxa"/>
          </w:tcPr>
          <w:p w14:paraId="20C667E6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25 000,00</w:t>
            </w:r>
          </w:p>
        </w:tc>
      </w:tr>
      <w:tr w:rsidR="00627921" w:rsidRPr="00E93A4E" w14:paraId="06A10316" w14:textId="77777777" w:rsidTr="004563EB">
        <w:tc>
          <w:tcPr>
            <w:tcW w:w="647" w:type="dxa"/>
          </w:tcPr>
          <w:p w14:paraId="0A61A2B6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58" w:type="dxa"/>
          </w:tcPr>
          <w:p w14:paraId="5EABD756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0170F96E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Стеллаж угловой</w:t>
            </w:r>
          </w:p>
        </w:tc>
        <w:tc>
          <w:tcPr>
            <w:tcW w:w="1648" w:type="dxa"/>
          </w:tcPr>
          <w:p w14:paraId="661D95C0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1806C7B6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 (и более при необходимости)</w:t>
            </w:r>
          </w:p>
        </w:tc>
        <w:tc>
          <w:tcPr>
            <w:tcW w:w="1985" w:type="dxa"/>
          </w:tcPr>
          <w:p w14:paraId="572851B4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40D3564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4 700,00</w:t>
            </w:r>
          </w:p>
        </w:tc>
      </w:tr>
      <w:tr w:rsidR="00627921" w:rsidRPr="00E93A4E" w14:paraId="654ADA17" w14:textId="77777777" w:rsidTr="004563EB">
        <w:tc>
          <w:tcPr>
            <w:tcW w:w="647" w:type="dxa"/>
          </w:tcPr>
          <w:p w14:paraId="6A00260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58" w:type="dxa"/>
          </w:tcPr>
          <w:p w14:paraId="22C0B05E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Тумба со створками общего назначения</w:t>
            </w:r>
          </w:p>
        </w:tc>
        <w:tc>
          <w:tcPr>
            <w:tcW w:w="1648" w:type="dxa"/>
          </w:tcPr>
          <w:p w14:paraId="553AD259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4CA4961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 (и более при необходимости)</w:t>
            </w:r>
          </w:p>
        </w:tc>
        <w:tc>
          <w:tcPr>
            <w:tcW w:w="1985" w:type="dxa"/>
          </w:tcPr>
          <w:p w14:paraId="611FEB6A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20973EA4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9 500,00</w:t>
            </w:r>
          </w:p>
        </w:tc>
      </w:tr>
      <w:tr w:rsidR="00627921" w:rsidRPr="00E93A4E" w14:paraId="24E3BF3C" w14:textId="77777777" w:rsidTr="004563EB">
        <w:tc>
          <w:tcPr>
            <w:tcW w:w="647" w:type="dxa"/>
          </w:tcPr>
          <w:p w14:paraId="039D8D4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58" w:type="dxa"/>
          </w:tcPr>
          <w:p w14:paraId="4E40DBD7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293EB028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Тумба к столу</w:t>
            </w:r>
          </w:p>
        </w:tc>
        <w:tc>
          <w:tcPr>
            <w:tcW w:w="1648" w:type="dxa"/>
          </w:tcPr>
          <w:p w14:paraId="64F8BB55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5378CB0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2F1D097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 (и более при необходимости)</w:t>
            </w:r>
          </w:p>
        </w:tc>
        <w:tc>
          <w:tcPr>
            <w:tcW w:w="1985" w:type="dxa"/>
          </w:tcPr>
          <w:p w14:paraId="0801DA2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4A1BBB0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5 000,00</w:t>
            </w:r>
          </w:p>
        </w:tc>
      </w:tr>
      <w:tr w:rsidR="00627921" w:rsidRPr="00E93A4E" w14:paraId="5D801973" w14:textId="77777777" w:rsidTr="004563EB">
        <w:tc>
          <w:tcPr>
            <w:tcW w:w="647" w:type="dxa"/>
          </w:tcPr>
          <w:p w14:paraId="502C2EA6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58" w:type="dxa"/>
          </w:tcPr>
          <w:p w14:paraId="4A066594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Стул</w:t>
            </w:r>
          </w:p>
        </w:tc>
        <w:tc>
          <w:tcPr>
            <w:tcW w:w="1648" w:type="dxa"/>
          </w:tcPr>
          <w:p w14:paraId="7273BF58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5D809857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296127BC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 на кабинет (и более при необходимости)</w:t>
            </w:r>
          </w:p>
        </w:tc>
        <w:tc>
          <w:tcPr>
            <w:tcW w:w="1985" w:type="dxa"/>
          </w:tcPr>
          <w:p w14:paraId="0F3E20E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3 500,00</w:t>
            </w:r>
          </w:p>
        </w:tc>
      </w:tr>
      <w:tr w:rsidR="00627921" w:rsidRPr="00E93A4E" w14:paraId="576D4DD5" w14:textId="77777777" w:rsidTr="004563EB">
        <w:tc>
          <w:tcPr>
            <w:tcW w:w="647" w:type="dxa"/>
          </w:tcPr>
          <w:p w14:paraId="165D3615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58" w:type="dxa"/>
          </w:tcPr>
          <w:p w14:paraId="10F08D49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Подставка под ПК</w:t>
            </w:r>
          </w:p>
        </w:tc>
        <w:tc>
          <w:tcPr>
            <w:tcW w:w="1648" w:type="dxa"/>
          </w:tcPr>
          <w:p w14:paraId="7768F23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10206FB6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по числу АРМ в кабинете</w:t>
            </w:r>
          </w:p>
        </w:tc>
        <w:tc>
          <w:tcPr>
            <w:tcW w:w="1985" w:type="dxa"/>
          </w:tcPr>
          <w:p w14:paraId="476A6339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2 000,00</w:t>
            </w:r>
          </w:p>
        </w:tc>
      </w:tr>
      <w:tr w:rsidR="00627921" w:rsidRPr="00E93A4E" w14:paraId="6C6617CD" w14:textId="77777777" w:rsidTr="004563EB">
        <w:tc>
          <w:tcPr>
            <w:tcW w:w="10173" w:type="dxa"/>
            <w:gridSpan w:val="5"/>
          </w:tcPr>
          <w:p w14:paraId="174FD33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Для старших должностей муниципальной службы</w:t>
            </w:r>
          </w:p>
        </w:tc>
      </w:tr>
      <w:tr w:rsidR="00627921" w:rsidRPr="00E93A4E" w14:paraId="12F409D7" w14:textId="77777777" w:rsidTr="004563EB">
        <w:tc>
          <w:tcPr>
            <w:tcW w:w="647" w:type="dxa"/>
          </w:tcPr>
          <w:p w14:paraId="23AC103B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58" w:type="dxa"/>
          </w:tcPr>
          <w:p w14:paraId="1AF76B8C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Стол компьютерный/рабочий</w:t>
            </w:r>
          </w:p>
        </w:tc>
        <w:tc>
          <w:tcPr>
            <w:tcW w:w="1648" w:type="dxa"/>
          </w:tcPr>
          <w:p w14:paraId="20E5919C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220FC68B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служащего</w:t>
            </w:r>
          </w:p>
        </w:tc>
        <w:tc>
          <w:tcPr>
            <w:tcW w:w="1985" w:type="dxa"/>
          </w:tcPr>
          <w:p w14:paraId="5240972A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7 000,00</w:t>
            </w:r>
          </w:p>
        </w:tc>
      </w:tr>
      <w:tr w:rsidR="00627921" w:rsidRPr="00E93A4E" w14:paraId="1BCEC28D" w14:textId="77777777" w:rsidTr="004563EB">
        <w:tc>
          <w:tcPr>
            <w:tcW w:w="647" w:type="dxa"/>
          </w:tcPr>
          <w:p w14:paraId="372A3FF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58" w:type="dxa"/>
          </w:tcPr>
          <w:p w14:paraId="6AE3DB49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Стул</w:t>
            </w:r>
          </w:p>
        </w:tc>
        <w:tc>
          <w:tcPr>
            <w:tcW w:w="1648" w:type="dxa"/>
          </w:tcPr>
          <w:p w14:paraId="42607E7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0ADFD03B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служащего</w:t>
            </w:r>
          </w:p>
        </w:tc>
        <w:tc>
          <w:tcPr>
            <w:tcW w:w="1985" w:type="dxa"/>
          </w:tcPr>
          <w:p w14:paraId="474421BA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3 500,00</w:t>
            </w:r>
          </w:p>
        </w:tc>
      </w:tr>
      <w:tr w:rsidR="00627921" w:rsidRPr="00E93A4E" w14:paraId="2AE6C186" w14:textId="77777777" w:rsidTr="004563EB">
        <w:tc>
          <w:tcPr>
            <w:tcW w:w="647" w:type="dxa"/>
          </w:tcPr>
          <w:p w14:paraId="660A56D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58" w:type="dxa"/>
          </w:tcPr>
          <w:p w14:paraId="35B34C9B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Стол рабочий</w:t>
            </w:r>
          </w:p>
        </w:tc>
        <w:tc>
          <w:tcPr>
            <w:tcW w:w="1648" w:type="dxa"/>
          </w:tcPr>
          <w:p w14:paraId="3A8E9480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0AE3C334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служащего</w:t>
            </w:r>
          </w:p>
        </w:tc>
        <w:tc>
          <w:tcPr>
            <w:tcW w:w="1985" w:type="dxa"/>
          </w:tcPr>
          <w:p w14:paraId="5EC4470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8 000,00</w:t>
            </w:r>
          </w:p>
        </w:tc>
      </w:tr>
      <w:tr w:rsidR="00627921" w:rsidRPr="00E93A4E" w14:paraId="188B2887" w14:textId="77777777" w:rsidTr="004563EB">
        <w:tc>
          <w:tcPr>
            <w:tcW w:w="647" w:type="dxa"/>
          </w:tcPr>
          <w:p w14:paraId="719AF88F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58" w:type="dxa"/>
          </w:tcPr>
          <w:p w14:paraId="613E7FB5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Шкаф книжный (для документов)</w:t>
            </w:r>
          </w:p>
        </w:tc>
        <w:tc>
          <w:tcPr>
            <w:tcW w:w="1648" w:type="dxa"/>
          </w:tcPr>
          <w:p w14:paraId="35B6230A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276AF9C5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 на кабинет (и более при необходимости)</w:t>
            </w:r>
          </w:p>
        </w:tc>
        <w:tc>
          <w:tcPr>
            <w:tcW w:w="1985" w:type="dxa"/>
          </w:tcPr>
          <w:p w14:paraId="4DFCCAD0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75FD7C0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16 200,00</w:t>
            </w:r>
          </w:p>
        </w:tc>
      </w:tr>
      <w:tr w:rsidR="00627921" w:rsidRPr="00E93A4E" w14:paraId="575F769D" w14:textId="77777777" w:rsidTr="004563EB">
        <w:tc>
          <w:tcPr>
            <w:tcW w:w="647" w:type="dxa"/>
          </w:tcPr>
          <w:p w14:paraId="2D9E87C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58" w:type="dxa"/>
          </w:tcPr>
          <w:p w14:paraId="35CAC03F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Зеркало</w:t>
            </w:r>
          </w:p>
        </w:tc>
        <w:tc>
          <w:tcPr>
            <w:tcW w:w="1648" w:type="dxa"/>
          </w:tcPr>
          <w:p w14:paraId="3E3DEF27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10</w:t>
            </w:r>
          </w:p>
        </w:tc>
        <w:tc>
          <w:tcPr>
            <w:tcW w:w="2835" w:type="dxa"/>
          </w:tcPr>
          <w:p w14:paraId="690C82D5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</w:t>
            </w:r>
          </w:p>
        </w:tc>
        <w:tc>
          <w:tcPr>
            <w:tcW w:w="1985" w:type="dxa"/>
          </w:tcPr>
          <w:p w14:paraId="20041327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2 000,00</w:t>
            </w:r>
          </w:p>
        </w:tc>
      </w:tr>
      <w:tr w:rsidR="00627921" w:rsidRPr="00E93A4E" w14:paraId="36967C70" w14:textId="77777777" w:rsidTr="004563EB">
        <w:tc>
          <w:tcPr>
            <w:tcW w:w="647" w:type="dxa"/>
          </w:tcPr>
          <w:p w14:paraId="04564EC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58" w:type="dxa"/>
          </w:tcPr>
          <w:p w14:paraId="7E184DA0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Подставка под ПК</w:t>
            </w:r>
          </w:p>
        </w:tc>
        <w:tc>
          <w:tcPr>
            <w:tcW w:w="1648" w:type="dxa"/>
          </w:tcPr>
          <w:p w14:paraId="0566FB9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5ACDE109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по числу АРМ в кабинете</w:t>
            </w:r>
          </w:p>
        </w:tc>
        <w:tc>
          <w:tcPr>
            <w:tcW w:w="1985" w:type="dxa"/>
          </w:tcPr>
          <w:p w14:paraId="273EFDAC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1 100,00</w:t>
            </w:r>
          </w:p>
        </w:tc>
      </w:tr>
      <w:tr w:rsidR="00627921" w:rsidRPr="00E93A4E" w14:paraId="1A47C6C9" w14:textId="77777777" w:rsidTr="004563EB">
        <w:tc>
          <w:tcPr>
            <w:tcW w:w="647" w:type="dxa"/>
          </w:tcPr>
          <w:p w14:paraId="46309D1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58" w:type="dxa"/>
          </w:tcPr>
          <w:p w14:paraId="520680D9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Подставка под монитор</w:t>
            </w:r>
          </w:p>
        </w:tc>
        <w:tc>
          <w:tcPr>
            <w:tcW w:w="1648" w:type="dxa"/>
          </w:tcPr>
          <w:p w14:paraId="5E89DF58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6A4A1CF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по числу АРМ в кабинете</w:t>
            </w:r>
          </w:p>
        </w:tc>
        <w:tc>
          <w:tcPr>
            <w:tcW w:w="1985" w:type="dxa"/>
          </w:tcPr>
          <w:p w14:paraId="384716F0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1 100,00</w:t>
            </w:r>
          </w:p>
        </w:tc>
      </w:tr>
      <w:tr w:rsidR="00627921" w:rsidRPr="00E93A4E" w14:paraId="54C73ECF" w14:textId="77777777" w:rsidTr="004563EB">
        <w:tc>
          <w:tcPr>
            <w:tcW w:w="647" w:type="dxa"/>
          </w:tcPr>
          <w:p w14:paraId="4EA1DF71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58" w:type="dxa"/>
          </w:tcPr>
          <w:p w14:paraId="3305C466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Приставка к столу</w:t>
            </w:r>
          </w:p>
        </w:tc>
        <w:tc>
          <w:tcPr>
            <w:tcW w:w="1648" w:type="dxa"/>
          </w:tcPr>
          <w:p w14:paraId="7F4C486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2C8399D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по числу АРМ в кабинете</w:t>
            </w:r>
          </w:p>
        </w:tc>
        <w:tc>
          <w:tcPr>
            <w:tcW w:w="1985" w:type="dxa"/>
          </w:tcPr>
          <w:p w14:paraId="4FB102DA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4 500,00</w:t>
            </w:r>
          </w:p>
        </w:tc>
      </w:tr>
      <w:tr w:rsidR="00627921" w:rsidRPr="00E93A4E" w14:paraId="578C9FCF" w14:textId="77777777" w:rsidTr="004563EB">
        <w:tc>
          <w:tcPr>
            <w:tcW w:w="647" w:type="dxa"/>
          </w:tcPr>
          <w:p w14:paraId="7AC16E5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58" w:type="dxa"/>
          </w:tcPr>
          <w:p w14:paraId="69B27244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Шкаф платяной</w:t>
            </w:r>
          </w:p>
        </w:tc>
        <w:tc>
          <w:tcPr>
            <w:tcW w:w="1648" w:type="dxa"/>
          </w:tcPr>
          <w:p w14:paraId="7DD68E50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2B1E9DA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</w:t>
            </w:r>
          </w:p>
        </w:tc>
        <w:tc>
          <w:tcPr>
            <w:tcW w:w="1985" w:type="dxa"/>
          </w:tcPr>
          <w:p w14:paraId="5093F78C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14 000,00</w:t>
            </w:r>
          </w:p>
        </w:tc>
      </w:tr>
      <w:tr w:rsidR="00627921" w:rsidRPr="00E93A4E" w14:paraId="54074256" w14:textId="77777777" w:rsidTr="004563EB">
        <w:tc>
          <w:tcPr>
            <w:tcW w:w="647" w:type="dxa"/>
          </w:tcPr>
          <w:p w14:paraId="48DB9BE5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58" w:type="dxa"/>
          </w:tcPr>
          <w:p w14:paraId="2BF875E9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Тумба со створками общего назначения</w:t>
            </w:r>
          </w:p>
        </w:tc>
        <w:tc>
          <w:tcPr>
            <w:tcW w:w="1648" w:type="dxa"/>
          </w:tcPr>
          <w:p w14:paraId="75D03DB0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50DB852B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 (и более при необходимости)</w:t>
            </w:r>
          </w:p>
        </w:tc>
        <w:tc>
          <w:tcPr>
            <w:tcW w:w="1985" w:type="dxa"/>
          </w:tcPr>
          <w:p w14:paraId="1090A2C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17C0A1A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4 500,00</w:t>
            </w:r>
          </w:p>
        </w:tc>
      </w:tr>
      <w:tr w:rsidR="00627921" w:rsidRPr="00E93A4E" w14:paraId="0A85019A" w14:textId="77777777" w:rsidTr="004563EB">
        <w:tc>
          <w:tcPr>
            <w:tcW w:w="647" w:type="dxa"/>
          </w:tcPr>
          <w:p w14:paraId="3588CAF0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58" w:type="dxa"/>
          </w:tcPr>
          <w:p w14:paraId="5BDE3007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Кресло рабочее</w:t>
            </w:r>
          </w:p>
        </w:tc>
        <w:tc>
          <w:tcPr>
            <w:tcW w:w="1648" w:type="dxa"/>
          </w:tcPr>
          <w:p w14:paraId="75E56A6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7D2F3CB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1 служащего</w:t>
            </w:r>
          </w:p>
        </w:tc>
        <w:tc>
          <w:tcPr>
            <w:tcW w:w="1985" w:type="dxa"/>
          </w:tcPr>
          <w:p w14:paraId="183A2AB4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5 000,00</w:t>
            </w:r>
          </w:p>
        </w:tc>
      </w:tr>
      <w:tr w:rsidR="00627921" w:rsidRPr="00E93A4E" w14:paraId="45093652" w14:textId="77777777" w:rsidTr="004563EB">
        <w:tc>
          <w:tcPr>
            <w:tcW w:w="647" w:type="dxa"/>
          </w:tcPr>
          <w:p w14:paraId="2B9B2BFE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058" w:type="dxa"/>
          </w:tcPr>
          <w:p w14:paraId="7AF367D7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Тумба к столу</w:t>
            </w:r>
          </w:p>
        </w:tc>
        <w:tc>
          <w:tcPr>
            <w:tcW w:w="1648" w:type="dxa"/>
          </w:tcPr>
          <w:p w14:paraId="66E3A8A0" w14:textId="77777777" w:rsidR="00627921" w:rsidRPr="00E93A4E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A4E">
              <w:rPr>
                <w:rFonts w:ascii="Times New Roman" w:hAnsi="Times New Roman"/>
                <w:lang w:eastAsia="en-US"/>
              </w:rPr>
              <w:t>не менее 7</w:t>
            </w:r>
          </w:p>
        </w:tc>
        <w:tc>
          <w:tcPr>
            <w:tcW w:w="2835" w:type="dxa"/>
          </w:tcPr>
          <w:p w14:paraId="46C8F657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служащего</w:t>
            </w:r>
          </w:p>
        </w:tc>
        <w:tc>
          <w:tcPr>
            <w:tcW w:w="1985" w:type="dxa"/>
          </w:tcPr>
          <w:p w14:paraId="269F36E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4 500,00</w:t>
            </w:r>
          </w:p>
        </w:tc>
      </w:tr>
      <w:tr w:rsidR="00627921" w:rsidRPr="00E93A4E" w14:paraId="3248D88B" w14:textId="77777777" w:rsidTr="004563EB">
        <w:tc>
          <w:tcPr>
            <w:tcW w:w="647" w:type="dxa"/>
          </w:tcPr>
          <w:p w14:paraId="0D75C6CD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7A58663C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58" w:type="dxa"/>
          </w:tcPr>
          <w:p w14:paraId="2C56FBBE" w14:textId="77777777" w:rsidR="00627921" w:rsidRPr="00E93A4E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Шкаф металлический несгораемый или сейф</w:t>
            </w:r>
          </w:p>
        </w:tc>
        <w:tc>
          <w:tcPr>
            <w:tcW w:w="1648" w:type="dxa"/>
          </w:tcPr>
          <w:p w14:paraId="200469E3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645EF657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2835" w:type="dxa"/>
          </w:tcPr>
          <w:p w14:paraId="2A1D4F62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 на кабинет при необходимости</w:t>
            </w:r>
          </w:p>
        </w:tc>
        <w:tc>
          <w:tcPr>
            <w:tcW w:w="1985" w:type="dxa"/>
          </w:tcPr>
          <w:p w14:paraId="417B2C08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2D55090C" w14:textId="77777777" w:rsidR="00627921" w:rsidRPr="00E93A4E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93A4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10 000,00</w:t>
            </w:r>
          </w:p>
        </w:tc>
      </w:tr>
    </w:tbl>
    <w:p w14:paraId="2FA81567" w14:textId="77777777" w:rsidR="00627921" w:rsidRPr="00E93A4E" w:rsidRDefault="00627921" w:rsidP="00627921">
      <w:pPr>
        <w:pStyle w:val="ConsPlusNormal"/>
        <w:jc w:val="both"/>
        <w:rPr>
          <w:rFonts w:ascii="Times New Roman" w:hAnsi="Times New Roman"/>
          <w:b w:val="0"/>
          <w:sz w:val="22"/>
          <w:szCs w:val="22"/>
        </w:rPr>
      </w:pPr>
    </w:p>
    <w:p w14:paraId="5E49E02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46. Затраты на приобретение систем кондиционирования определяются по следующей формуле:</w:t>
      </w:r>
    </w:p>
    <w:p w14:paraId="5328A91B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515FE835" wp14:editId="675C2200">
            <wp:extent cx="1017905" cy="469265"/>
            <wp:effectExtent l="0" t="0" r="0" b="6985"/>
            <wp:docPr id="111" name="Рисунок 16" descr="base_23629_102014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29_102014_28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59EC5D7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ск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систем кондиционирования;</w:t>
      </w:r>
    </w:p>
    <w:p w14:paraId="5BCA1384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549157A7" wp14:editId="66DC92F5">
            <wp:extent cx="103505" cy="103505"/>
            <wp:effectExtent l="0" t="0" r="0" b="0"/>
            <wp:docPr id="112" name="Рисунок 15" descr="base_23629_102014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29_102014_28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725B89C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с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i-х систем кондиционирования, в соответствии с Таблицей № 23;</w:t>
      </w:r>
    </w:p>
    <w:p w14:paraId="3CC103B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с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- цена одной единицы i-й системы кондиционирования;</w:t>
      </w:r>
    </w:p>
    <w:p w14:paraId="53B933E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систем кондиционирования.</w:t>
      </w:r>
    </w:p>
    <w:p w14:paraId="03097213" w14:textId="77777777" w:rsidR="00627921" w:rsidRDefault="00627921" w:rsidP="00627921">
      <w:pPr>
        <w:pStyle w:val="ConsPlusNormal"/>
        <w:jc w:val="right"/>
        <w:rPr>
          <w:rFonts w:ascii="Times New Roman" w:hAnsi="Times New Roman"/>
          <w:b w:val="0"/>
          <w:sz w:val="20"/>
        </w:rPr>
      </w:pPr>
    </w:p>
    <w:p w14:paraId="1C6A031E" w14:textId="77777777" w:rsidR="00627921" w:rsidRDefault="00627921" w:rsidP="00627921">
      <w:pPr>
        <w:pStyle w:val="ConsPlusNormal"/>
        <w:jc w:val="right"/>
        <w:rPr>
          <w:rFonts w:ascii="Times New Roman" w:hAnsi="Times New Roman"/>
          <w:b w:val="0"/>
          <w:sz w:val="20"/>
        </w:rPr>
      </w:pPr>
    </w:p>
    <w:p w14:paraId="2A0662EE" w14:textId="77777777" w:rsidR="00627921" w:rsidRPr="00CD18E3" w:rsidRDefault="00627921" w:rsidP="00627921">
      <w:pPr>
        <w:pStyle w:val="ConsPlusNormal"/>
        <w:jc w:val="right"/>
        <w:rPr>
          <w:rFonts w:ascii="Times New Roman" w:hAnsi="Times New Roman"/>
          <w:b w:val="0"/>
          <w:sz w:val="20"/>
        </w:rPr>
      </w:pPr>
      <w:r w:rsidRPr="00CD18E3">
        <w:rPr>
          <w:rFonts w:ascii="Times New Roman" w:hAnsi="Times New Roman"/>
          <w:b w:val="0"/>
          <w:sz w:val="20"/>
        </w:rPr>
        <w:t>Таблица № 23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94"/>
        <w:gridCol w:w="3946"/>
      </w:tblGrid>
      <w:tr w:rsidR="00627921" w:rsidRPr="00CD18E3" w14:paraId="0569C843" w14:textId="77777777" w:rsidTr="004563EB">
        <w:tc>
          <w:tcPr>
            <w:tcW w:w="3105" w:type="dxa"/>
          </w:tcPr>
          <w:p w14:paraId="520E0473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Количество систем кондиционирования предельное значение в одном здании</w:t>
            </w:r>
          </w:p>
        </w:tc>
        <w:tc>
          <w:tcPr>
            <w:tcW w:w="3105" w:type="dxa"/>
          </w:tcPr>
          <w:p w14:paraId="7ECD8E4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Срок эксплуатации</w:t>
            </w:r>
          </w:p>
          <w:p w14:paraId="2ED77C0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(лет)</w:t>
            </w:r>
          </w:p>
        </w:tc>
        <w:tc>
          <w:tcPr>
            <w:tcW w:w="3963" w:type="dxa"/>
          </w:tcPr>
          <w:p w14:paraId="1BBEE52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Предельная стоимость, не более</w:t>
            </w:r>
          </w:p>
        </w:tc>
      </w:tr>
      <w:tr w:rsidR="00627921" w:rsidRPr="00CD18E3" w14:paraId="79101A99" w14:textId="77777777" w:rsidTr="004563EB">
        <w:tc>
          <w:tcPr>
            <w:tcW w:w="3105" w:type="dxa"/>
          </w:tcPr>
          <w:p w14:paraId="4634639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105" w:type="dxa"/>
          </w:tcPr>
          <w:p w14:paraId="62DC987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963" w:type="dxa"/>
          </w:tcPr>
          <w:p w14:paraId="43D26240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90 000,00 руб.</w:t>
            </w:r>
          </w:p>
        </w:tc>
      </w:tr>
    </w:tbl>
    <w:p w14:paraId="79D94841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</w:rPr>
      </w:pPr>
    </w:p>
    <w:p w14:paraId="1FB5DC60" w14:textId="77777777" w:rsidR="00627921" w:rsidRPr="00D168D2" w:rsidRDefault="00627921" w:rsidP="00627921">
      <w:pPr>
        <w:pStyle w:val="ConsPlusNormal"/>
        <w:jc w:val="center"/>
        <w:outlineLvl w:val="3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Затраты на приобретение материальных запасов, не отнесенные</w:t>
      </w:r>
    </w:p>
    <w:p w14:paraId="1ED424F8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к затратам на приобретение материальных запасов в рамках</w:t>
      </w:r>
    </w:p>
    <w:p w14:paraId="4B9B0C9E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</w:rPr>
      </w:pPr>
      <w:r w:rsidRPr="00D168D2">
        <w:rPr>
          <w:rFonts w:ascii="Times New Roman" w:hAnsi="Times New Roman"/>
          <w:sz w:val="24"/>
        </w:rPr>
        <w:t>затрат на информационно-коммуникационные технологии</w:t>
      </w:r>
    </w:p>
    <w:p w14:paraId="163FF107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</w:p>
    <w:p w14:paraId="2E0E550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47. Затраты на приобретение канцелярских принадлежностей (</w:t>
      </w: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36FEB36C" wp14:editId="6435F7B8">
            <wp:extent cx="278130" cy="222885"/>
            <wp:effectExtent l="0" t="0" r="7620" b="5715"/>
            <wp:docPr id="113" name="Рисунок 91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) определяются по формуле:</w:t>
      </w:r>
    </w:p>
    <w:p w14:paraId="76E11CA6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28"/>
          <w:sz w:val="24"/>
        </w:rPr>
        <w:drawing>
          <wp:inline distT="0" distB="0" distL="0" distR="0" wp14:anchorId="056D449C" wp14:editId="4BEDC453">
            <wp:extent cx="2115185" cy="469265"/>
            <wp:effectExtent l="0" t="0" r="0" b="6985"/>
            <wp:docPr id="114" name="Рисунок 90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>,</w:t>
      </w:r>
    </w:p>
    <w:p w14:paraId="3514F91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 w:rsidRPr="00D168D2">
        <w:rPr>
          <w:rFonts w:ascii="Times New Roman" w:hAnsi="Times New Roman"/>
          <w:b w:val="0"/>
          <w:sz w:val="24"/>
        </w:rPr>
        <w:t>где:</w:t>
      </w:r>
    </w:p>
    <w:p w14:paraId="00A52A6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7B919212" wp14:editId="1A9DA84A">
            <wp:extent cx="325755" cy="222885"/>
            <wp:effectExtent l="0" t="0" r="0" b="5715"/>
            <wp:docPr id="115" name="Рисунок 89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количество i-</w:t>
      </w:r>
      <w:proofErr w:type="spellStart"/>
      <w:r w:rsidRPr="00D168D2">
        <w:rPr>
          <w:rFonts w:ascii="Times New Roman" w:hAnsi="Times New Roman"/>
          <w:b w:val="0"/>
          <w:sz w:val="24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предмета канцелярских принадлежностей;</w:t>
      </w:r>
    </w:p>
    <w:p w14:paraId="5B58374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2D4DDA27" wp14:editId="1EB6D7A5">
            <wp:extent cx="246380" cy="222885"/>
            <wp:effectExtent l="0" t="0" r="1270" b="5715"/>
            <wp:docPr id="116" name="Рисунок 88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расчетная численность основных работников, определяемая в соответствии с </w:t>
      </w:r>
      <w:hyperlink r:id="rId117" w:history="1">
        <w:r w:rsidRPr="00D168D2">
          <w:rPr>
            <w:rStyle w:val="a3"/>
            <w:b w:val="0"/>
            <w:sz w:val="24"/>
          </w:rPr>
          <w:t xml:space="preserve">пунктами </w:t>
        </w:r>
      </w:hyperlink>
      <w:hyperlink r:id="rId118" w:history="1">
        <w:r w:rsidRPr="00D168D2">
          <w:rPr>
            <w:rStyle w:val="a3"/>
            <w:b w:val="0"/>
            <w:sz w:val="24"/>
          </w:rPr>
          <w:t>18</w:t>
        </w:r>
      </w:hyperlink>
      <w:r w:rsidRPr="00D168D2">
        <w:rPr>
          <w:rFonts w:ascii="Times New Roman" w:hAnsi="Times New Roman"/>
          <w:b w:val="0"/>
          <w:sz w:val="24"/>
        </w:rPr>
        <w:t>-22 общих требований к определению нормативных затрат;</w:t>
      </w:r>
    </w:p>
    <w:p w14:paraId="624CE59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position w:val="-12"/>
          <w:sz w:val="24"/>
        </w:rPr>
        <w:drawing>
          <wp:inline distT="0" distB="0" distL="0" distR="0" wp14:anchorId="677BA7BC" wp14:editId="0DDECC7D">
            <wp:extent cx="325755" cy="222885"/>
            <wp:effectExtent l="0" t="0" r="0" b="5715"/>
            <wp:docPr id="117" name="Рисунок 117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</w:rPr>
        <w:t xml:space="preserve"> - цена i-</w:t>
      </w:r>
      <w:proofErr w:type="spellStart"/>
      <w:r w:rsidRPr="00D168D2">
        <w:rPr>
          <w:rFonts w:ascii="Times New Roman" w:hAnsi="Times New Roman"/>
          <w:b w:val="0"/>
          <w:sz w:val="24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</w:rPr>
        <w:t xml:space="preserve"> предмета канцелярских принадлежностей.</w:t>
      </w:r>
    </w:p>
    <w:p w14:paraId="3B11F9BA" w14:textId="2F7A00B6" w:rsidR="00627921" w:rsidRDefault="00627921" w:rsidP="00627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D168D2">
        <w:rPr>
          <w:rFonts w:ascii="Times New Roman" w:hAnsi="Times New Roman"/>
          <w:sz w:val="24"/>
          <w:szCs w:val="20"/>
        </w:rPr>
        <w:t>Нормативные затраты определяются согласно Таблицы № 24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767A2220" w14:textId="467C27ED" w:rsidR="008369D4" w:rsidRDefault="008369D4" w:rsidP="00627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14:paraId="3BA61CCD" w14:textId="77777777" w:rsidR="00627921" w:rsidRPr="00CD18E3" w:rsidRDefault="00627921" w:rsidP="00627921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CD18E3">
        <w:rPr>
          <w:rFonts w:ascii="Times New Roman" w:hAnsi="Times New Roman"/>
          <w:sz w:val="20"/>
          <w:szCs w:val="20"/>
        </w:rPr>
        <w:t>Таблица № 24</w:t>
      </w:r>
    </w:p>
    <w:tbl>
      <w:tblPr>
        <w:tblW w:w="1017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686"/>
        <w:gridCol w:w="850"/>
        <w:gridCol w:w="1276"/>
        <w:gridCol w:w="1843"/>
        <w:gridCol w:w="1843"/>
      </w:tblGrid>
      <w:tr w:rsidR="00627921" w:rsidRPr="00CD18E3" w14:paraId="609C017C" w14:textId="77777777" w:rsidTr="004563EB">
        <w:tc>
          <w:tcPr>
            <w:tcW w:w="680" w:type="dxa"/>
          </w:tcPr>
          <w:p w14:paraId="6EABC235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E464E02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686" w:type="dxa"/>
          </w:tcPr>
          <w:p w14:paraId="7A2B8C26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C7D72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3B557121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E1DC6C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14:paraId="0ED2087C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</w:tcPr>
          <w:p w14:paraId="2A9C2A15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843" w:type="dxa"/>
          </w:tcPr>
          <w:p w14:paraId="44072179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Предельная стоимость приобретения (руб. за ед.)</w:t>
            </w:r>
          </w:p>
        </w:tc>
      </w:tr>
      <w:tr w:rsidR="00627921" w:rsidRPr="00CD18E3" w14:paraId="7D9CE537" w14:textId="77777777" w:rsidTr="004563EB">
        <w:tc>
          <w:tcPr>
            <w:tcW w:w="680" w:type="dxa"/>
          </w:tcPr>
          <w:p w14:paraId="5BF1ECC7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6B157C5C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250CF1B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126180C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D756B04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C972615" w14:textId="77777777" w:rsidR="00627921" w:rsidRPr="00CD18E3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8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7921" w:rsidRPr="00D168D2" w14:paraId="6B5C9781" w14:textId="77777777" w:rsidTr="004563EB">
        <w:trPr>
          <w:trHeight w:val="285"/>
        </w:trPr>
        <w:tc>
          <w:tcPr>
            <w:tcW w:w="10178" w:type="dxa"/>
            <w:gridSpan w:val="6"/>
          </w:tcPr>
          <w:p w14:paraId="07127D4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8D2">
              <w:rPr>
                <w:rFonts w:ascii="Times New Roman" w:hAnsi="Times New Roman"/>
                <w:bCs/>
                <w:sz w:val="24"/>
                <w:szCs w:val="24"/>
              </w:rPr>
              <w:t>На одного сотрудника</w:t>
            </w:r>
          </w:p>
        </w:tc>
      </w:tr>
      <w:tr w:rsidR="00627921" w:rsidRPr="00D168D2" w14:paraId="1CCA8E69" w14:textId="77777777" w:rsidTr="004563EB">
        <w:tc>
          <w:tcPr>
            <w:tcW w:w="680" w:type="dxa"/>
          </w:tcPr>
          <w:p w14:paraId="5A2D2F1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sub_100001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1"/>
          </w:p>
        </w:tc>
        <w:tc>
          <w:tcPr>
            <w:tcW w:w="3686" w:type="dxa"/>
          </w:tcPr>
          <w:p w14:paraId="12746FA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  <w:p w14:paraId="17ED366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4C351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409D143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1C39B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</w:tcPr>
          <w:p w14:paraId="06DE64B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627921" w:rsidRPr="00D168D2" w14:paraId="6871BD5B" w14:textId="77777777" w:rsidTr="004563EB">
        <w:tc>
          <w:tcPr>
            <w:tcW w:w="680" w:type="dxa"/>
          </w:tcPr>
          <w:p w14:paraId="21C6020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sub_100002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2"/>
          </w:p>
        </w:tc>
        <w:tc>
          <w:tcPr>
            <w:tcW w:w="3686" w:type="dxa"/>
          </w:tcPr>
          <w:p w14:paraId="44487CA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Бумага для заметок с клеевым краем 100л</w:t>
            </w:r>
          </w:p>
        </w:tc>
        <w:tc>
          <w:tcPr>
            <w:tcW w:w="850" w:type="dxa"/>
          </w:tcPr>
          <w:p w14:paraId="2BE27EF7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B2D85F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C797CC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2BB561B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6BB579A9" w14:textId="77777777" w:rsidTr="004563EB">
        <w:tc>
          <w:tcPr>
            <w:tcW w:w="680" w:type="dxa"/>
          </w:tcPr>
          <w:p w14:paraId="6E7A482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sub_100003"/>
            <w:r w:rsidRPr="00D168D2">
              <w:rPr>
                <w:rFonts w:ascii="Times New Roman" w:hAnsi="Times New Roman"/>
                <w:sz w:val="24"/>
                <w:szCs w:val="24"/>
              </w:rPr>
              <w:t>3</w:t>
            </w:r>
            <w:bookmarkEnd w:id="13"/>
          </w:p>
        </w:tc>
        <w:tc>
          <w:tcPr>
            <w:tcW w:w="3686" w:type="dxa"/>
          </w:tcPr>
          <w:p w14:paraId="642E5F1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Бумага зля заметок, куб</w:t>
            </w:r>
          </w:p>
        </w:tc>
        <w:tc>
          <w:tcPr>
            <w:tcW w:w="850" w:type="dxa"/>
          </w:tcPr>
          <w:p w14:paraId="62042491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3FBB5A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73AAF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4273B36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627921" w:rsidRPr="00D168D2" w14:paraId="7DB57302" w14:textId="77777777" w:rsidTr="004563EB">
        <w:tc>
          <w:tcPr>
            <w:tcW w:w="680" w:type="dxa"/>
          </w:tcPr>
          <w:p w14:paraId="2C09380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8B7A3F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850" w:type="dxa"/>
          </w:tcPr>
          <w:p w14:paraId="381AD7E9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8D9C5B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82963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0DC9470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627921" w:rsidRPr="00D168D2" w14:paraId="5EE31D15" w14:textId="77777777" w:rsidTr="004563EB">
        <w:tc>
          <w:tcPr>
            <w:tcW w:w="680" w:type="dxa"/>
          </w:tcPr>
          <w:p w14:paraId="350A13C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14:paraId="5EA5A37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14:paraId="137CF4D5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BC958B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5DF77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</w:tcPr>
          <w:p w14:paraId="4DEB81E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657,09</w:t>
            </w:r>
          </w:p>
        </w:tc>
      </w:tr>
      <w:tr w:rsidR="00627921" w:rsidRPr="00D168D2" w14:paraId="6241FD53" w14:textId="77777777" w:rsidTr="004563EB">
        <w:tc>
          <w:tcPr>
            <w:tcW w:w="680" w:type="dxa"/>
          </w:tcPr>
          <w:p w14:paraId="49DFA83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445FE6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850" w:type="dxa"/>
          </w:tcPr>
          <w:p w14:paraId="2C3EACB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7B757BE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51FB51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0C743C8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27921" w:rsidRPr="00D168D2" w14:paraId="36DBEE7B" w14:textId="77777777" w:rsidTr="004563EB">
        <w:tc>
          <w:tcPr>
            <w:tcW w:w="680" w:type="dxa"/>
          </w:tcPr>
          <w:p w14:paraId="18A0388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5A5C26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850" w:type="dxa"/>
          </w:tcPr>
          <w:p w14:paraId="531EB836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C8DD99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8E0635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351093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104,00</w:t>
            </w:r>
          </w:p>
        </w:tc>
      </w:tr>
      <w:tr w:rsidR="00627921" w:rsidRPr="00D168D2" w14:paraId="159CBB39" w14:textId="77777777" w:rsidTr="004563EB">
        <w:tc>
          <w:tcPr>
            <w:tcW w:w="680" w:type="dxa"/>
          </w:tcPr>
          <w:p w14:paraId="2E58BA8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CF9933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850" w:type="dxa"/>
          </w:tcPr>
          <w:p w14:paraId="2D9125E2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467097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FE32D8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956E50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627921" w:rsidRPr="00D168D2" w14:paraId="2F5DF2D6" w14:textId="77777777" w:rsidTr="004563EB">
        <w:tc>
          <w:tcPr>
            <w:tcW w:w="680" w:type="dxa"/>
          </w:tcPr>
          <w:p w14:paraId="38C73B6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E3F5D2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Карандаш механический с грифом</w:t>
            </w:r>
          </w:p>
        </w:tc>
        <w:tc>
          <w:tcPr>
            <w:tcW w:w="850" w:type="dxa"/>
          </w:tcPr>
          <w:p w14:paraId="6FE65100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1BE5C0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EDDF35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3CCB58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627921" w:rsidRPr="00D168D2" w14:paraId="176F3161" w14:textId="77777777" w:rsidTr="004563EB">
        <w:tc>
          <w:tcPr>
            <w:tcW w:w="680" w:type="dxa"/>
          </w:tcPr>
          <w:p w14:paraId="4239C4F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D45638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14:paraId="2A076C23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9CC427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1FDC6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5D5816C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27921" w:rsidRPr="00D168D2" w14:paraId="2D0ADE66" w14:textId="77777777" w:rsidTr="004563EB">
        <w:tc>
          <w:tcPr>
            <w:tcW w:w="680" w:type="dxa"/>
          </w:tcPr>
          <w:p w14:paraId="1FC6229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0F29D83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Клей-роллер</w:t>
            </w:r>
          </w:p>
        </w:tc>
        <w:tc>
          <w:tcPr>
            <w:tcW w:w="850" w:type="dxa"/>
          </w:tcPr>
          <w:p w14:paraId="53589C42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096F677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E22C9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2CD61C5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627921" w:rsidRPr="00D168D2" w14:paraId="78A74D5E" w14:textId="77777777" w:rsidTr="004563EB">
        <w:tc>
          <w:tcPr>
            <w:tcW w:w="680" w:type="dxa"/>
          </w:tcPr>
          <w:p w14:paraId="1502B4E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sub_100010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4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3E24D6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Стержень для ручек</w:t>
            </w:r>
          </w:p>
        </w:tc>
        <w:tc>
          <w:tcPr>
            <w:tcW w:w="850" w:type="dxa"/>
          </w:tcPr>
          <w:p w14:paraId="3BBFE8DE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4C5569E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3CDD52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0A7654F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627921" w:rsidRPr="00D168D2" w14:paraId="3311A630" w14:textId="77777777" w:rsidTr="004563EB">
        <w:tc>
          <w:tcPr>
            <w:tcW w:w="680" w:type="dxa"/>
          </w:tcPr>
          <w:p w14:paraId="454FF8B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sub_100011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5"/>
            <w:r w:rsidRPr="00D16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805A88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14:paraId="7C1E016D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629A50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AC4C0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3AED0CD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21" w:rsidRPr="00D168D2" w14:paraId="44220B44" w14:textId="77777777" w:rsidTr="004563EB">
        <w:tc>
          <w:tcPr>
            <w:tcW w:w="680" w:type="dxa"/>
          </w:tcPr>
          <w:p w14:paraId="4721475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sub_100012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6"/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2BBC95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14:paraId="592934C0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1CD9918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1B0B17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5295491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627921" w:rsidRPr="00D168D2" w14:paraId="37B943EA" w14:textId="77777777" w:rsidTr="004563EB">
        <w:tc>
          <w:tcPr>
            <w:tcW w:w="680" w:type="dxa"/>
          </w:tcPr>
          <w:p w14:paraId="6916F89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sub_100013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7"/>
            <w:r w:rsidRPr="00D168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14C486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850" w:type="dxa"/>
          </w:tcPr>
          <w:p w14:paraId="56822EB8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B47357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DBE4C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FE4CDD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627921" w:rsidRPr="00D168D2" w14:paraId="6E11A64F" w14:textId="77777777" w:rsidTr="004563EB">
        <w:tc>
          <w:tcPr>
            <w:tcW w:w="680" w:type="dxa"/>
          </w:tcPr>
          <w:p w14:paraId="596F324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sub_100014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8"/>
            <w:r w:rsidRPr="00D16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9E80E6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Лоток для бумаг (горизонтальный / вертикальный)</w:t>
            </w:r>
          </w:p>
        </w:tc>
        <w:tc>
          <w:tcPr>
            <w:tcW w:w="850" w:type="dxa"/>
          </w:tcPr>
          <w:p w14:paraId="767D6BFE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44A4E2A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98631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</w:tcPr>
          <w:p w14:paraId="651EEA5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</w:tr>
      <w:tr w:rsidR="00627921" w:rsidRPr="00D168D2" w14:paraId="51567E3B" w14:textId="77777777" w:rsidTr="004563EB">
        <w:tc>
          <w:tcPr>
            <w:tcW w:w="680" w:type="dxa"/>
          </w:tcPr>
          <w:p w14:paraId="36260B3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sub_100015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9"/>
            <w:r w:rsidRPr="00D16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C888FF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Маркеры-</w:t>
            </w: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текстовыделители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850" w:type="dxa"/>
          </w:tcPr>
          <w:p w14:paraId="4E0730B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E5F6B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36907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950F1B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627921" w:rsidRPr="00D168D2" w14:paraId="291E4579" w14:textId="77777777" w:rsidTr="004563EB">
        <w:trPr>
          <w:trHeight w:val="327"/>
        </w:trPr>
        <w:tc>
          <w:tcPr>
            <w:tcW w:w="680" w:type="dxa"/>
          </w:tcPr>
          <w:p w14:paraId="7E357B7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sub_100016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20"/>
            <w:r w:rsidRPr="00D16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4CE82D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17F0ADC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61D08B1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73C94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2CFE0BF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75,91</w:t>
            </w:r>
            <w:r w:rsidRPr="00D168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27921" w:rsidRPr="00D168D2" w14:paraId="192E0E1E" w14:textId="77777777" w:rsidTr="004563EB">
        <w:tc>
          <w:tcPr>
            <w:tcW w:w="680" w:type="dxa"/>
          </w:tcPr>
          <w:p w14:paraId="095BE9A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" w:name="sub_100017"/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21"/>
            <w:r w:rsidRPr="00D16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61F9C7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14:paraId="25C13654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004DEC7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76452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C490AB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627921" w:rsidRPr="00D168D2" w14:paraId="3C68199F" w14:textId="77777777" w:rsidTr="004563EB">
        <w:tc>
          <w:tcPr>
            <w:tcW w:w="680" w:type="dxa"/>
          </w:tcPr>
          <w:p w14:paraId="16E0486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35455C8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850" w:type="dxa"/>
          </w:tcPr>
          <w:p w14:paraId="40FC4040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839A57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8E051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</w:tcPr>
          <w:p w14:paraId="516575E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627921" w:rsidRPr="00D168D2" w14:paraId="7292CD57" w14:textId="77777777" w:rsidTr="004563EB">
        <w:tc>
          <w:tcPr>
            <w:tcW w:w="680" w:type="dxa"/>
          </w:tcPr>
          <w:p w14:paraId="00ABBD4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578948C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Ежедневник (для ведущих должностей)</w:t>
            </w:r>
          </w:p>
        </w:tc>
        <w:tc>
          <w:tcPr>
            <w:tcW w:w="850" w:type="dxa"/>
          </w:tcPr>
          <w:p w14:paraId="48BAAB8D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C5425A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336357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51ACF07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627921" w:rsidRPr="00D168D2" w14:paraId="66052B90" w14:textId="77777777" w:rsidTr="004563EB">
        <w:tc>
          <w:tcPr>
            <w:tcW w:w="680" w:type="dxa"/>
          </w:tcPr>
          <w:p w14:paraId="04DC82F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sub_100020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22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A98D0B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850" w:type="dxa"/>
          </w:tcPr>
          <w:p w14:paraId="738AC80D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E298BF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EA61B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843" w:type="dxa"/>
          </w:tcPr>
          <w:p w14:paraId="5CB34FB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</w:tr>
      <w:tr w:rsidR="00627921" w:rsidRPr="00D168D2" w14:paraId="1866BB72" w14:textId="77777777" w:rsidTr="004563EB">
        <w:tc>
          <w:tcPr>
            <w:tcW w:w="680" w:type="dxa"/>
          </w:tcPr>
          <w:p w14:paraId="6F65339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686" w:type="dxa"/>
          </w:tcPr>
          <w:p w14:paraId="1879008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Папка-скоросшиватель пластиковый</w:t>
            </w:r>
          </w:p>
        </w:tc>
        <w:tc>
          <w:tcPr>
            <w:tcW w:w="850" w:type="dxa"/>
          </w:tcPr>
          <w:p w14:paraId="7514DD7A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C818D4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14BAD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2351E90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27921" w:rsidRPr="00D168D2" w14:paraId="69C2F465" w14:textId="77777777" w:rsidTr="004563EB">
        <w:tc>
          <w:tcPr>
            <w:tcW w:w="680" w:type="dxa"/>
          </w:tcPr>
          <w:p w14:paraId="3831B37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65BEDF2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 – скоросшиватель пластик/металл</w:t>
            </w:r>
          </w:p>
        </w:tc>
        <w:tc>
          <w:tcPr>
            <w:tcW w:w="850" w:type="dxa"/>
          </w:tcPr>
          <w:p w14:paraId="6682DB57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525771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956891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7D5379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627921" w:rsidRPr="00D168D2" w14:paraId="114DD3C3" w14:textId="77777777" w:rsidTr="004563EB">
        <w:tc>
          <w:tcPr>
            <w:tcW w:w="680" w:type="dxa"/>
          </w:tcPr>
          <w:p w14:paraId="7726C4A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sub_100023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23"/>
            <w:r w:rsidRPr="00D168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552D4B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850" w:type="dxa"/>
          </w:tcPr>
          <w:p w14:paraId="75B85EF4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D1F9FF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14995B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F022B8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627921" w:rsidRPr="00D168D2" w14:paraId="27D0E630" w14:textId="77777777" w:rsidTr="004563EB">
        <w:tc>
          <w:tcPr>
            <w:tcW w:w="680" w:type="dxa"/>
          </w:tcPr>
          <w:p w14:paraId="71C1918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sub_100024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24"/>
            <w:r w:rsidRPr="00D16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9F85F3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850" w:type="dxa"/>
          </w:tcPr>
          <w:p w14:paraId="3869173F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2AD9F0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9BBCDC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44D12DA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627921" w:rsidRPr="00D168D2" w14:paraId="1DD72A01" w14:textId="77777777" w:rsidTr="004563EB">
        <w:tc>
          <w:tcPr>
            <w:tcW w:w="680" w:type="dxa"/>
          </w:tcPr>
          <w:p w14:paraId="141B91B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sub_100025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25"/>
            <w:r w:rsidRPr="00D16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0B1B78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 на кольцах пласт.</w:t>
            </w:r>
          </w:p>
        </w:tc>
        <w:tc>
          <w:tcPr>
            <w:tcW w:w="850" w:type="dxa"/>
          </w:tcPr>
          <w:p w14:paraId="3CDA89AA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6E00D8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C7315D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61A666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5A8BB644" w14:textId="77777777" w:rsidTr="004563EB">
        <w:tc>
          <w:tcPr>
            <w:tcW w:w="680" w:type="dxa"/>
          </w:tcPr>
          <w:p w14:paraId="62731EC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sub_100026"/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26"/>
            <w:r w:rsidRPr="00D16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56FF3B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850" w:type="dxa"/>
          </w:tcPr>
          <w:p w14:paraId="62E6456B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701F6B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162599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514D06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627921" w:rsidRPr="00D168D2" w14:paraId="384E6307" w14:textId="77777777" w:rsidTr="004563EB">
        <w:tc>
          <w:tcPr>
            <w:tcW w:w="680" w:type="dxa"/>
          </w:tcPr>
          <w:p w14:paraId="3CDC270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64D2B0C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 с зажимом А4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1D3BB34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2C15A4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EB081C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4706E9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78,78</w:t>
            </w:r>
          </w:p>
        </w:tc>
      </w:tr>
      <w:tr w:rsidR="00627921" w:rsidRPr="00D168D2" w14:paraId="19279BF7" w14:textId="77777777" w:rsidTr="004563EB">
        <w:tc>
          <w:tcPr>
            <w:tcW w:w="680" w:type="dxa"/>
          </w:tcPr>
          <w:p w14:paraId="3239DFC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714AC62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 - регистратор</w:t>
            </w:r>
          </w:p>
        </w:tc>
        <w:tc>
          <w:tcPr>
            <w:tcW w:w="850" w:type="dxa"/>
          </w:tcPr>
          <w:p w14:paraId="5C9FF552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F93251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B02456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312CA7A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</w:tr>
      <w:tr w:rsidR="00627921" w:rsidRPr="00D168D2" w14:paraId="525DA4EA" w14:textId="77777777" w:rsidTr="004563EB">
        <w:tc>
          <w:tcPr>
            <w:tcW w:w="680" w:type="dxa"/>
          </w:tcPr>
          <w:p w14:paraId="1F97095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004EAB8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Папка-уголок</w:t>
            </w:r>
          </w:p>
        </w:tc>
        <w:tc>
          <w:tcPr>
            <w:tcW w:w="850" w:type="dxa"/>
          </w:tcPr>
          <w:p w14:paraId="6515ECE5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152DEB2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DA316D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4B0815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627921" w:rsidRPr="00D168D2" w14:paraId="7D2BF5EE" w14:textId="77777777" w:rsidTr="004563EB">
        <w:tc>
          <w:tcPr>
            <w:tcW w:w="680" w:type="dxa"/>
          </w:tcPr>
          <w:p w14:paraId="6D8C907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448E9E1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Папка файл-вкладыш </w:t>
            </w:r>
          </w:p>
          <w:p w14:paraId="2E548EA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F0BD5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A9D4A7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3E7B3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5B08D6F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627921" w:rsidRPr="00D168D2" w14:paraId="48A51509" w14:textId="77777777" w:rsidTr="004563EB">
        <w:tc>
          <w:tcPr>
            <w:tcW w:w="680" w:type="dxa"/>
          </w:tcPr>
          <w:p w14:paraId="1A86A5B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3A9154A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50" w:type="dxa"/>
          </w:tcPr>
          <w:p w14:paraId="746929FC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017CA5E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5F5646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5219F3A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627921" w:rsidRPr="00D168D2" w14:paraId="09DC0E89" w14:textId="77777777" w:rsidTr="004563EB">
        <w:tc>
          <w:tcPr>
            <w:tcW w:w="680" w:type="dxa"/>
          </w:tcPr>
          <w:p w14:paraId="0024E7D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22DE05D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14:paraId="3A928C1B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315B3D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2A1E6C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81F0A5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</w:tr>
      <w:tr w:rsidR="00627921" w:rsidRPr="00D168D2" w14:paraId="5F0850CA" w14:textId="77777777" w:rsidTr="004563EB">
        <w:tc>
          <w:tcPr>
            <w:tcW w:w="680" w:type="dxa"/>
          </w:tcPr>
          <w:p w14:paraId="5A26655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0E0A0CE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Резинка банковская</w:t>
            </w:r>
          </w:p>
        </w:tc>
        <w:tc>
          <w:tcPr>
            <w:tcW w:w="850" w:type="dxa"/>
          </w:tcPr>
          <w:p w14:paraId="329DB50A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</w:rPr>
              <w:t>уп</w:t>
            </w:r>
            <w:proofErr w:type="spellEnd"/>
            <w:r w:rsidRPr="00D168D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6737002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0E730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95F7B4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627921" w:rsidRPr="00D168D2" w14:paraId="72E3B876" w14:textId="77777777" w:rsidTr="004563EB">
        <w:tc>
          <w:tcPr>
            <w:tcW w:w="680" w:type="dxa"/>
          </w:tcPr>
          <w:p w14:paraId="5D10500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14:paraId="55DB76B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Скотч 19 мм</w:t>
            </w:r>
          </w:p>
        </w:tc>
        <w:tc>
          <w:tcPr>
            <w:tcW w:w="850" w:type="dxa"/>
          </w:tcPr>
          <w:p w14:paraId="5F66E1BD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08EEE88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5B46D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58BA01C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627921" w:rsidRPr="00D168D2" w14:paraId="05769113" w14:textId="77777777" w:rsidTr="004563EB">
        <w:tc>
          <w:tcPr>
            <w:tcW w:w="680" w:type="dxa"/>
          </w:tcPr>
          <w:p w14:paraId="2528806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1DD2BAE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Скотч 75 мм</w:t>
            </w:r>
          </w:p>
        </w:tc>
        <w:tc>
          <w:tcPr>
            <w:tcW w:w="850" w:type="dxa"/>
          </w:tcPr>
          <w:p w14:paraId="3857D37B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1C58E0B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B092F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4902A4B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27921" w:rsidRPr="00D168D2" w14:paraId="1852E396" w14:textId="77777777" w:rsidTr="004563EB">
        <w:tc>
          <w:tcPr>
            <w:tcW w:w="680" w:type="dxa"/>
          </w:tcPr>
          <w:p w14:paraId="30A8320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3F945C9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Скрепки 25 мм (100 шт./</w:t>
            </w: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14:paraId="39B0ADC0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A066EA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3CEBBB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5D04B2F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21" w:rsidRPr="00D168D2" w14:paraId="0ABCD808" w14:textId="77777777" w:rsidTr="004563EB">
        <w:tc>
          <w:tcPr>
            <w:tcW w:w="680" w:type="dxa"/>
          </w:tcPr>
          <w:p w14:paraId="3EF19EE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5669BA3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Скрепки 50 мм (50 шт./</w:t>
            </w: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14:paraId="311AAA73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709D40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17A04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486CA32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1F07ADB5" w14:textId="77777777" w:rsidTr="004563EB">
        <w:trPr>
          <w:trHeight w:val="453"/>
        </w:trPr>
        <w:tc>
          <w:tcPr>
            <w:tcW w:w="680" w:type="dxa"/>
          </w:tcPr>
          <w:p w14:paraId="09B866D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024E78A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</w:tcPr>
          <w:p w14:paraId="1777BF7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67F90A6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811F26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843" w:type="dxa"/>
          </w:tcPr>
          <w:p w14:paraId="438D4E7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627921" w:rsidRPr="00D168D2" w14:paraId="3DC22B37" w14:textId="77777777" w:rsidTr="004563EB">
        <w:tc>
          <w:tcPr>
            <w:tcW w:w="680" w:type="dxa"/>
          </w:tcPr>
          <w:p w14:paraId="049FAC0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7C96857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Скобы для степлера</w:t>
            </w:r>
          </w:p>
          <w:p w14:paraId="358C188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95C04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FEE18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61DC6A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F5C29F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21" w:rsidRPr="00D168D2" w14:paraId="66A5C912" w14:textId="77777777" w:rsidTr="004563EB">
        <w:tc>
          <w:tcPr>
            <w:tcW w:w="680" w:type="dxa"/>
          </w:tcPr>
          <w:p w14:paraId="5D00B20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14:paraId="7EBA703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14:paraId="5170A8C1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6A06D0C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85166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6B91D4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627921" w:rsidRPr="00D168D2" w14:paraId="588A7854" w14:textId="77777777" w:rsidTr="004563EB">
        <w:tc>
          <w:tcPr>
            <w:tcW w:w="680" w:type="dxa"/>
          </w:tcPr>
          <w:p w14:paraId="011F96E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33EDBE5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Тетрадь общая (96 л.)</w:t>
            </w:r>
          </w:p>
        </w:tc>
        <w:tc>
          <w:tcPr>
            <w:tcW w:w="850" w:type="dxa"/>
          </w:tcPr>
          <w:p w14:paraId="42ABEAF2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861150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6F834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40D2D2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7A8532A4" w14:textId="77777777" w:rsidTr="004563EB">
        <w:tc>
          <w:tcPr>
            <w:tcW w:w="680" w:type="dxa"/>
          </w:tcPr>
          <w:p w14:paraId="533700B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14:paraId="002329E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Бумага (А4)</w:t>
            </w:r>
          </w:p>
          <w:p w14:paraId="600C1A7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088B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lastRenderedPageBreak/>
              <w:t>упак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68FCB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3B4C3F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14:paraId="08CEA46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627921" w:rsidRPr="00D168D2" w14:paraId="7D752C94" w14:textId="77777777" w:rsidTr="004563EB">
        <w:tc>
          <w:tcPr>
            <w:tcW w:w="680" w:type="dxa"/>
          </w:tcPr>
          <w:p w14:paraId="62F4C51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633B26B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Тетрадь школьная 24 л.</w:t>
            </w:r>
          </w:p>
        </w:tc>
        <w:tc>
          <w:tcPr>
            <w:tcW w:w="850" w:type="dxa"/>
          </w:tcPr>
          <w:p w14:paraId="6F49A00F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68E4E4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5D796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3907DB4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27921" w:rsidRPr="00D168D2" w14:paraId="3A58C0FB" w14:textId="77777777" w:rsidTr="004563EB">
        <w:tc>
          <w:tcPr>
            <w:tcW w:w="680" w:type="dxa"/>
          </w:tcPr>
          <w:p w14:paraId="133C238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14:paraId="052BABF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Календарь перекидной </w:t>
            </w:r>
            <w:r w:rsidRPr="00D168D2">
              <w:rPr>
                <w:rFonts w:ascii="Times New Roman" w:hAnsi="Times New Roman"/>
                <w:sz w:val="24"/>
              </w:rPr>
              <w:t>(для высшей, главной и ведущей группы должностей)</w:t>
            </w:r>
          </w:p>
        </w:tc>
        <w:tc>
          <w:tcPr>
            <w:tcW w:w="850" w:type="dxa"/>
          </w:tcPr>
          <w:p w14:paraId="7770E5DD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412F45E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9950B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0DBA2CE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627921" w:rsidRPr="00D168D2" w14:paraId="106D3305" w14:textId="77777777" w:rsidTr="004563EB">
        <w:tc>
          <w:tcPr>
            <w:tcW w:w="680" w:type="dxa"/>
          </w:tcPr>
          <w:p w14:paraId="79F01FB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0BFDBB1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Календарь настенный на 3-х пружинах</w:t>
            </w:r>
          </w:p>
        </w:tc>
        <w:tc>
          <w:tcPr>
            <w:tcW w:w="850" w:type="dxa"/>
          </w:tcPr>
          <w:p w14:paraId="1FFE8AAA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031A6F8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14:paraId="28356AB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2-х на кабинет</w:t>
            </w:r>
          </w:p>
        </w:tc>
        <w:tc>
          <w:tcPr>
            <w:tcW w:w="1843" w:type="dxa"/>
          </w:tcPr>
          <w:p w14:paraId="244C55D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F86C62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27921" w:rsidRPr="00D168D2" w14:paraId="062CA1C9" w14:textId="77777777" w:rsidTr="004563EB">
        <w:tc>
          <w:tcPr>
            <w:tcW w:w="680" w:type="dxa"/>
          </w:tcPr>
          <w:p w14:paraId="484B00A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14:paraId="006535E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850" w:type="dxa"/>
          </w:tcPr>
          <w:p w14:paraId="45D29978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68D2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</w:tcPr>
          <w:p w14:paraId="3B56584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8663A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10AADEA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21" w:rsidRPr="00D168D2" w14:paraId="6D040B72" w14:textId="77777777" w:rsidTr="004563EB">
        <w:tc>
          <w:tcPr>
            <w:tcW w:w="680" w:type="dxa"/>
          </w:tcPr>
          <w:p w14:paraId="79474BD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14:paraId="3F34B32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850" w:type="dxa"/>
          </w:tcPr>
          <w:p w14:paraId="63C97605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42C1870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657F3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1CD535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627921" w:rsidRPr="00D168D2" w14:paraId="2DEB2010" w14:textId="77777777" w:rsidTr="004563EB">
        <w:tc>
          <w:tcPr>
            <w:tcW w:w="680" w:type="dxa"/>
          </w:tcPr>
          <w:p w14:paraId="4F380D9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346D8F4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Корректирующая ручка</w:t>
            </w:r>
          </w:p>
        </w:tc>
        <w:tc>
          <w:tcPr>
            <w:tcW w:w="850" w:type="dxa"/>
          </w:tcPr>
          <w:p w14:paraId="6A1F6113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0DC098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65F13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5E3597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627921" w:rsidRPr="00D168D2" w14:paraId="16B5D61E" w14:textId="77777777" w:rsidTr="004563EB">
        <w:tc>
          <w:tcPr>
            <w:tcW w:w="680" w:type="dxa"/>
          </w:tcPr>
          <w:p w14:paraId="3039E1C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379657B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 (органайзер)</w:t>
            </w:r>
          </w:p>
          <w:p w14:paraId="1DB006F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06D78B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287A55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DFF7F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39940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0B8B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</w:tcPr>
          <w:p w14:paraId="17EA4A9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BAF04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27921" w:rsidRPr="00D168D2" w14:paraId="5F91D196" w14:textId="77777777" w:rsidTr="004563EB">
        <w:tc>
          <w:tcPr>
            <w:tcW w:w="680" w:type="dxa"/>
          </w:tcPr>
          <w:p w14:paraId="58E3F01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14:paraId="3B7DE51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Алфавитная книжка (для главных должностей)</w:t>
            </w:r>
          </w:p>
          <w:p w14:paraId="67C980A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5AACA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шт.  </w:t>
            </w:r>
          </w:p>
        </w:tc>
        <w:tc>
          <w:tcPr>
            <w:tcW w:w="1276" w:type="dxa"/>
          </w:tcPr>
          <w:p w14:paraId="099ECF9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8EF24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02F0810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21" w:rsidRPr="00D168D2" w14:paraId="708851C9" w14:textId="77777777" w:rsidTr="004563EB">
        <w:tc>
          <w:tcPr>
            <w:tcW w:w="680" w:type="dxa"/>
          </w:tcPr>
          <w:p w14:paraId="7822599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8D498A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Ежедневник (для  высших и главных  должностей)</w:t>
            </w:r>
          </w:p>
          <w:p w14:paraId="6EF1168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FB484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276" w:type="dxa"/>
          </w:tcPr>
          <w:p w14:paraId="101003C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6E20D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08EFBF3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627921" w:rsidRPr="00D168D2" w14:paraId="28124C9F" w14:textId="77777777" w:rsidTr="004563EB">
        <w:tc>
          <w:tcPr>
            <w:tcW w:w="680" w:type="dxa"/>
          </w:tcPr>
          <w:p w14:paraId="38B688E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14:paraId="4DAFBE2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Подставка для перекидных календарей</w:t>
            </w:r>
          </w:p>
          <w:p w14:paraId="6A1E674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6E21AF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B0F043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20F94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</w:tcPr>
          <w:p w14:paraId="6E0745E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627921" w:rsidRPr="00D168D2" w14:paraId="6CB8B877" w14:textId="77777777" w:rsidTr="004563EB">
        <w:tc>
          <w:tcPr>
            <w:tcW w:w="680" w:type="dxa"/>
          </w:tcPr>
          <w:p w14:paraId="61123A2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134E454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Файл </w:t>
            </w:r>
          </w:p>
        </w:tc>
        <w:tc>
          <w:tcPr>
            <w:tcW w:w="850" w:type="dxa"/>
          </w:tcPr>
          <w:p w14:paraId="3CC3D350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F8E71D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56B20D6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07B959D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627921" w:rsidRPr="00D168D2" w14:paraId="0A6E1414" w14:textId="77777777" w:rsidTr="004563EB">
        <w:tc>
          <w:tcPr>
            <w:tcW w:w="10178" w:type="dxa"/>
            <w:gridSpan w:val="6"/>
          </w:tcPr>
          <w:p w14:paraId="058996E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pacing w:val="26"/>
                <w:sz w:val="24"/>
                <w:szCs w:val="24"/>
              </w:rPr>
              <w:t>на Комитет</w:t>
            </w:r>
          </w:p>
        </w:tc>
      </w:tr>
      <w:tr w:rsidR="00627921" w:rsidRPr="00D168D2" w14:paraId="66A42C51" w14:textId="77777777" w:rsidTr="004563EB">
        <w:tc>
          <w:tcPr>
            <w:tcW w:w="680" w:type="dxa"/>
          </w:tcPr>
          <w:p w14:paraId="3C04EAA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14:paraId="23ABDD8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  <w:p w14:paraId="135DF5A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60CA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B40BF6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DFBD6F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4172A80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27921" w:rsidRPr="00D168D2" w14:paraId="25707AAF" w14:textId="77777777" w:rsidTr="004563EB">
        <w:tc>
          <w:tcPr>
            <w:tcW w:w="680" w:type="dxa"/>
          </w:tcPr>
          <w:p w14:paraId="4345063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14:paraId="4A0CC10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Книга учета входящей корреспонденции</w:t>
            </w:r>
          </w:p>
        </w:tc>
        <w:tc>
          <w:tcPr>
            <w:tcW w:w="850" w:type="dxa"/>
          </w:tcPr>
          <w:p w14:paraId="66550659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66E16D0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1FB60C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897DFC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765D3318" w14:textId="77777777" w:rsidTr="004563EB">
        <w:tc>
          <w:tcPr>
            <w:tcW w:w="680" w:type="dxa"/>
          </w:tcPr>
          <w:p w14:paraId="671F578D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14:paraId="386E9D1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Книга учета исходящей корреспонденции</w:t>
            </w:r>
          </w:p>
        </w:tc>
        <w:tc>
          <w:tcPr>
            <w:tcW w:w="850" w:type="dxa"/>
          </w:tcPr>
          <w:p w14:paraId="068DE955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0D3D1129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C81CF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6A0C567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3F737A1C" w14:textId="77777777" w:rsidTr="004563EB">
        <w:tc>
          <w:tcPr>
            <w:tcW w:w="680" w:type="dxa"/>
          </w:tcPr>
          <w:p w14:paraId="707E1E3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14:paraId="3159556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Книга регистрации приказов</w:t>
            </w:r>
            <w:r w:rsidRPr="00D168D2">
              <w:rPr>
                <w:rFonts w:ascii="Times New Roman" w:hAnsi="Times New Roman"/>
                <w:sz w:val="24"/>
                <w:szCs w:val="24"/>
              </w:rPr>
              <w:tab/>
            </w:r>
            <w:r w:rsidRPr="00D168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4B2D55C3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53FE66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7762C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42151FD8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3D4526E1" w14:textId="77777777" w:rsidTr="004563EB">
        <w:tc>
          <w:tcPr>
            <w:tcW w:w="680" w:type="dxa"/>
          </w:tcPr>
          <w:p w14:paraId="4C20597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101412A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Книга движения труд книжек и </w:t>
            </w:r>
            <w:proofErr w:type="spellStart"/>
            <w:r w:rsidRPr="00D168D2"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 w:rsidRPr="00D168D2">
              <w:rPr>
                <w:rFonts w:ascii="Times New Roman" w:hAnsi="Times New Roman"/>
                <w:sz w:val="24"/>
                <w:szCs w:val="24"/>
              </w:rPr>
              <w:t xml:space="preserve"> в них</w:t>
            </w:r>
          </w:p>
        </w:tc>
        <w:tc>
          <w:tcPr>
            <w:tcW w:w="850" w:type="dxa"/>
          </w:tcPr>
          <w:p w14:paraId="6D1C58E5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38B4D4A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20F2B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14:paraId="050C207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710E0ADA" w14:textId="77777777" w:rsidTr="004563EB">
        <w:tc>
          <w:tcPr>
            <w:tcW w:w="680" w:type="dxa"/>
          </w:tcPr>
          <w:p w14:paraId="20F1567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14:paraId="658DD237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Журнал вводного инструктажа</w:t>
            </w:r>
          </w:p>
        </w:tc>
        <w:tc>
          <w:tcPr>
            <w:tcW w:w="850" w:type="dxa"/>
          </w:tcPr>
          <w:p w14:paraId="0CC6656B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22D80C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6B13F8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14:paraId="28DE3E7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21" w:rsidRPr="00D168D2" w14:paraId="55A831BE" w14:textId="77777777" w:rsidTr="004563EB">
        <w:tc>
          <w:tcPr>
            <w:tcW w:w="680" w:type="dxa"/>
          </w:tcPr>
          <w:p w14:paraId="42C347EE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14:paraId="58AB3D5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850" w:type="dxa"/>
          </w:tcPr>
          <w:p w14:paraId="3C5C2DAF" w14:textId="77777777" w:rsidR="00627921" w:rsidRPr="00D168D2" w:rsidRDefault="00627921" w:rsidP="004563EB">
            <w:pPr>
              <w:spacing w:after="0" w:line="240" w:lineRule="auto"/>
              <w:jc w:val="center"/>
              <w:rPr>
                <w:sz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7516393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65BF7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843" w:type="dxa"/>
          </w:tcPr>
          <w:p w14:paraId="026E1F0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27921" w:rsidRPr="00D168D2" w14:paraId="3CD895DE" w14:textId="77777777" w:rsidTr="004563EB">
        <w:tc>
          <w:tcPr>
            <w:tcW w:w="680" w:type="dxa"/>
          </w:tcPr>
          <w:p w14:paraId="308931B3" w14:textId="77777777" w:rsidR="00627921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14:paraId="1A446B2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сменная д/печати в асс.</w:t>
            </w:r>
          </w:p>
        </w:tc>
        <w:tc>
          <w:tcPr>
            <w:tcW w:w="850" w:type="dxa"/>
          </w:tcPr>
          <w:p w14:paraId="4DD0A4AB" w14:textId="77777777" w:rsidR="00627921" w:rsidRPr="00D168D2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84A0F9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45A532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14:paraId="06DF3A9F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193,58</w:t>
            </w:r>
          </w:p>
        </w:tc>
      </w:tr>
      <w:tr w:rsidR="00627921" w:rsidRPr="00D168D2" w14:paraId="60BD2CDE" w14:textId="77777777" w:rsidTr="004563EB">
        <w:tc>
          <w:tcPr>
            <w:tcW w:w="680" w:type="dxa"/>
          </w:tcPr>
          <w:p w14:paraId="5BFA30A6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14:paraId="282949B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Бумага для факса (30м), ролик</w:t>
            </w:r>
          </w:p>
        </w:tc>
        <w:tc>
          <w:tcPr>
            <w:tcW w:w="850" w:type="dxa"/>
          </w:tcPr>
          <w:p w14:paraId="52FCC8AB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46AB18E5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 xml:space="preserve">не более 40 </w:t>
            </w:r>
          </w:p>
        </w:tc>
        <w:tc>
          <w:tcPr>
            <w:tcW w:w="1843" w:type="dxa"/>
          </w:tcPr>
          <w:p w14:paraId="2CE6DBB0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2F86C841" w14:textId="77777777" w:rsidR="00627921" w:rsidRPr="00D168D2" w:rsidRDefault="00627921" w:rsidP="0045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</w:tbl>
    <w:p w14:paraId="546F36E2" w14:textId="77777777" w:rsidR="00627921" w:rsidRPr="00D168D2" w:rsidRDefault="00627921" w:rsidP="0062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14:paraId="49996E11" w14:textId="77777777" w:rsidR="00627921" w:rsidRPr="00D168D2" w:rsidRDefault="00627921" w:rsidP="0062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D168D2">
        <w:rPr>
          <w:rFonts w:ascii="Times New Roman" w:hAnsi="Times New Roman"/>
          <w:sz w:val="24"/>
          <w:szCs w:val="20"/>
        </w:rPr>
        <w:t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</w:t>
      </w:r>
    </w:p>
    <w:p w14:paraId="1E206695" w14:textId="77777777" w:rsidR="00627921" w:rsidRPr="00D168D2" w:rsidRDefault="00627921" w:rsidP="0062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14:paraId="5C0C24E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48. Затраты на приобретение хозяйственных товаров и принадлежностей определяются по следующей формуле:</w:t>
      </w:r>
    </w:p>
    <w:p w14:paraId="58F01299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lastRenderedPageBreak/>
        <w:drawing>
          <wp:inline distT="0" distB="0" distL="0" distR="0" wp14:anchorId="37578E2F" wp14:editId="34F67273">
            <wp:extent cx="1176655" cy="469265"/>
            <wp:effectExtent l="0" t="0" r="0" b="6985"/>
            <wp:docPr id="118" name="Рисунок 8" descr="base_23629_102014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29_102014_29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0D06544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хп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хозяйственных товаров и принадлежностей;</w:t>
      </w:r>
    </w:p>
    <w:p w14:paraId="46DBA8F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6D91634B" wp14:editId="7D9B12F4">
            <wp:extent cx="103505" cy="103505"/>
            <wp:effectExtent l="0" t="0" r="0" b="0"/>
            <wp:docPr id="119" name="Рисунок 7" descr="base_23629_102014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29_102014_29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73EEEE83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хп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i-й единицы хозяйственных товаров и принадлежностей в соответствии с нормативами субъектов нормирования в соответствии с Таблицей № 25;</w:t>
      </w:r>
    </w:p>
    <w:p w14:paraId="30411A6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хп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го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хозяйственного товара и принадлежности в соответствии с нормативами субъектов нормирования;</w:t>
      </w:r>
    </w:p>
    <w:p w14:paraId="4C9F340A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единиц хозяйственных товаров и принадлежностей.</w:t>
      </w:r>
    </w:p>
    <w:p w14:paraId="129C542E" w14:textId="77777777" w:rsidR="00627921" w:rsidRPr="00CD18E3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CD18E3">
        <w:rPr>
          <w:rFonts w:ascii="Times New Roman" w:hAnsi="Times New Roman"/>
          <w:b w:val="0"/>
          <w:sz w:val="20"/>
        </w:rPr>
        <w:t>Таблица № 25</w:t>
      </w: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1499"/>
        <w:gridCol w:w="1903"/>
        <w:gridCol w:w="2126"/>
      </w:tblGrid>
      <w:tr w:rsidR="00627921" w:rsidRPr="00CD18E3" w14:paraId="3A45CB89" w14:textId="77777777" w:rsidTr="004563EB">
        <w:tc>
          <w:tcPr>
            <w:tcW w:w="709" w:type="dxa"/>
            <w:vAlign w:val="center"/>
          </w:tcPr>
          <w:p w14:paraId="1256157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№</w:t>
            </w:r>
          </w:p>
          <w:p w14:paraId="0B817AC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п/п</w:t>
            </w:r>
          </w:p>
        </w:tc>
        <w:tc>
          <w:tcPr>
            <w:tcW w:w="3969" w:type="dxa"/>
            <w:vAlign w:val="center"/>
          </w:tcPr>
          <w:p w14:paraId="014EE46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14:paraId="4A9D164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Единица</w:t>
            </w:r>
          </w:p>
          <w:p w14:paraId="076CEAA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измерения</w:t>
            </w:r>
          </w:p>
        </w:tc>
        <w:tc>
          <w:tcPr>
            <w:tcW w:w="1903" w:type="dxa"/>
            <w:vAlign w:val="center"/>
          </w:tcPr>
          <w:p w14:paraId="7873D353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Количество (не более)</w:t>
            </w:r>
            <w:r w:rsidR="00FA3B43">
              <w:rPr>
                <w:rFonts w:ascii="Times New Roman" w:hAnsi="Times New Roman"/>
                <w:b w:val="0"/>
                <w:sz w:val="20"/>
              </w:rPr>
              <w:t xml:space="preserve"> в год</w:t>
            </w:r>
          </w:p>
        </w:tc>
        <w:tc>
          <w:tcPr>
            <w:tcW w:w="2126" w:type="dxa"/>
            <w:vAlign w:val="center"/>
          </w:tcPr>
          <w:p w14:paraId="0E7F0740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D18E3">
              <w:rPr>
                <w:rFonts w:ascii="Times New Roman" w:hAnsi="Times New Roman"/>
                <w:b w:val="0"/>
                <w:sz w:val="20"/>
              </w:rPr>
              <w:t>Предельная стоимость (не более) руб./</w:t>
            </w:r>
            <w:proofErr w:type="spellStart"/>
            <w:r w:rsidRPr="00CD18E3">
              <w:rPr>
                <w:rFonts w:ascii="Times New Roman" w:hAnsi="Times New Roman"/>
                <w:b w:val="0"/>
                <w:sz w:val="20"/>
              </w:rPr>
              <w:t>ед.</w:t>
            </w:r>
            <w:r w:rsidR="00505DE4">
              <w:rPr>
                <w:rFonts w:ascii="Times New Roman" w:hAnsi="Times New Roman"/>
                <w:b w:val="0"/>
                <w:sz w:val="20"/>
              </w:rPr>
              <w:t>измер</w:t>
            </w:r>
            <w:proofErr w:type="spellEnd"/>
          </w:p>
        </w:tc>
      </w:tr>
      <w:tr w:rsidR="00627921" w:rsidRPr="00CD18E3" w14:paraId="78E7F266" w14:textId="77777777" w:rsidTr="004563EB">
        <w:tc>
          <w:tcPr>
            <w:tcW w:w="709" w:type="dxa"/>
          </w:tcPr>
          <w:p w14:paraId="229E23D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7D16CC9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Мыло жидкое</w:t>
            </w:r>
            <w:r w:rsidR="00505DE4">
              <w:rPr>
                <w:rFonts w:ascii="Times New Roman" w:hAnsi="Times New Roman"/>
                <w:b w:val="0"/>
                <w:sz w:val="22"/>
                <w:szCs w:val="22"/>
              </w:rPr>
              <w:t xml:space="preserve"> (антибактериальное)</w:t>
            </w:r>
          </w:p>
        </w:tc>
        <w:tc>
          <w:tcPr>
            <w:tcW w:w="1499" w:type="dxa"/>
          </w:tcPr>
          <w:p w14:paraId="28471CA9" w14:textId="77777777" w:rsidR="00627921" w:rsidRPr="00CD18E3" w:rsidRDefault="00505DE4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литр</w:t>
            </w:r>
          </w:p>
        </w:tc>
        <w:tc>
          <w:tcPr>
            <w:tcW w:w="1903" w:type="dxa"/>
          </w:tcPr>
          <w:p w14:paraId="4B23375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210FDEED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100,00</w:t>
            </w:r>
          </w:p>
        </w:tc>
      </w:tr>
      <w:tr w:rsidR="00627921" w:rsidRPr="00CD18E3" w14:paraId="4BB8D67C" w14:textId="77777777" w:rsidTr="004563EB">
        <w:tc>
          <w:tcPr>
            <w:tcW w:w="709" w:type="dxa"/>
          </w:tcPr>
          <w:p w14:paraId="754B3E1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629B09E5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Освежитель воздуха</w:t>
            </w:r>
          </w:p>
        </w:tc>
        <w:tc>
          <w:tcPr>
            <w:tcW w:w="1499" w:type="dxa"/>
          </w:tcPr>
          <w:p w14:paraId="70D77FE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1653192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 w14:paraId="0CF91C2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140,00</w:t>
            </w:r>
          </w:p>
        </w:tc>
      </w:tr>
      <w:tr w:rsidR="00627921" w:rsidRPr="00CD18E3" w14:paraId="18517738" w14:textId="77777777" w:rsidTr="004563EB">
        <w:tc>
          <w:tcPr>
            <w:tcW w:w="709" w:type="dxa"/>
          </w:tcPr>
          <w:p w14:paraId="0D092B3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33CC94FC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Полотенца бумажные</w:t>
            </w:r>
          </w:p>
        </w:tc>
        <w:tc>
          <w:tcPr>
            <w:tcW w:w="1499" w:type="dxa"/>
          </w:tcPr>
          <w:p w14:paraId="4A7C488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1CF68F93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14:paraId="39EEC6E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200,00</w:t>
            </w:r>
          </w:p>
        </w:tc>
      </w:tr>
      <w:tr w:rsidR="00627921" w:rsidRPr="00CD18E3" w14:paraId="2A207C2E" w14:textId="77777777" w:rsidTr="004563EB">
        <w:tc>
          <w:tcPr>
            <w:tcW w:w="709" w:type="dxa"/>
          </w:tcPr>
          <w:p w14:paraId="0857570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19B20CB9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Корзина для бумаг</w:t>
            </w:r>
          </w:p>
        </w:tc>
        <w:tc>
          <w:tcPr>
            <w:tcW w:w="1499" w:type="dxa"/>
          </w:tcPr>
          <w:p w14:paraId="5E9EC7A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0C5D750F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 раз в 5 лет/на 1 сотрудника</w:t>
            </w:r>
          </w:p>
        </w:tc>
        <w:tc>
          <w:tcPr>
            <w:tcW w:w="2126" w:type="dxa"/>
          </w:tcPr>
          <w:p w14:paraId="786086C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150,00</w:t>
            </w:r>
          </w:p>
        </w:tc>
      </w:tr>
      <w:tr w:rsidR="00627921" w:rsidRPr="00CD18E3" w14:paraId="79D0AA09" w14:textId="77777777" w:rsidTr="004563EB">
        <w:tc>
          <w:tcPr>
            <w:tcW w:w="709" w:type="dxa"/>
          </w:tcPr>
          <w:p w14:paraId="3B48C78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721C5A11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Игла прошивная</w:t>
            </w:r>
          </w:p>
        </w:tc>
        <w:tc>
          <w:tcPr>
            <w:tcW w:w="1499" w:type="dxa"/>
          </w:tcPr>
          <w:p w14:paraId="44B822F4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6721D05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  <w:p w14:paraId="17419FED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по мере потребности</w:t>
            </w:r>
          </w:p>
        </w:tc>
        <w:tc>
          <w:tcPr>
            <w:tcW w:w="2126" w:type="dxa"/>
          </w:tcPr>
          <w:p w14:paraId="4BA0FB2C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25,00</w:t>
            </w:r>
          </w:p>
        </w:tc>
      </w:tr>
      <w:tr w:rsidR="00627921" w:rsidRPr="00CD18E3" w14:paraId="472293E7" w14:textId="77777777" w:rsidTr="004563EB">
        <w:tc>
          <w:tcPr>
            <w:tcW w:w="709" w:type="dxa"/>
          </w:tcPr>
          <w:p w14:paraId="5518206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14:paraId="19A07A2C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Нить прошивная 1000 м</w:t>
            </w:r>
          </w:p>
        </w:tc>
        <w:tc>
          <w:tcPr>
            <w:tcW w:w="1499" w:type="dxa"/>
          </w:tcPr>
          <w:p w14:paraId="3C7BA08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6DCA643C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  <w:p w14:paraId="0874420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по мере потребности</w:t>
            </w:r>
          </w:p>
        </w:tc>
        <w:tc>
          <w:tcPr>
            <w:tcW w:w="2126" w:type="dxa"/>
          </w:tcPr>
          <w:p w14:paraId="6F16575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500,00</w:t>
            </w:r>
          </w:p>
        </w:tc>
      </w:tr>
      <w:tr w:rsidR="00627921" w:rsidRPr="00CD18E3" w14:paraId="48030325" w14:textId="77777777" w:rsidTr="004563EB">
        <w:tc>
          <w:tcPr>
            <w:tcW w:w="709" w:type="dxa"/>
          </w:tcPr>
          <w:p w14:paraId="1490EE5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14:paraId="17146F40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Батарейка</w:t>
            </w:r>
          </w:p>
        </w:tc>
        <w:tc>
          <w:tcPr>
            <w:tcW w:w="1499" w:type="dxa"/>
          </w:tcPr>
          <w:p w14:paraId="05FCB67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4AF04F90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002935D6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30,00</w:t>
            </w:r>
          </w:p>
        </w:tc>
      </w:tr>
      <w:tr w:rsidR="00627921" w:rsidRPr="00CD18E3" w14:paraId="4692E43B" w14:textId="77777777" w:rsidTr="004563EB">
        <w:tc>
          <w:tcPr>
            <w:tcW w:w="709" w:type="dxa"/>
          </w:tcPr>
          <w:p w14:paraId="369C895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14:paraId="2E4CDFB7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Конверты немаркированные</w:t>
            </w:r>
          </w:p>
        </w:tc>
        <w:tc>
          <w:tcPr>
            <w:tcW w:w="1499" w:type="dxa"/>
          </w:tcPr>
          <w:p w14:paraId="562F298D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6A59D74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3A5469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20,00</w:t>
            </w:r>
          </w:p>
        </w:tc>
      </w:tr>
      <w:tr w:rsidR="00627921" w:rsidRPr="00CD18E3" w14:paraId="58B92837" w14:textId="77777777" w:rsidTr="004563EB">
        <w:tc>
          <w:tcPr>
            <w:tcW w:w="709" w:type="dxa"/>
          </w:tcPr>
          <w:p w14:paraId="0C4A743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14:paraId="1F583D97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Шпагат полипропиленовый</w:t>
            </w:r>
          </w:p>
        </w:tc>
        <w:tc>
          <w:tcPr>
            <w:tcW w:w="1499" w:type="dxa"/>
          </w:tcPr>
          <w:p w14:paraId="173F8FC4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7C7B17BC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94A76B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150,00</w:t>
            </w:r>
          </w:p>
        </w:tc>
      </w:tr>
      <w:tr w:rsidR="00627921" w:rsidRPr="00CD18E3" w14:paraId="4D849622" w14:textId="77777777" w:rsidTr="004563EB">
        <w:tc>
          <w:tcPr>
            <w:tcW w:w="709" w:type="dxa"/>
          </w:tcPr>
          <w:p w14:paraId="5248A8BC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14:paraId="487E1D92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Шпагат 250 м</w:t>
            </w:r>
          </w:p>
        </w:tc>
        <w:tc>
          <w:tcPr>
            <w:tcW w:w="1499" w:type="dxa"/>
          </w:tcPr>
          <w:p w14:paraId="29414BBF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4903B2D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  <w:p w14:paraId="2DF0640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по мере потребности</w:t>
            </w:r>
          </w:p>
        </w:tc>
        <w:tc>
          <w:tcPr>
            <w:tcW w:w="2126" w:type="dxa"/>
          </w:tcPr>
          <w:p w14:paraId="7A3B3C4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300,00</w:t>
            </w:r>
          </w:p>
        </w:tc>
      </w:tr>
      <w:tr w:rsidR="00627921" w:rsidRPr="00CD18E3" w14:paraId="7B16D72B" w14:textId="77777777" w:rsidTr="004563EB">
        <w:tc>
          <w:tcPr>
            <w:tcW w:w="709" w:type="dxa"/>
          </w:tcPr>
          <w:p w14:paraId="7280797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45C14970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14:paraId="232B1AF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туба</w:t>
            </w:r>
          </w:p>
        </w:tc>
        <w:tc>
          <w:tcPr>
            <w:tcW w:w="1903" w:type="dxa"/>
          </w:tcPr>
          <w:p w14:paraId="47B54D7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 на кабинет/1 раз в год</w:t>
            </w:r>
          </w:p>
        </w:tc>
        <w:tc>
          <w:tcPr>
            <w:tcW w:w="2126" w:type="dxa"/>
          </w:tcPr>
          <w:p w14:paraId="1168C33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150,00</w:t>
            </w:r>
          </w:p>
        </w:tc>
      </w:tr>
      <w:tr w:rsidR="00627921" w:rsidRPr="00CD18E3" w14:paraId="5F188818" w14:textId="77777777" w:rsidTr="004563EB">
        <w:tc>
          <w:tcPr>
            <w:tcW w:w="709" w:type="dxa"/>
          </w:tcPr>
          <w:p w14:paraId="36498EEC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3EFCC8C7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14:paraId="02AF5A5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1C2A034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 на кабинет/1 раз в год</w:t>
            </w:r>
          </w:p>
        </w:tc>
        <w:tc>
          <w:tcPr>
            <w:tcW w:w="2126" w:type="dxa"/>
          </w:tcPr>
          <w:p w14:paraId="12CD0A80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150,00</w:t>
            </w:r>
          </w:p>
        </w:tc>
      </w:tr>
      <w:tr w:rsidR="00627921" w:rsidRPr="00CD18E3" w14:paraId="1ACA543B" w14:textId="77777777" w:rsidTr="004563EB">
        <w:tc>
          <w:tcPr>
            <w:tcW w:w="709" w:type="dxa"/>
          </w:tcPr>
          <w:p w14:paraId="4B29F86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42A7E27" w14:textId="77777777" w:rsidR="00627921" w:rsidRPr="00CD18E3" w:rsidRDefault="00627921" w:rsidP="00505DE4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Средство моющее универсальное </w:t>
            </w:r>
          </w:p>
        </w:tc>
        <w:tc>
          <w:tcPr>
            <w:tcW w:w="1499" w:type="dxa"/>
          </w:tcPr>
          <w:p w14:paraId="0D365AA3" w14:textId="77777777" w:rsidR="00627921" w:rsidRPr="00CD18E3" w:rsidRDefault="00505DE4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уп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-ка/литр/кг</w:t>
            </w:r>
          </w:p>
        </w:tc>
        <w:tc>
          <w:tcPr>
            <w:tcW w:w="1903" w:type="dxa"/>
          </w:tcPr>
          <w:p w14:paraId="793FE91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23DE1B4E" w14:textId="77777777" w:rsidR="00627921" w:rsidRPr="00CD18E3" w:rsidRDefault="00FA3B4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250,00</w:t>
            </w:r>
          </w:p>
        </w:tc>
      </w:tr>
      <w:tr w:rsidR="00627921" w:rsidRPr="00CD18E3" w14:paraId="2711C373" w14:textId="77777777" w:rsidTr="004563EB">
        <w:tc>
          <w:tcPr>
            <w:tcW w:w="709" w:type="dxa"/>
          </w:tcPr>
          <w:p w14:paraId="5F0E2D8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F67D6C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Средство для уборки туалета</w:t>
            </w:r>
          </w:p>
        </w:tc>
        <w:tc>
          <w:tcPr>
            <w:tcW w:w="1499" w:type="dxa"/>
          </w:tcPr>
          <w:p w14:paraId="34367419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литры</w:t>
            </w:r>
          </w:p>
        </w:tc>
        <w:tc>
          <w:tcPr>
            <w:tcW w:w="1903" w:type="dxa"/>
          </w:tcPr>
          <w:p w14:paraId="2810B116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23664FD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180,00</w:t>
            </w:r>
          </w:p>
        </w:tc>
      </w:tr>
      <w:tr w:rsidR="00FA3B43" w:rsidRPr="00CD18E3" w14:paraId="7BFB3110" w14:textId="77777777" w:rsidTr="004563EB">
        <w:tc>
          <w:tcPr>
            <w:tcW w:w="709" w:type="dxa"/>
          </w:tcPr>
          <w:p w14:paraId="6F83CC2B" w14:textId="77777777" w:rsidR="00FA3B43" w:rsidRPr="00CD18E3" w:rsidRDefault="00FA3B4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3C9312" w14:textId="77777777" w:rsidR="00FA3B43" w:rsidRPr="00CD18E3" w:rsidRDefault="00FA3B43" w:rsidP="00FA3B43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Средство для дезинфекции помещений </w:t>
            </w:r>
          </w:p>
        </w:tc>
        <w:tc>
          <w:tcPr>
            <w:tcW w:w="1499" w:type="dxa"/>
          </w:tcPr>
          <w:p w14:paraId="64E2E058" w14:textId="77777777" w:rsidR="00FA3B43" w:rsidRPr="00CD18E3" w:rsidRDefault="00FA3B4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кг/литр</w:t>
            </w:r>
          </w:p>
        </w:tc>
        <w:tc>
          <w:tcPr>
            <w:tcW w:w="1903" w:type="dxa"/>
          </w:tcPr>
          <w:p w14:paraId="6EC582C2" w14:textId="77777777" w:rsidR="00FA3B43" w:rsidRPr="00F010ED" w:rsidRDefault="00F010ED" w:rsidP="00620D24">
            <w:pPr>
              <w:pStyle w:val="ConsPlusNormal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20D24">
              <w:rPr>
                <w:rFonts w:ascii="Times New Roman" w:hAnsi="Times New Roman"/>
                <w:b w:val="0"/>
                <w:sz w:val="22"/>
                <w:szCs w:val="22"/>
              </w:rPr>
              <w:t xml:space="preserve">по мере </w:t>
            </w:r>
            <w:r w:rsidR="00620D24" w:rsidRPr="00620D24">
              <w:rPr>
                <w:rFonts w:ascii="Times New Roman" w:hAnsi="Times New Roman"/>
                <w:b w:val="0"/>
                <w:sz w:val="22"/>
                <w:szCs w:val="22"/>
              </w:rPr>
              <w:t>потребности</w:t>
            </w:r>
          </w:p>
        </w:tc>
        <w:tc>
          <w:tcPr>
            <w:tcW w:w="2126" w:type="dxa"/>
          </w:tcPr>
          <w:p w14:paraId="2A3630CF" w14:textId="77777777" w:rsidR="00FA3B43" w:rsidRPr="00CD18E3" w:rsidRDefault="00620D24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800,00</w:t>
            </w:r>
          </w:p>
        </w:tc>
      </w:tr>
      <w:tr w:rsidR="00627921" w:rsidRPr="00CD18E3" w14:paraId="3FE9A161" w14:textId="77777777" w:rsidTr="004563EB">
        <w:tc>
          <w:tcPr>
            <w:tcW w:w="709" w:type="dxa"/>
          </w:tcPr>
          <w:p w14:paraId="6E96380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13F0899D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Чайный (кофейный) сервиз</w:t>
            </w:r>
          </w:p>
        </w:tc>
        <w:tc>
          <w:tcPr>
            <w:tcW w:w="1499" w:type="dxa"/>
          </w:tcPr>
          <w:p w14:paraId="0DDC058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4CCC0BE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по мере потребности</w:t>
            </w:r>
          </w:p>
        </w:tc>
        <w:tc>
          <w:tcPr>
            <w:tcW w:w="2126" w:type="dxa"/>
          </w:tcPr>
          <w:p w14:paraId="4AF1F8F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2 000,00</w:t>
            </w:r>
          </w:p>
        </w:tc>
      </w:tr>
      <w:tr w:rsidR="00627921" w:rsidRPr="00CD18E3" w14:paraId="76E60EF1" w14:textId="77777777" w:rsidTr="004563EB">
        <w:tc>
          <w:tcPr>
            <w:tcW w:w="709" w:type="dxa"/>
          </w:tcPr>
          <w:p w14:paraId="00E0EB2C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14:paraId="4FAA9DCC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Мешок для мусора (30 л)</w:t>
            </w:r>
          </w:p>
        </w:tc>
        <w:tc>
          <w:tcPr>
            <w:tcW w:w="1499" w:type="dxa"/>
          </w:tcPr>
          <w:p w14:paraId="5F74786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рулон</w:t>
            </w:r>
          </w:p>
        </w:tc>
        <w:tc>
          <w:tcPr>
            <w:tcW w:w="1903" w:type="dxa"/>
          </w:tcPr>
          <w:p w14:paraId="123BA57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126" w:type="dxa"/>
          </w:tcPr>
          <w:p w14:paraId="154799D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50,00</w:t>
            </w:r>
          </w:p>
        </w:tc>
      </w:tr>
      <w:tr w:rsidR="00FA3B43" w:rsidRPr="00CD18E3" w14:paraId="58AECB48" w14:textId="77777777" w:rsidTr="004563EB">
        <w:tc>
          <w:tcPr>
            <w:tcW w:w="709" w:type="dxa"/>
          </w:tcPr>
          <w:p w14:paraId="72D83014" w14:textId="77777777" w:rsidR="00FA3B43" w:rsidRPr="00CD18E3" w:rsidRDefault="00FA3B4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96B45" w14:textId="77777777" w:rsidR="00FA3B43" w:rsidRPr="00CD18E3" w:rsidRDefault="00FA3B43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Перчатки </w:t>
            </w:r>
            <w:r w:rsidR="00F010ED">
              <w:rPr>
                <w:rFonts w:ascii="Times New Roman" w:hAnsi="Times New Roman"/>
                <w:b w:val="0"/>
                <w:sz w:val="22"/>
                <w:szCs w:val="22"/>
              </w:rPr>
              <w:t>хозяйственные</w:t>
            </w:r>
          </w:p>
        </w:tc>
        <w:tc>
          <w:tcPr>
            <w:tcW w:w="1499" w:type="dxa"/>
          </w:tcPr>
          <w:p w14:paraId="66552795" w14:textId="77777777" w:rsidR="00FA3B43" w:rsidRPr="00CD18E3" w:rsidRDefault="00FA3B4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03" w:type="dxa"/>
          </w:tcPr>
          <w:p w14:paraId="6BDC6015" w14:textId="77777777" w:rsidR="00FA3B43" w:rsidRPr="00CD18E3" w:rsidRDefault="00F010ED" w:rsidP="004563EB">
            <w:pPr>
              <w:pStyle w:val="ConsPlusNormal"/>
              <w:ind w:left="-48" w:right="-10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14:paraId="005F077C" w14:textId="77777777" w:rsidR="00FA3B43" w:rsidRPr="00CD18E3" w:rsidRDefault="00F010ED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50,00</w:t>
            </w:r>
          </w:p>
        </w:tc>
      </w:tr>
      <w:tr w:rsidR="00F010ED" w:rsidRPr="00CD18E3" w14:paraId="23178631" w14:textId="77777777" w:rsidTr="004563EB">
        <w:tc>
          <w:tcPr>
            <w:tcW w:w="709" w:type="dxa"/>
          </w:tcPr>
          <w:p w14:paraId="44B95B94" w14:textId="77777777" w:rsidR="00F010ED" w:rsidRPr="00CD18E3" w:rsidRDefault="00F010ED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FB1D80" w14:textId="77777777" w:rsidR="00F010ED" w:rsidRPr="00CD18E3" w:rsidRDefault="00F010ED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нитриловые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(виниловые)</w:t>
            </w:r>
          </w:p>
        </w:tc>
        <w:tc>
          <w:tcPr>
            <w:tcW w:w="1499" w:type="dxa"/>
          </w:tcPr>
          <w:p w14:paraId="5DA77E15" w14:textId="77777777" w:rsidR="00F010ED" w:rsidRPr="00CD18E3" w:rsidRDefault="00F010ED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пара</w:t>
            </w:r>
          </w:p>
        </w:tc>
        <w:tc>
          <w:tcPr>
            <w:tcW w:w="1903" w:type="dxa"/>
          </w:tcPr>
          <w:p w14:paraId="7D9CC983" w14:textId="77777777" w:rsidR="00F010ED" w:rsidRPr="00620D24" w:rsidRDefault="00F010ED" w:rsidP="00620D24">
            <w:pPr>
              <w:pStyle w:val="ConsPlusNormal"/>
              <w:ind w:left="-48" w:right="-10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20D24">
              <w:rPr>
                <w:rFonts w:ascii="Times New Roman" w:hAnsi="Times New Roman"/>
                <w:b w:val="0"/>
                <w:sz w:val="22"/>
                <w:szCs w:val="22"/>
              </w:rPr>
              <w:t xml:space="preserve">по </w:t>
            </w:r>
            <w:r w:rsidR="00620D24" w:rsidRPr="00620D24">
              <w:rPr>
                <w:rFonts w:ascii="Times New Roman" w:hAnsi="Times New Roman"/>
                <w:b w:val="0"/>
                <w:sz w:val="22"/>
                <w:szCs w:val="22"/>
              </w:rPr>
              <w:t>мере потребности</w:t>
            </w:r>
          </w:p>
        </w:tc>
        <w:tc>
          <w:tcPr>
            <w:tcW w:w="2126" w:type="dxa"/>
          </w:tcPr>
          <w:p w14:paraId="02EB9749" w14:textId="77777777" w:rsidR="00F010ED" w:rsidRPr="00CD18E3" w:rsidRDefault="00620D24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20,00</w:t>
            </w:r>
          </w:p>
        </w:tc>
      </w:tr>
      <w:tr w:rsidR="00620D24" w:rsidRPr="00CD18E3" w14:paraId="7972F441" w14:textId="77777777" w:rsidTr="004563EB">
        <w:tc>
          <w:tcPr>
            <w:tcW w:w="709" w:type="dxa"/>
          </w:tcPr>
          <w:p w14:paraId="5883C1E5" w14:textId="77777777" w:rsidR="00620D24" w:rsidRPr="00CD18E3" w:rsidRDefault="00620D24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1B25298" w14:textId="77777777" w:rsidR="00620D24" w:rsidRPr="00CD18E3" w:rsidRDefault="00620D24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Маска медицинская</w:t>
            </w:r>
          </w:p>
        </w:tc>
        <w:tc>
          <w:tcPr>
            <w:tcW w:w="1499" w:type="dxa"/>
          </w:tcPr>
          <w:p w14:paraId="41177A58" w14:textId="77777777" w:rsidR="00620D24" w:rsidRPr="00CD18E3" w:rsidRDefault="00620D24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3CBD55BD" w14:textId="77777777" w:rsidR="00620D24" w:rsidRPr="00CD18E3" w:rsidRDefault="00620D24" w:rsidP="004563EB">
            <w:pPr>
              <w:pStyle w:val="ConsPlusNormal"/>
              <w:ind w:left="-48" w:right="-10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20D24">
              <w:rPr>
                <w:rFonts w:ascii="Times New Roman" w:hAnsi="Times New Roman"/>
                <w:b w:val="0"/>
                <w:sz w:val="22"/>
                <w:szCs w:val="22"/>
              </w:rPr>
              <w:t>по мере потребности</w:t>
            </w:r>
          </w:p>
        </w:tc>
        <w:tc>
          <w:tcPr>
            <w:tcW w:w="2126" w:type="dxa"/>
          </w:tcPr>
          <w:p w14:paraId="468F1059" w14:textId="77777777" w:rsidR="00620D24" w:rsidRPr="00CD18E3" w:rsidRDefault="00620D24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30,00</w:t>
            </w:r>
          </w:p>
        </w:tc>
      </w:tr>
      <w:tr w:rsidR="00627921" w:rsidRPr="00CD18E3" w14:paraId="33CB4B5B" w14:textId="77777777" w:rsidTr="004563EB">
        <w:tc>
          <w:tcPr>
            <w:tcW w:w="709" w:type="dxa"/>
          </w:tcPr>
          <w:p w14:paraId="4A115E3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14:paraId="175866E2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Средство для мытья пола</w:t>
            </w:r>
          </w:p>
        </w:tc>
        <w:tc>
          <w:tcPr>
            <w:tcW w:w="1499" w:type="dxa"/>
          </w:tcPr>
          <w:p w14:paraId="356FAC1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литр</w:t>
            </w:r>
          </w:p>
        </w:tc>
        <w:tc>
          <w:tcPr>
            <w:tcW w:w="1903" w:type="dxa"/>
          </w:tcPr>
          <w:p w14:paraId="1829CCD8" w14:textId="77777777" w:rsidR="00627921" w:rsidRPr="00CD18E3" w:rsidRDefault="00627921" w:rsidP="004563EB">
            <w:pPr>
              <w:pStyle w:val="ConsPlusNormal"/>
              <w:ind w:left="-48" w:right="-10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16A42FD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180,00</w:t>
            </w:r>
          </w:p>
        </w:tc>
      </w:tr>
      <w:tr w:rsidR="00627921" w:rsidRPr="00CD18E3" w14:paraId="5A444A91" w14:textId="77777777" w:rsidTr="004563EB">
        <w:tc>
          <w:tcPr>
            <w:tcW w:w="709" w:type="dxa"/>
          </w:tcPr>
          <w:p w14:paraId="1916A12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14:paraId="14310666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Ламинат </w:t>
            </w:r>
          </w:p>
        </w:tc>
        <w:tc>
          <w:tcPr>
            <w:tcW w:w="1499" w:type="dxa"/>
          </w:tcPr>
          <w:p w14:paraId="37CF377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03" w:type="dxa"/>
          </w:tcPr>
          <w:p w14:paraId="2390BEB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80,8</w:t>
            </w:r>
          </w:p>
          <w:p w14:paraId="02F0E8B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1 раз в 5 лет </w:t>
            </w:r>
          </w:p>
        </w:tc>
        <w:tc>
          <w:tcPr>
            <w:tcW w:w="2126" w:type="dxa"/>
          </w:tcPr>
          <w:p w14:paraId="6F1D835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1500,00</w:t>
            </w:r>
          </w:p>
        </w:tc>
      </w:tr>
      <w:tr w:rsidR="00627921" w:rsidRPr="00CD18E3" w14:paraId="777679DD" w14:textId="77777777" w:rsidTr="004563EB">
        <w:tc>
          <w:tcPr>
            <w:tcW w:w="709" w:type="dxa"/>
          </w:tcPr>
          <w:p w14:paraId="08ED82CF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14:paraId="1ABFE26B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Светильник (лампа настольная)</w:t>
            </w:r>
          </w:p>
        </w:tc>
        <w:tc>
          <w:tcPr>
            <w:tcW w:w="1499" w:type="dxa"/>
          </w:tcPr>
          <w:p w14:paraId="4E5DE49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03170D70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 раз в 5 лет/на 1 сотрудника</w:t>
            </w:r>
          </w:p>
        </w:tc>
        <w:tc>
          <w:tcPr>
            <w:tcW w:w="2126" w:type="dxa"/>
          </w:tcPr>
          <w:p w14:paraId="266B24F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1 500,00</w:t>
            </w:r>
          </w:p>
        </w:tc>
      </w:tr>
      <w:tr w:rsidR="00627921" w:rsidRPr="00CD18E3" w14:paraId="628EB49B" w14:textId="77777777" w:rsidTr="004563EB">
        <w:tc>
          <w:tcPr>
            <w:tcW w:w="709" w:type="dxa"/>
          </w:tcPr>
          <w:p w14:paraId="172E0B79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14:paraId="5C7AE1EB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Лампы электрические в асс.</w:t>
            </w:r>
          </w:p>
        </w:tc>
        <w:tc>
          <w:tcPr>
            <w:tcW w:w="1499" w:type="dxa"/>
          </w:tcPr>
          <w:p w14:paraId="7139E0B7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546EBF5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37AF7E5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100,00</w:t>
            </w:r>
          </w:p>
        </w:tc>
      </w:tr>
      <w:tr w:rsidR="00627921" w:rsidRPr="00CD18E3" w14:paraId="38BC0B78" w14:textId="77777777" w:rsidTr="004563EB">
        <w:tc>
          <w:tcPr>
            <w:tcW w:w="709" w:type="dxa"/>
          </w:tcPr>
          <w:p w14:paraId="17B398D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14:paraId="5FFA6317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Дозатор для жидкого мыла</w:t>
            </w:r>
          </w:p>
        </w:tc>
        <w:tc>
          <w:tcPr>
            <w:tcW w:w="1499" w:type="dxa"/>
          </w:tcPr>
          <w:p w14:paraId="23B8490A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6FD6DCBF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0DF7C9B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1 200,00</w:t>
            </w:r>
          </w:p>
        </w:tc>
      </w:tr>
      <w:tr w:rsidR="00627921" w:rsidRPr="00CD18E3" w14:paraId="59AFE153" w14:textId="77777777" w:rsidTr="004563EB">
        <w:tc>
          <w:tcPr>
            <w:tcW w:w="709" w:type="dxa"/>
          </w:tcPr>
          <w:p w14:paraId="2110C72C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14:paraId="1BB5AEE4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 xml:space="preserve">Туалетная бумага (12 </w:t>
            </w:r>
            <w:proofErr w:type="spellStart"/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  <w:proofErr w:type="spellEnd"/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499" w:type="dxa"/>
          </w:tcPr>
          <w:p w14:paraId="2403146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903" w:type="dxa"/>
          </w:tcPr>
          <w:p w14:paraId="2531A5E1" w14:textId="77777777" w:rsidR="00627921" w:rsidRPr="00CD18E3" w:rsidRDefault="00FA3B4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14:paraId="7CB57E0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200,00</w:t>
            </w:r>
          </w:p>
        </w:tc>
      </w:tr>
      <w:tr w:rsidR="00627921" w:rsidRPr="00CD18E3" w14:paraId="7BC99E24" w14:textId="77777777" w:rsidTr="004563EB">
        <w:tc>
          <w:tcPr>
            <w:tcW w:w="709" w:type="dxa"/>
          </w:tcPr>
          <w:p w14:paraId="4B641BD2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969" w:type="dxa"/>
          </w:tcPr>
          <w:p w14:paraId="5A8C2BFE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Швабра для пола</w:t>
            </w:r>
          </w:p>
        </w:tc>
        <w:tc>
          <w:tcPr>
            <w:tcW w:w="1499" w:type="dxa"/>
          </w:tcPr>
          <w:p w14:paraId="4E808DE8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34D0E6E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 по мере необходимости</w:t>
            </w:r>
          </w:p>
        </w:tc>
        <w:tc>
          <w:tcPr>
            <w:tcW w:w="2126" w:type="dxa"/>
          </w:tcPr>
          <w:p w14:paraId="4D3816A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500,00</w:t>
            </w:r>
          </w:p>
        </w:tc>
      </w:tr>
      <w:tr w:rsidR="00627921" w:rsidRPr="00CD18E3" w14:paraId="201763C9" w14:textId="77777777" w:rsidTr="004563EB">
        <w:tc>
          <w:tcPr>
            <w:tcW w:w="709" w:type="dxa"/>
          </w:tcPr>
          <w:p w14:paraId="00C4C1F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14:paraId="1752EAF1" w14:textId="77777777" w:rsidR="00627921" w:rsidRPr="00CD18E3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Ведро 12л  пласт.</w:t>
            </w:r>
          </w:p>
        </w:tc>
        <w:tc>
          <w:tcPr>
            <w:tcW w:w="1499" w:type="dxa"/>
          </w:tcPr>
          <w:p w14:paraId="630BE5D5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903" w:type="dxa"/>
          </w:tcPr>
          <w:p w14:paraId="5A7D1041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 по мере необходимости</w:t>
            </w:r>
          </w:p>
        </w:tc>
        <w:tc>
          <w:tcPr>
            <w:tcW w:w="2126" w:type="dxa"/>
          </w:tcPr>
          <w:p w14:paraId="0AE5771E" w14:textId="77777777" w:rsidR="00627921" w:rsidRPr="00CD18E3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D18E3">
              <w:rPr>
                <w:rFonts w:ascii="Times New Roman" w:hAnsi="Times New Roman"/>
                <w:b w:val="0"/>
                <w:sz w:val="22"/>
                <w:szCs w:val="22"/>
              </w:rPr>
              <w:t>130,00</w:t>
            </w:r>
          </w:p>
        </w:tc>
      </w:tr>
    </w:tbl>
    <w:p w14:paraId="3C5BDE1A" w14:textId="77777777" w:rsidR="00627921" w:rsidRPr="00CD18E3" w:rsidRDefault="00627921" w:rsidP="0062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B645B3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49. Затраты на приобретение запасных частей для транспортных средств определяются по фактическим затратам в отчетном финансовом году в соответствии с </w:t>
      </w:r>
      <w:hyperlink w:anchor="P73" w:history="1">
        <w:r w:rsidRPr="00D168D2">
          <w:rPr>
            <w:rFonts w:ascii="Times New Roman" w:hAnsi="Times New Roman"/>
            <w:b w:val="0"/>
            <w:sz w:val="24"/>
            <w:szCs w:val="28"/>
          </w:rPr>
          <w:t>пунктом 5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Правил с учетом </w:t>
      </w:r>
      <w:hyperlink w:anchor="P1291" w:history="1">
        <w:r w:rsidRPr="00D168D2">
          <w:rPr>
            <w:rFonts w:ascii="Times New Roman" w:hAnsi="Times New Roman"/>
            <w:b w:val="0"/>
            <w:sz w:val="24"/>
            <w:szCs w:val="28"/>
          </w:rPr>
          <w:t>Нормативов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обеспечения функций органов местного самоуправления Минераловодского городского округа, органов администрации Минераловодского городского округа, имеющих статус юридического лица, применяемых при расчете нормативных затрат на приобретение служебного легкового автотранспорта, предусмотренных приложением 2 к настоящей Методике.</w:t>
      </w:r>
    </w:p>
    <w:p w14:paraId="440D4485" w14:textId="77777777" w:rsidR="00627921" w:rsidRPr="00D168D2" w:rsidRDefault="00627921" w:rsidP="0062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14:paraId="1F7AA2DA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III. Затраты на капитальный ремонт</w:t>
      </w:r>
    </w:p>
    <w:p w14:paraId="3EC65020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муниципального имущества</w:t>
      </w:r>
    </w:p>
    <w:p w14:paraId="58FCA7A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50.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6FB97FB2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51. Затраты на строительные работы, осуществляемые в рамках капитального ремонта муниципального имущества, определяются на основании сводного сметного расчета стоимости строительства муниципального имущества,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3A64C66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52. Затраты на разработку проектной документации определяются в соответствии со </w:t>
      </w:r>
      <w:hyperlink r:id="rId121" w:history="1">
        <w:r w:rsidRPr="00D168D2">
          <w:rPr>
            <w:rFonts w:ascii="Times New Roman" w:hAnsi="Times New Roman"/>
            <w:b w:val="0"/>
            <w:sz w:val="24"/>
            <w:szCs w:val="28"/>
          </w:rPr>
          <w:t>статьей 22</w:t>
        </w:r>
      </w:hyperlink>
      <w:r w:rsidRPr="00D168D2">
        <w:rPr>
          <w:rFonts w:ascii="Times New Roman" w:hAnsi="Times New Roman"/>
          <w:b w:val="0"/>
          <w:sz w:val="24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14:paraId="471D19B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</w:p>
    <w:p w14:paraId="426F69D3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  <w:lang w:val="en-US"/>
        </w:rPr>
        <w:t>I</w:t>
      </w:r>
      <w:r w:rsidRPr="00D168D2">
        <w:rPr>
          <w:rFonts w:ascii="Times New Roman" w:hAnsi="Times New Roman"/>
          <w:sz w:val="24"/>
          <w:szCs w:val="28"/>
        </w:rPr>
        <w:t>V. Затраты на дополнительное профессиональное</w:t>
      </w:r>
    </w:p>
    <w:p w14:paraId="473BAB47" w14:textId="77777777" w:rsidR="00627921" w:rsidRPr="00D168D2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образование работников</w:t>
      </w:r>
    </w:p>
    <w:p w14:paraId="5726A4A6" w14:textId="77777777" w:rsidR="00627921" w:rsidRPr="00D168D2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</w:p>
    <w:p w14:paraId="008756B1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55.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14:paraId="6315645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28"/>
          <w:sz w:val="24"/>
          <w:szCs w:val="28"/>
        </w:rPr>
        <w:drawing>
          <wp:inline distT="0" distB="0" distL="0" distR="0" wp14:anchorId="41330B42" wp14:editId="5E43BD1D">
            <wp:extent cx="1240155" cy="469265"/>
            <wp:effectExtent l="0" t="0" r="0" b="6985"/>
            <wp:docPr id="120" name="Рисунок 2" descr="base_23629_102014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29_102014_3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>, где</w:t>
      </w:r>
    </w:p>
    <w:p w14:paraId="46B86076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З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дпо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затраты на приобретение образовательных услуг по профессиональной переподготовке и повышению квалификации работников;</w:t>
      </w:r>
    </w:p>
    <w:p w14:paraId="2A596CE7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noProof/>
          <w:position w:val="-8"/>
          <w:sz w:val="24"/>
          <w:szCs w:val="28"/>
        </w:rPr>
        <w:drawing>
          <wp:inline distT="0" distB="0" distL="0" distR="0" wp14:anchorId="67BAEF14" wp14:editId="0972C18A">
            <wp:extent cx="103505" cy="103505"/>
            <wp:effectExtent l="0" t="0" r="0" b="0"/>
            <wp:docPr id="121" name="Рисунок 1" descr="base_23629_102014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29_102014_30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D2">
        <w:rPr>
          <w:rFonts w:ascii="Times New Roman" w:hAnsi="Times New Roman"/>
          <w:b w:val="0"/>
          <w:sz w:val="24"/>
          <w:szCs w:val="28"/>
        </w:rPr>
        <w:t xml:space="preserve"> - знак суммы;</w:t>
      </w:r>
    </w:p>
    <w:p w14:paraId="43B3B22F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Q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дпо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FC78DDD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P</w:t>
      </w:r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i</w:t>
      </w:r>
      <w:proofErr w:type="spellEnd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 xml:space="preserve"> </w:t>
      </w:r>
      <w:proofErr w:type="spellStart"/>
      <w:r w:rsidRPr="00D168D2">
        <w:rPr>
          <w:rFonts w:ascii="Times New Roman" w:hAnsi="Times New Roman"/>
          <w:b w:val="0"/>
          <w:sz w:val="24"/>
          <w:szCs w:val="28"/>
          <w:vertAlign w:val="subscript"/>
        </w:rPr>
        <w:t>дпо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- цена обучения одного работника по i-</w:t>
      </w:r>
      <w:proofErr w:type="spellStart"/>
      <w:r w:rsidRPr="00D168D2">
        <w:rPr>
          <w:rFonts w:ascii="Times New Roman" w:hAnsi="Times New Roman"/>
          <w:b w:val="0"/>
          <w:sz w:val="24"/>
          <w:szCs w:val="28"/>
        </w:rPr>
        <w:t>му</w:t>
      </w:r>
      <w:proofErr w:type="spellEnd"/>
      <w:r w:rsidRPr="00D168D2">
        <w:rPr>
          <w:rFonts w:ascii="Times New Roman" w:hAnsi="Times New Roman"/>
          <w:b w:val="0"/>
          <w:sz w:val="24"/>
          <w:szCs w:val="28"/>
        </w:rPr>
        <w:t xml:space="preserve"> виду дополнительного профессионального образования;</w:t>
      </w:r>
    </w:p>
    <w:p w14:paraId="059A3A7E" w14:textId="77777777" w:rsidR="00627921" w:rsidRPr="00D168D2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>n - количество типов видов дополнительного профессионального образования.</w:t>
      </w:r>
    </w:p>
    <w:p w14:paraId="08C2BA23" w14:textId="77777777" w:rsidR="00627921" w:rsidRPr="00D168D2" w:rsidRDefault="00627921" w:rsidP="0062792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D168D2">
        <w:rPr>
          <w:rFonts w:ascii="Times New Roman" w:hAnsi="Times New Roman"/>
          <w:b/>
          <w:sz w:val="24"/>
          <w:szCs w:val="28"/>
        </w:rPr>
        <w:t>Расчеты производится по мере возникновения необходимости.</w:t>
      </w:r>
    </w:p>
    <w:p w14:paraId="316B7355" w14:textId="77777777" w:rsidR="00627921" w:rsidRDefault="00627921" w:rsidP="00627921">
      <w:pPr>
        <w:pStyle w:val="ConsPlusTitle"/>
        <w:jc w:val="center"/>
        <w:rPr>
          <w:rFonts w:ascii="Times New Roman" w:hAnsi="Times New Roman"/>
          <w:sz w:val="24"/>
          <w:szCs w:val="28"/>
        </w:rPr>
      </w:pPr>
    </w:p>
    <w:p w14:paraId="02345A93" w14:textId="01EC0042" w:rsidR="00627921" w:rsidRPr="00D168D2" w:rsidRDefault="00627921" w:rsidP="0062792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 xml:space="preserve">V. Затраты на обеспечение функций Комитета по </w:t>
      </w:r>
      <w:r w:rsidR="006A2E2C">
        <w:rPr>
          <w:rFonts w:ascii="Times New Roman" w:hAnsi="Times New Roman"/>
          <w:sz w:val="24"/>
          <w:szCs w:val="28"/>
        </w:rPr>
        <w:t>спорту</w:t>
      </w:r>
      <w:r w:rsidRPr="00D168D2">
        <w:rPr>
          <w:rFonts w:ascii="Times New Roman" w:hAnsi="Times New Roman"/>
          <w:sz w:val="24"/>
          <w:szCs w:val="28"/>
        </w:rPr>
        <w:t xml:space="preserve">, для которых </w:t>
      </w:r>
      <w:r w:rsidRPr="00D168D2">
        <w:rPr>
          <w:rFonts w:ascii="Times New Roman" w:hAnsi="Times New Roman" w:cs="Times New Roman"/>
          <w:sz w:val="24"/>
          <w:szCs w:val="28"/>
        </w:rPr>
        <w:t>Правилами определения нормативных затрат на обеспечение функций</w:t>
      </w:r>
    </w:p>
    <w:p w14:paraId="2D8372F3" w14:textId="77777777" w:rsidR="00627921" w:rsidRPr="00D168D2" w:rsidRDefault="00627921" w:rsidP="00627921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8"/>
        </w:rPr>
      </w:pPr>
      <w:r w:rsidRPr="00D168D2">
        <w:rPr>
          <w:rFonts w:ascii="Times New Roman" w:hAnsi="Times New Roman"/>
          <w:b/>
          <w:sz w:val="24"/>
          <w:szCs w:val="28"/>
        </w:rPr>
        <w:t>органов местного самоуправления Минераловодского городского округа и органов администрации Минераловодского городского округа, имеющих статус юридического лица (включая подведомственные муниципальные казенные учреждения) не установлен порядок расчета</w:t>
      </w:r>
    </w:p>
    <w:p w14:paraId="26DD9AF0" w14:textId="2C95B963" w:rsidR="00627921" w:rsidRPr="00D168D2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lastRenderedPageBreak/>
        <w:t xml:space="preserve">      56. Затраты на проведение </w:t>
      </w:r>
      <w:r w:rsidR="007D0097">
        <w:rPr>
          <w:rFonts w:ascii="Times New Roman" w:hAnsi="Times New Roman"/>
          <w:sz w:val="24"/>
          <w:szCs w:val="28"/>
        </w:rPr>
        <w:t>физкультурно</w:t>
      </w:r>
      <w:r w:rsidRPr="00D168D2">
        <w:rPr>
          <w:rFonts w:ascii="Times New Roman" w:hAnsi="Times New Roman"/>
          <w:sz w:val="24"/>
          <w:szCs w:val="28"/>
        </w:rPr>
        <w:t>-массовых</w:t>
      </w:r>
      <w:r w:rsidR="007D0097">
        <w:rPr>
          <w:rFonts w:ascii="Times New Roman" w:hAnsi="Times New Roman"/>
          <w:sz w:val="24"/>
          <w:szCs w:val="28"/>
        </w:rPr>
        <w:t xml:space="preserve"> и спортивно-массовых </w:t>
      </w:r>
      <w:r w:rsidRPr="00D168D2">
        <w:rPr>
          <w:rFonts w:ascii="Times New Roman" w:hAnsi="Times New Roman"/>
          <w:sz w:val="24"/>
          <w:szCs w:val="28"/>
        </w:rPr>
        <w:t>мероприятий определяются по фактическим затратам в отчетном финансовом году в соответствии с Таблицей № 26</w:t>
      </w:r>
    </w:p>
    <w:p w14:paraId="1E8DBEAF" w14:textId="77777777" w:rsidR="00627921" w:rsidRPr="00927C15" w:rsidRDefault="00627921" w:rsidP="006279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7C15">
        <w:rPr>
          <w:rFonts w:ascii="Times New Roman" w:hAnsi="Times New Roman"/>
          <w:sz w:val="20"/>
          <w:szCs w:val="20"/>
        </w:rPr>
        <w:t>Таблица № 26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1553"/>
        <w:gridCol w:w="2263"/>
        <w:gridCol w:w="2402"/>
      </w:tblGrid>
      <w:tr w:rsidR="00627921" w:rsidRPr="00927C15" w14:paraId="30697DEA" w14:textId="77777777" w:rsidTr="004563EB">
        <w:tc>
          <w:tcPr>
            <w:tcW w:w="3936" w:type="dxa"/>
          </w:tcPr>
          <w:p w14:paraId="3ED8FCB7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</w:tcPr>
          <w:p w14:paraId="2563DAB7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268" w:type="dxa"/>
          </w:tcPr>
          <w:p w14:paraId="02CA56FB" w14:textId="77777777" w:rsidR="00627921" w:rsidRPr="00927C15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27C15">
              <w:rPr>
                <w:rFonts w:ascii="Times New Roman" w:hAnsi="Times New Roman"/>
                <w:b w:val="0"/>
                <w:sz w:val="20"/>
              </w:rPr>
              <w:t>Периодичность оказания услуг</w:t>
            </w:r>
          </w:p>
        </w:tc>
        <w:tc>
          <w:tcPr>
            <w:tcW w:w="2410" w:type="dxa"/>
          </w:tcPr>
          <w:p w14:paraId="27778D03" w14:textId="77777777" w:rsidR="00627921" w:rsidRPr="00927C15" w:rsidRDefault="00627921" w:rsidP="004563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Предельная стоимость единицы услуги, не более (руб.)</w:t>
            </w:r>
          </w:p>
        </w:tc>
      </w:tr>
      <w:tr w:rsidR="00627921" w:rsidRPr="00074970" w14:paraId="535009A2" w14:textId="77777777" w:rsidTr="004563EB">
        <w:tc>
          <w:tcPr>
            <w:tcW w:w="3936" w:type="dxa"/>
          </w:tcPr>
          <w:p w14:paraId="5A1051F9" w14:textId="1AFC9632" w:rsidR="00627921" w:rsidRPr="00ED4666" w:rsidRDefault="00627921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 xml:space="preserve">Услуги по проведению </w:t>
            </w:r>
            <w:r w:rsidR="00074970" w:rsidRPr="00ED4666">
              <w:rPr>
                <w:rFonts w:ascii="Times New Roman" w:hAnsi="Times New Roman"/>
              </w:rPr>
              <w:t xml:space="preserve">соревнований </w:t>
            </w:r>
          </w:p>
        </w:tc>
        <w:tc>
          <w:tcPr>
            <w:tcW w:w="1559" w:type="dxa"/>
          </w:tcPr>
          <w:p w14:paraId="3F25A0BD" w14:textId="77777777" w:rsidR="00627921" w:rsidRPr="00ED4666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4666">
              <w:rPr>
                <w:rFonts w:ascii="Times New Roman" w:hAnsi="Times New Roman"/>
              </w:rPr>
              <w:t>усл</w:t>
            </w:r>
            <w:proofErr w:type="spellEnd"/>
            <w:r w:rsidRPr="00ED4666">
              <w:rPr>
                <w:rFonts w:ascii="Times New Roman" w:hAnsi="Times New Roman"/>
              </w:rPr>
              <w:t>. ед.</w:t>
            </w:r>
          </w:p>
        </w:tc>
        <w:tc>
          <w:tcPr>
            <w:tcW w:w="2268" w:type="dxa"/>
          </w:tcPr>
          <w:p w14:paraId="21943FFD" w14:textId="7A6DBFEA" w:rsidR="00627921" w:rsidRPr="00ED4666" w:rsidRDefault="00074970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4666">
              <w:rPr>
                <w:rFonts w:ascii="Times New Roman" w:hAnsi="Times New Roman"/>
                <w:b w:val="0"/>
                <w:sz w:val="22"/>
                <w:szCs w:val="22"/>
              </w:rPr>
              <w:t>60 раз</w:t>
            </w:r>
            <w:r w:rsidR="00627921" w:rsidRPr="00ED4666">
              <w:rPr>
                <w:rFonts w:ascii="Times New Roman" w:hAnsi="Times New Roman"/>
                <w:b w:val="0"/>
                <w:sz w:val="22"/>
                <w:szCs w:val="22"/>
              </w:rPr>
              <w:t xml:space="preserve"> в год</w:t>
            </w:r>
          </w:p>
        </w:tc>
        <w:tc>
          <w:tcPr>
            <w:tcW w:w="2410" w:type="dxa"/>
          </w:tcPr>
          <w:p w14:paraId="4F6791C5" w14:textId="054C3DEC" w:rsidR="00627921" w:rsidRPr="00ED4666" w:rsidRDefault="00255D15" w:rsidP="00ED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>494 000,00</w:t>
            </w:r>
          </w:p>
        </w:tc>
      </w:tr>
      <w:tr w:rsidR="00627921" w:rsidRPr="00074970" w14:paraId="277C25C0" w14:textId="77777777" w:rsidTr="004563EB">
        <w:tc>
          <w:tcPr>
            <w:tcW w:w="3936" w:type="dxa"/>
          </w:tcPr>
          <w:p w14:paraId="408E683D" w14:textId="371BDAB0" w:rsidR="00627921" w:rsidRPr="00ED4666" w:rsidRDefault="00627921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 xml:space="preserve">Услуги </w:t>
            </w:r>
            <w:r w:rsidR="00255D15" w:rsidRPr="00ED4666">
              <w:rPr>
                <w:rFonts w:ascii="Times New Roman" w:hAnsi="Times New Roman"/>
              </w:rPr>
              <w:t xml:space="preserve">зала </w:t>
            </w:r>
          </w:p>
        </w:tc>
        <w:tc>
          <w:tcPr>
            <w:tcW w:w="1559" w:type="dxa"/>
          </w:tcPr>
          <w:p w14:paraId="3241C494" w14:textId="77777777" w:rsidR="00627921" w:rsidRPr="00ED4666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4666">
              <w:rPr>
                <w:rFonts w:ascii="Times New Roman" w:hAnsi="Times New Roman"/>
              </w:rPr>
              <w:t>усл</w:t>
            </w:r>
            <w:proofErr w:type="spellEnd"/>
            <w:r w:rsidRPr="00ED4666">
              <w:rPr>
                <w:rFonts w:ascii="Times New Roman" w:hAnsi="Times New Roman"/>
              </w:rPr>
              <w:t>. ед.</w:t>
            </w:r>
          </w:p>
        </w:tc>
        <w:tc>
          <w:tcPr>
            <w:tcW w:w="2268" w:type="dxa"/>
          </w:tcPr>
          <w:p w14:paraId="201F2222" w14:textId="0598C519" w:rsidR="00627921" w:rsidRPr="00ED4666" w:rsidRDefault="00ED4666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>14</w:t>
            </w:r>
            <w:r w:rsidR="00627921" w:rsidRPr="00ED4666">
              <w:rPr>
                <w:rFonts w:ascii="Times New Roman" w:hAnsi="Times New Roman"/>
              </w:rPr>
              <w:t xml:space="preserve"> раз в год</w:t>
            </w:r>
          </w:p>
        </w:tc>
        <w:tc>
          <w:tcPr>
            <w:tcW w:w="2410" w:type="dxa"/>
          </w:tcPr>
          <w:p w14:paraId="656D26F3" w14:textId="6FF18499" w:rsidR="00627921" w:rsidRPr="00ED4666" w:rsidRDefault="00255D15" w:rsidP="00ED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>173 470</w:t>
            </w:r>
            <w:r w:rsidR="00627921" w:rsidRPr="00ED4666">
              <w:rPr>
                <w:rFonts w:ascii="Times New Roman" w:hAnsi="Times New Roman"/>
              </w:rPr>
              <w:t>,00</w:t>
            </w:r>
          </w:p>
        </w:tc>
      </w:tr>
      <w:tr w:rsidR="00627921" w:rsidRPr="00074970" w14:paraId="0F933C45" w14:textId="77777777" w:rsidTr="004563EB">
        <w:tc>
          <w:tcPr>
            <w:tcW w:w="3936" w:type="dxa"/>
          </w:tcPr>
          <w:p w14:paraId="60C0F8AF" w14:textId="359A54EE" w:rsidR="00627921" w:rsidRPr="00ED4666" w:rsidRDefault="00255D15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>Прочие работы, услуги (на возмещение питания спортсменам)</w:t>
            </w:r>
          </w:p>
        </w:tc>
        <w:tc>
          <w:tcPr>
            <w:tcW w:w="1559" w:type="dxa"/>
          </w:tcPr>
          <w:p w14:paraId="66114BC8" w14:textId="77777777" w:rsidR="00627921" w:rsidRPr="00ED4666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4666">
              <w:rPr>
                <w:rFonts w:ascii="Times New Roman" w:hAnsi="Times New Roman"/>
              </w:rPr>
              <w:t>усл</w:t>
            </w:r>
            <w:proofErr w:type="spellEnd"/>
            <w:r w:rsidRPr="00ED4666">
              <w:rPr>
                <w:rFonts w:ascii="Times New Roman" w:hAnsi="Times New Roman"/>
              </w:rPr>
              <w:t>. ед.</w:t>
            </w:r>
          </w:p>
        </w:tc>
        <w:tc>
          <w:tcPr>
            <w:tcW w:w="2268" w:type="dxa"/>
          </w:tcPr>
          <w:p w14:paraId="40951B50" w14:textId="09FADFAF" w:rsidR="00627921" w:rsidRPr="00ED4666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 xml:space="preserve"> </w:t>
            </w:r>
            <w:r w:rsidR="00ED4666" w:rsidRPr="00ED4666">
              <w:rPr>
                <w:rFonts w:ascii="Times New Roman" w:hAnsi="Times New Roman"/>
              </w:rPr>
              <w:t xml:space="preserve">1 </w:t>
            </w:r>
            <w:r w:rsidRPr="00ED4666">
              <w:rPr>
                <w:rFonts w:ascii="Times New Roman" w:hAnsi="Times New Roman"/>
              </w:rPr>
              <w:t>раз в год</w:t>
            </w:r>
          </w:p>
        </w:tc>
        <w:tc>
          <w:tcPr>
            <w:tcW w:w="2410" w:type="dxa"/>
          </w:tcPr>
          <w:p w14:paraId="334595DE" w14:textId="0ABF33B7" w:rsidR="00627921" w:rsidRPr="00ED4666" w:rsidRDefault="00255D15" w:rsidP="00ED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>256</w:t>
            </w:r>
            <w:r w:rsidR="00627921" w:rsidRPr="00ED4666">
              <w:rPr>
                <w:rFonts w:ascii="Times New Roman" w:hAnsi="Times New Roman"/>
              </w:rPr>
              <w:t xml:space="preserve"> 000,00</w:t>
            </w:r>
          </w:p>
        </w:tc>
      </w:tr>
      <w:tr w:rsidR="00627921" w:rsidRPr="00074970" w14:paraId="26164AC1" w14:textId="77777777" w:rsidTr="004563EB">
        <w:tc>
          <w:tcPr>
            <w:tcW w:w="3936" w:type="dxa"/>
          </w:tcPr>
          <w:p w14:paraId="1E7BD5A5" w14:textId="457BB43E" w:rsidR="00627921" w:rsidRPr="00ED4666" w:rsidRDefault="00ED4666" w:rsidP="004563EB">
            <w:pPr>
              <w:spacing w:after="0" w:line="240" w:lineRule="auto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 xml:space="preserve">Приобретение наградной продукции </w:t>
            </w:r>
          </w:p>
        </w:tc>
        <w:tc>
          <w:tcPr>
            <w:tcW w:w="1559" w:type="dxa"/>
          </w:tcPr>
          <w:p w14:paraId="0FBFE5B9" w14:textId="77777777" w:rsidR="00627921" w:rsidRPr="00ED4666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4666">
              <w:rPr>
                <w:rFonts w:ascii="Times New Roman" w:hAnsi="Times New Roman"/>
              </w:rPr>
              <w:t>усл</w:t>
            </w:r>
            <w:proofErr w:type="spellEnd"/>
            <w:r w:rsidRPr="00ED4666">
              <w:rPr>
                <w:rFonts w:ascii="Times New Roman" w:hAnsi="Times New Roman"/>
              </w:rPr>
              <w:t>. ед.</w:t>
            </w:r>
          </w:p>
        </w:tc>
        <w:tc>
          <w:tcPr>
            <w:tcW w:w="2268" w:type="dxa"/>
          </w:tcPr>
          <w:p w14:paraId="4FDCA852" w14:textId="6082B814" w:rsidR="00627921" w:rsidRPr="00ED4666" w:rsidRDefault="00ED4666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410" w:type="dxa"/>
          </w:tcPr>
          <w:p w14:paraId="5F3241E1" w14:textId="5DC418B2" w:rsidR="00627921" w:rsidRPr="00ED4666" w:rsidRDefault="00ED4666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666">
              <w:rPr>
                <w:rFonts w:ascii="Times New Roman" w:hAnsi="Times New Roman"/>
              </w:rPr>
              <w:t>426 801</w:t>
            </w:r>
            <w:r w:rsidR="00627921" w:rsidRPr="00ED4666">
              <w:rPr>
                <w:rFonts w:ascii="Times New Roman" w:hAnsi="Times New Roman"/>
              </w:rPr>
              <w:t>,00</w:t>
            </w:r>
          </w:p>
        </w:tc>
      </w:tr>
    </w:tbl>
    <w:p w14:paraId="403E84D0" w14:textId="77777777" w:rsidR="00627921" w:rsidRPr="00074970" w:rsidRDefault="00627921" w:rsidP="00627921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074970">
        <w:rPr>
          <w:rFonts w:ascii="Times New Roman" w:hAnsi="Times New Roman"/>
          <w:color w:val="FF0000"/>
          <w:sz w:val="24"/>
        </w:rPr>
        <w:t xml:space="preserve">       </w:t>
      </w:r>
    </w:p>
    <w:p w14:paraId="3979E9F8" w14:textId="77777777" w:rsidR="00627921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74970">
        <w:rPr>
          <w:rFonts w:ascii="Times New Roman" w:hAnsi="Times New Roman"/>
          <w:color w:val="FF0000"/>
          <w:sz w:val="24"/>
          <w:szCs w:val="28"/>
        </w:rPr>
        <w:t xml:space="preserve">    </w:t>
      </w:r>
      <w:r w:rsidRPr="007D0097">
        <w:rPr>
          <w:rFonts w:ascii="Times New Roman" w:hAnsi="Times New Roman"/>
          <w:sz w:val="24"/>
          <w:szCs w:val="28"/>
        </w:rPr>
        <w:t xml:space="preserve">57. Затраты на выполнение </w:t>
      </w:r>
      <w:r w:rsidRPr="00D168D2">
        <w:rPr>
          <w:rFonts w:ascii="Times New Roman" w:hAnsi="Times New Roman"/>
          <w:sz w:val="24"/>
          <w:szCs w:val="28"/>
        </w:rPr>
        <w:t>работ, оказание услуг по содержанию имущества, определяются в соответствии с Таблицей № 27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151190BC" w14:textId="77777777" w:rsidR="00627921" w:rsidRPr="00D168D2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DEA3444" w14:textId="77777777" w:rsidR="00627921" w:rsidRPr="00927C15" w:rsidRDefault="00627921" w:rsidP="006279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7C15">
        <w:rPr>
          <w:rFonts w:ascii="Times New Roman" w:hAnsi="Times New Roman"/>
          <w:sz w:val="20"/>
          <w:szCs w:val="20"/>
        </w:rPr>
        <w:t>Таблица № 27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1476"/>
        <w:gridCol w:w="2692"/>
        <w:gridCol w:w="2854"/>
      </w:tblGrid>
      <w:tr w:rsidR="00627921" w:rsidRPr="00927C15" w14:paraId="6F11AF95" w14:textId="77777777" w:rsidTr="004563EB">
        <w:tc>
          <w:tcPr>
            <w:tcW w:w="3126" w:type="dxa"/>
          </w:tcPr>
          <w:p w14:paraId="7CE408D7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82" w:type="dxa"/>
          </w:tcPr>
          <w:p w14:paraId="53340EC6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700" w:type="dxa"/>
          </w:tcPr>
          <w:p w14:paraId="0F27A6B6" w14:textId="77777777" w:rsidR="00627921" w:rsidRPr="00927C15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27C15">
              <w:rPr>
                <w:rFonts w:ascii="Times New Roman" w:hAnsi="Times New Roman"/>
                <w:b w:val="0"/>
                <w:sz w:val="20"/>
              </w:rPr>
              <w:t>Периодичность оказания услуг</w:t>
            </w:r>
          </w:p>
        </w:tc>
        <w:tc>
          <w:tcPr>
            <w:tcW w:w="2865" w:type="dxa"/>
          </w:tcPr>
          <w:p w14:paraId="7F33535A" w14:textId="77777777" w:rsidR="00627921" w:rsidRPr="00927C15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Предельная стоимость единицы услуги</w:t>
            </w:r>
          </w:p>
        </w:tc>
      </w:tr>
      <w:tr w:rsidR="00627921" w:rsidRPr="00927C15" w14:paraId="199F85EA" w14:textId="77777777" w:rsidTr="004563EB">
        <w:tc>
          <w:tcPr>
            <w:tcW w:w="3126" w:type="dxa"/>
          </w:tcPr>
          <w:p w14:paraId="1489EC21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C15">
              <w:rPr>
                <w:rFonts w:ascii="Times New Roman" w:hAnsi="Times New Roman"/>
              </w:rPr>
              <w:t>Услуги по заправке огнетушителей</w:t>
            </w:r>
          </w:p>
        </w:tc>
        <w:tc>
          <w:tcPr>
            <w:tcW w:w="1482" w:type="dxa"/>
          </w:tcPr>
          <w:p w14:paraId="0A34715A" w14:textId="77777777" w:rsidR="00627921" w:rsidRPr="00927C15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C15"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14:paraId="18ED487D" w14:textId="77777777" w:rsidR="00627921" w:rsidRPr="00927C15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27C15">
              <w:rPr>
                <w:rFonts w:ascii="Times New Roman" w:hAnsi="Times New Roman"/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2865" w:type="dxa"/>
          </w:tcPr>
          <w:p w14:paraId="62029F20" w14:textId="77777777" w:rsidR="00627921" w:rsidRPr="00927C15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C15">
              <w:rPr>
                <w:rFonts w:ascii="Times New Roman" w:hAnsi="Times New Roman"/>
              </w:rPr>
              <w:t>не более 450,00</w:t>
            </w:r>
          </w:p>
        </w:tc>
      </w:tr>
    </w:tbl>
    <w:p w14:paraId="17E11C14" w14:textId="77777777" w:rsidR="00627921" w:rsidRPr="00D168D2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1FEFC57" w14:textId="77777777" w:rsidR="00627921" w:rsidRPr="00D168D2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 xml:space="preserve">           58. Затраты на оказание прочих работ и услуг, определяются в соответствии с Таблицей № 28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1E235D9D" w14:textId="77777777" w:rsidR="00627921" w:rsidRPr="00927C15" w:rsidRDefault="00627921" w:rsidP="006279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7C15">
        <w:rPr>
          <w:rFonts w:ascii="Times New Roman" w:hAnsi="Times New Roman"/>
          <w:sz w:val="20"/>
          <w:szCs w:val="20"/>
        </w:rPr>
        <w:t>Таблица № 28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1482"/>
        <w:gridCol w:w="2700"/>
        <w:gridCol w:w="2723"/>
      </w:tblGrid>
      <w:tr w:rsidR="00627921" w:rsidRPr="00927C15" w14:paraId="2C6BA5D0" w14:textId="77777777" w:rsidTr="004563EB">
        <w:tc>
          <w:tcPr>
            <w:tcW w:w="3126" w:type="dxa"/>
          </w:tcPr>
          <w:p w14:paraId="4DCB18DD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82" w:type="dxa"/>
          </w:tcPr>
          <w:p w14:paraId="0385C568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700" w:type="dxa"/>
          </w:tcPr>
          <w:p w14:paraId="3DF2E892" w14:textId="77777777" w:rsidR="00627921" w:rsidRPr="00927C15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27C15">
              <w:rPr>
                <w:rFonts w:ascii="Times New Roman" w:hAnsi="Times New Roman"/>
                <w:b w:val="0"/>
                <w:sz w:val="20"/>
              </w:rPr>
              <w:t>Периодичность оказания услуг</w:t>
            </w:r>
          </w:p>
        </w:tc>
        <w:tc>
          <w:tcPr>
            <w:tcW w:w="2723" w:type="dxa"/>
          </w:tcPr>
          <w:p w14:paraId="2AD0EEF3" w14:textId="77777777" w:rsidR="00627921" w:rsidRPr="00927C15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C15">
              <w:rPr>
                <w:rFonts w:ascii="Times New Roman" w:hAnsi="Times New Roman"/>
                <w:sz w:val="20"/>
                <w:szCs w:val="20"/>
              </w:rPr>
              <w:t>Предельная стоимость единицы услуги (руб.)</w:t>
            </w:r>
          </w:p>
        </w:tc>
      </w:tr>
      <w:tr w:rsidR="00627921" w:rsidRPr="00927C15" w14:paraId="13EB5702" w14:textId="77777777" w:rsidTr="004563EB">
        <w:tc>
          <w:tcPr>
            <w:tcW w:w="3126" w:type="dxa"/>
          </w:tcPr>
          <w:p w14:paraId="38C4E59E" w14:textId="77777777" w:rsidR="00627921" w:rsidRPr="00927C15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C15">
              <w:rPr>
                <w:rFonts w:ascii="Times New Roman" w:hAnsi="Times New Roman"/>
              </w:rPr>
              <w:t>Услуги по составлению расчета оплаты за негативное воздействие на окружающую среду</w:t>
            </w:r>
          </w:p>
        </w:tc>
        <w:tc>
          <w:tcPr>
            <w:tcW w:w="1482" w:type="dxa"/>
          </w:tcPr>
          <w:p w14:paraId="74A9BC0E" w14:textId="77777777" w:rsidR="00627921" w:rsidRPr="00927C15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C15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</w:tcPr>
          <w:p w14:paraId="2EA0673D" w14:textId="77777777" w:rsidR="00627921" w:rsidRPr="00927C15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27C15">
              <w:rPr>
                <w:rFonts w:ascii="Times New Roman" w:hAnsi="Times New Roman"/>
                <w:b w:val="0"/>
                <w:sz w:val="22"/>
                <w:szCs w:val="22"/>
              </w:rPr>
              <w:t>4 раза в год</w:t>
            </w:r>
          </w:p>
        </w:tc>
        <w:tc>
          <w:tcPr>
            <w:tcW w:w="2723" w:type="dxa"/>
          </w:tcPr>
          <w:p w14:paraId="5AA55644" w14:textId="77777777" w:rsidR="00627921" w:rsidRPr="00927C15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C15">
              <w:rPr>
                <w:rFonts w:ascii="Times New Roman" w:hAnsi="Times New Roman"/>
              </w:rPr>
              <w:t>не более 600,00</w:t>
            </w:r>
          </w:p>
        </w:tc>
      </w:tr>
    </w:tbl>
    <w:p w14:paraId="46759535" w14:textId="77777777" w:rsidR="00627921" w:rsidRPr="00D168D2" w:rsidRDefault="00627921" w:rsidP="00627921">
      <w:pPr>
        <w:pStyle w:val="ConsPlusNormal"/>
        <w:rPr>
          <w:b w:val="0"/>
          <w:sz w:val="24"/>
          <w:szCs w:val="28"/>
        </w:rPr>
      </w:pPr>
    </w:p>
    <w:p w14:paraId="27E9F5E9" w14:textId="77777777" w:rsidR="00627921" w:rsidRPr="002B1081" w:rsidRDefault="00627921" w:rsidP="006279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59. </w:t>
      </w:r>
      <w:r w:rsidRPr="004E4953">
        <w:rPr>
          <w:rFonts w:ascii="Times New Roman" w:hAnsi="Times New Roman"/>
          <w:sz w:val="24"/>
          <w:szCs w:val="24"/>
        </w:rPr>
        <w:t xml:space="preserve">Затраты, связанные с оказанием услуг по заправке и восстановление картриджей, определяются по фактическим затратам, в соответствии с таблицей </w:t>
      </w:r>
      <w:r>
        <w:rPr>
          <w:rFonts w:ascii="Times New Roman" w:hAnsi="Times New Roman"/>
          <w:sz w:val="24"/>
          <w:szCs w:val="24"/>
        </w:rPr>
        <w:t>№  29</w:t>
      </w:r>
    </w:p>
    <w:p w14:paraId="558BB573" w14:textId="77777777" w:rsidR="00627921" w:rsidRPr="002B1081" w:rsidRDefault="00627921" w:rsidP="006279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081">
        <w:rPr>
          <w:rFonts w:ascii="Times New Roman" w:hAnsi="Times New Roman"/>
          <w:sz w:val="20"/>
          <w:szCs w:val="20"/>
        </w:rPr>
        <w:t>Таблица  № 29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523"/>
        <w:gridCol w:w="1617"/>
        <w:gridCol w:w="2777"/>
      </w:tblGrid>
      <w:tr w:rsidR="00627921" w:rsidRPr="002B1081" w14:paraId="53DB54B7" w14:textId="77777777" w:rsidTr="004563EB">
        <w:tc>
          <w:tcPr>
            <w:tcW w:w="3256" w:type="dxa"/>
          </w:tcPr>
          <w:p w14:paraId="6BBCD364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2523" w:type="dxa"/>
          </w:tcPr>
          <w:p w14:paraId="4606A2A2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617" w:type="dxa"/>
          </w:tcPr>
          <w:p w14:paraId="0799EBB5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Тариф</w:t>
            </w:r>
          </w:p>
        </w:tc>
        <w:tc>
          <w:tcPr>
            <w:tcW w:w="2777" w:type="dxa"/>
          </w:tcPr>
          <w:p w14:paraId="36F443D7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Предельная стоимость приобретения, (руб.)</w:t>
            </w:r>
          </w:p>
        </w:tc>
      </w:tr>
      <w:tr w:rsidR="00627921" w:rsidRPr="00C212FF" w14:paraId="0B2F444F" w14:textId="77777777" w:rsidTr="004563EB">
        <w:tc>
          <w:tcPr>
            <w:tcW w:w="3256" w:type="dxa"/>
          </w:tcPr>
          <w:p w14:paraId="204DC082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Заправка картриджей</w:t>
            </w:r>
          </w:p>
        </w:tc>
        <w:tc>
          <w:tcPr>
            <w:tcW w:w="2523" w:type="dxa"/>
          </w:tcPr>
          <w:p w14:paraId="61DEEE67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617" w:type="dxa"/>
          </w:tcPr>
          <w:p w14:paraId="406CC194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300,00</w:t>
            </w:r>
          </w:p>
        </w:tc>
        <w:tc>
          <w:tcPr>
            <w:tcW w:w="2777" w:type="dxa"/>
          </w:tcPr>
          <w:p w14:paraId="274B34A4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12 000,00</w:t>
            </w:r>
          </w:p>
        </w:tc>
      </w:tr>
      <w:tr w:rsidR="00627921" w:rsidRPr="00C212FF" w14:paraId="7BC737E6" w14:textId="77777777" w:rsidTr="004563EB">
        <w:tc>
          <w:tcPr>
            <w:tcW w:w="3256" w:type="dxa"/>
          </w:tcPr>
          <w:p w14:paraId="2F5C3E2D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Восстановление картриджа</w:t>
            </w:r>
          </w:p>
        </w:tc>
        <w:tc>
          <w:tcPr>
            <w:tcW w:w="2523" w:type="dxa"/>
          </w:tcPr>
          <w:p w14:paraId="00CA1606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617" w:type="dxa"/>
          </w:tcPr>
          <w:p w14:paraId="63BB9734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228,61</w:t>
            </w:r>
          </w:p>
        </w:tc>
        <w:tc>
          <w:tcPr>
            <w:tcW w:w="2777" w:type="dxa"/>
          </w:tcPr>
          <w:p w14:paraId="2EA49A7B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212FF">
              <w:rPr>
                <w:rFonts w:ascii="Times New Roman" w:hAnsi="Times New Roman"/>
                <w:lang w:eastAsia="en-US"/>
              </w:rPr>
              <w:t>143,05</w:t>
            </w:r>
          </w:p>
        </w:tc>
      </w:tr>
    </w:tbl>
    <w:p w14:paraId="24B85CE1" w14:textId="77777777" w:rsidR="00627921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FF3FC" w14:textId="77777777" w:rsidR="00627921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5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60.</w:t>
      </w:r>
      <w:r w:rsidRPr="004E4953">
        <w:rPr>
          <w:rFonts w:ascii="Times New Roman" w:hAnsi="Times New Roman"/>
          <w:sz w:val="24"/>
          <w:szCs w:val="24"/>
        </w:rPr>
        <w:t xml:space="preserve"> Затраты, связанные с оказанием услуг по созданию сертификата ключей проверки электронно-цифровой подписи, определяются по фактическим затрат</w:t>
      </w:r>
      <w:r>
        <w:rPr>
          <w:rFonts w:ascii="Times New Roman" w:hAnsi="Times New Roman"/>
          <w:sz w:val="24"/>
          <w:szCs w:val="24"/>
        </w:rPr>
        <w:t>ам, в соответствии с таблицей № 30</w:t>
      </w:r>
    </w:p>
    <w:p w14:paraId="77CFF8FD" w14:textId="77777777" w:rsidR="00627921" w:rsidRPr="002B1081" w:rsidRDefault="00627921" w:rsidP="006279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081">
        <w:rPr>
          <w:rFonts w:ascii="Times New Roman" w:hAnsi="Times New Roman"/>
          <w:sz w:val="20"/>
          <w:szCs w:val="20"/>
        </w:rPr>
        <w:t xml:space="preserve">Таблица № </w:t>
      </w:r>
      <w:r>
        <w:rPr>
          <w:rFonts w:ascii="Times New Roman" w:hAnsi="Times New Roman"/>
          <w:sz w:val="20"/>
          <w:szCs w:val="20"/>
        </w:rPr>
        <w:t>30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105"/>
        <w:gridCol w:w="3105"/>
        <w:gridCol w:w="3963"/>
      </w:tblGrid>
      <w:tr w:rsidR="00627921" w:rsidRPr="002B1081" w14:paraId="28DF6864" w14:textId="77777777" w:rsidTr="004563EB">
        <w:tc>
          <w:tcPr>
            <w:tcW w:w="3105" w:type="dxa"/>
          </w:tcPr>
          <w:p w14:paraId="008FF814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Кол-во оказываемой услуги</w:t>
            </w:r>
          </w:p>
        </w:tc>
        <w:tc>
          <w:tcPr>
            <w:tcW w:w="3105" w:type="dxa"/>
          </w:tcPr>
          <w:p w14:paraId="2E2CB59D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</w:rPr>
              <w:t>Предельная стоимость единицы услуги</w:t>
            </w: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3963" w:type="dxa"/>
          </w:tcPr>
          <w:p w14:paraId="0440112C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Периодичность </w:t>
            </w:r>
          </w:p>
        </w:tc>
      </w:tr>
      <w:tr w:rsidR="00627921" w:rsidRPr="00C212FF" w14:paraId="3438AC63" w14:textId="77777777" w:rsidTr="004563EB">
        <w:tc>
          <w:tcPr>
            <w:tcW w:w="3105" w:type="dxa"/>
          </w:tcPr>
          <w:p w14:paraId="1DB48448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105" w:type="dxa"/>
          </w:tcPr>
          <w:p w14:paraId="314385FA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Не более 15000,00</w:t>
            </w:r>
          </w:p>
        </w:tc>
        <w:tc>
          <w:tcPr>
            <w:tcW w:w="3963" w:type="dxa"/>
          </w:tcPr>
          <w:p w14:paraId="0677926A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1 раз год</w:t>
            </w:r>
          </w:p>
        </w:tc>
      </w:tr>
    </w:tbl>
    <w:p w14:paraId="7D3A12D0" w14:textId="77777777" w:rsidR="00627921" w:rsidRPr="00F92C0F" w:rsidRDefault="00627921" w:rsidP="00627921">
      <w:pPr>
        <w:pStyle w:val="ConsPlusNormal"/>
        <w:rPr>
          <w:b w:val="0"/>
          <w:szCs w:val="28"/>
        </w:rPr>
      </w:pPr>
    </w:p>
    <w:p w14:paraId="37F0AAA4" w14:textId="77777777" w:rsidR="00627921" w:rsidRDefault="00627921" w:rsidP="00627921">
      <w:pPr>
        <w:pStyle w:val="ConsPlusNormal"/>
        <w:rPr>
          <w:rFonts w:ascii="Times New Roman" w:hAnsi="Times New Roman"/>
          <w:b w:val="0"/>
          <w:sz w:val="24"/>
          <w:szCs w:val="28"/>
        </w:rPr>
      </w:pPr>
      <w:r w:rsidRPr="002B1081">
        <w:rPr>
          <w:rFonts w:ascii="Times New Roman" w:hAnsi="Times New Roman"/>
          <w:b w:val="0"/>
          <w:sz w:val="24"/>
          <w:szCs w:val="28"/>
        </w:rPr>
        <w:tab/>
        <w:t>61. Затраты</w:t>
      </w:r>
      <w:r>
        <w:rPr>
          <w:rFonts w:ascii="Times New Roman" w:hAnsi="Times New Roman"/>
          <w:b w:val="0"/>
          <w:sz w:val="24"/>
          <w:szCs w:val="28"/>
        </w:rPr>
        <w:t>, связанные  с оказанием услуг по проведению специальной оценки труда, в соответствии со ст. 212 ТК РФ  и Законом от 28.12.2013 № 426-ФЗ «О специальной оценке условий труда», в соответствии с таблицей № 31</w:t>
      </w:r>
    </w:p>
    <w:p w14:paraId="26CF1532" w14:textId="77777777" w:rsidR="00627921" w:rsidRPr="002B1081" w:rsidRDefault="00627921" w:rsidP="00627921">
      <w:pPr>
        <w:pStyle w:val="ConsPlusNormal"/>
        <w:jc w:val="right"/>
        <w:rPr>
          <w:rFonts w:ascii="Times New Roman" w:hAnsi="Times New Roman"/>
          <w:b w:val="0"/>
          <w:sz w:val="20"/>
        </w:rPr>
      </w:pPr>
      <w:r w:rsidRPr="002B1081">
        <w:rPr>
          <w:rFonts w:ascii="Times New Roman" w:hAnsi="Times New Roman"/>
          <w:b w:val="0"/>
          <w:sz w:val="20"/>
        </w:rPr>
        <w:lastRenderedPageBreak/>
        <w:t xml:space="preserve"> Таблица № 31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105"/>
        <w:gridCol w:w="3105"/>
        <w:gridCol w:w="3963"/>
      </w:tblGrid>
      <w:tr w:rsidR="00627921" w:rsidRPr="002B1081" w14:paraId="468A7EDA" w14:textId="77777777" w:rsidTr="004563EB">
        <w:tc>
          <w:tcPr>
            <w:tcW w:w="3105" w:type="dxa"/>
          </w:tcPr>
          <w:p w14:paraId="716CDACE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Кол-во оказываемой услуги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/периодичность</w:t>
            </w:r>
          </w:p>
        </w:tc>
        <w:tc>
          <w:tcPr>
            <w:tcW w:w="3105" w:type="dxa"/>
          </w:tcPr>
          <w:p w14:paraId="78130126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</w:rPr>
              <w:t>Предельная стоимость единицы услуги</w:t>
            </w: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3963" w:type="dxa"/>
          </w:tcPr>
          <w:p w14:paraId="0C2019CD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 более </w:t>
            </w:r>
          </w:p>
        </w:tc>
      </w:tr>
      <w:tr w:rsidR="00627921" w:rsidRPr="00C212FF" w14:paraId="1791CBC1" w14:textId="77777777" w:rsidTr="004563EB">
        <w:tc>
          <w:tcPr>
            <w:tcW w:w="3105" w:type="dxa"/>
          </w:tcPr>
          <w:p w14:paraId="4A313F92" w14:textId="6652E58D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2FF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(</w:t>
            </w:r>
            <w:r w:rsidR="00255D15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сотрудников)/1 раз в год</w:t>
            </w:r>
          </w:p>
        </w:tc>
        <w:tc>
          <w:tcPr>
            <w:tcW w:w="3105" w:type="dxa"/>
          </w:tcPr>
          <w:p w14:paraId="5E609DBA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1 800,00</w:t>
            </w:r>
          </w:p>
        </w:tc>
        <w:tc>
          <w:tcPr>
            <w:tcW w:w="3963" w:type="dxa"/>
          </w:tcPr>
          <w:p w14:paraId="3B8FD2AB" w14:textId="743C9CD0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55D1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="00255D15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00,00</w:t>
            </w:r>
          </w:p>
        </w:tc>
      </w:tr>
    </w:tbl>
    <w:p w14:paraId="4F427897" w14:textId="77777777" w:rsidR="00627921" w:rsidRPr="00D168D2" w:rsidRDefault="00627921" w:rsidP="00627921">
      <w:pPr>
        <w:pStyle w:val="ConsPlusNormal"/>
        <w:rPr>
          <w:b w:val="0"/>
          <w:sz w:val="24"/>
          <w:szCs w:val="28"/>
        </w:rPr>
      </w:pPr>
    </w:p>
    <w:p w14:paraId="44190BA7" w14:textId="251C0EC2" w:rsidR="00627921" w:rsidRDefault="00627921" w:rsidP="00255D15">
      <w:pPr>
        <w:pStyle w:val="ConsPlusNormal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b w:val="0"/>
          <w:sz w:val="24"/>
          <w:szCs w:val="28"/>
        </w:rPr>
        <w:tab/>
      </w:r>
      <w:r w:rsidRPr="002B1081">
        <w:rPr>
          <w:rFonts w:ascii="Times New Roman" w:hAnsi="Times New Roman"/>
          <w:b w:val="0"/>
          <w:sz w:val="24"/>
          <w:szCs w:val="28"/>
        </w:rPr>
        <w:t>6</w:t>
      </w:r>
      <w:r>
        <w:rPr>
          <w:rFonts w:ascii="Times New Roman" w:hAnsi="Times New Roman"/>
          <w:b w:val="0"/>
          <w:sz w:val="24"/>
          <w:szCs w:val="28"/>
        </w:rPr>
        <w:t>2</w:t>
      </w:r>
      <w:r w:rsidRPr="002B1081">
        <w:rPr>
          <w:rFonts w:ascii="Times New Roman" w:hAnsi="Times New Roman"/>
          <w:b w:val="0"/>
          <w:sz w:val="24"/>
          <w:szCs w:val="28"/>
        </w:rPr>
        <w:t>. Затраты</w:t>
      </w:r>
      <w:r>
        <w:rPr>
          <w:rFonts w:ascii="Times New Roman" w:hAnsi="Times New Roman"/>
          <w:b w:val="0"/>
          <w:sz w:val="24"/>
          <w:szCs w:val="28"/>
        </w:rPr>
        <w:t>, связанные с оказанием услуг по курсу «Охрана труда», пожарно-технический минимум, в соответствии с таблицей № 32</w:t>
      </w:r>
    </w:p>
    <w:p w14:paraId="0FE0D47F" w14:textId="77777777" w:rsidR="00627921" w:rsidRPr="002B1081" w:rsidRDefault="00627921" w:rsidP="00627921">
      <w:pPr>
        <w:pStyle w:val="ConsPlusNormal"/>
        <w:jc w:val="right"/>
        <w:rPr>
          <w:rFonts w:ascii="Times New Roman" w:hAnsi="Times New Roman"/>
          <w:b w:val="0"/>
          <w:sz w:val="20"/>
        </w:rPr>
      </w:pPr>
      <w:r w:rsidRPr="002B1081">
        <w:rPr>
          <w:rFonts w:ascii="Times New Roman" w:hAnsi="Times New Roman"/>
          <w:b w:val="0"/>
          <w:sz w:val="20"/>
        </w:rPr>
        <w:t xml:space="preserve"> Таблица № 3</w:t>
      </w:r>
      <w:r>
        <w:rPr>
          <w:rFonts w:ascii="Times New Roman" w:hAnsi="Times New Roman"/>
          <w:b w:val="0"/>
          <w:sz w:val="20"/>
        </w:rPr>
        <w:t>2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105"/>
        <w:gridCol w:w="3105"/>
        <w:gridCol w:w="3963"/>
      </w:tblGrid>
      <w:tr w:rsidR="00627921" w:rsidRPr="002B1081" w14:paraId="23BC6A97" w14:textId="77777777" w:rsidTr="004563EB">
        <w:tc>
          <w:tcPr>
            <w:tcW w:w="3105" w:type="dxa"/>
          </w:tcPr>
          <w:p w14:paraId="3F44C2E9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Кол-во оказываемой услуги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/периодичность</w:t>
            </w:r>
          </w:p>
        </w:tc>
        <w:tc>
          <w:tcPr>
            <w:tcW w:w="3105" w:type="dxa"/>
          </w:tcPr>
          <w:p w14:paraId="4BF63604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081">
              <w:rPr>
                <w:rFonts w:ascii="Times New Roman" w:hAnsi="Times New Roman"/>
                <w:sz w:val="20"/>
                <w:szCs w:val="20"/>
              </w:rPr>
              <w:t>Предельная стоимость единицы услуги</w:t>
            </w:r>
            <w:r w:rsidRPr="002B1081">
              <w:rPr>
                <w:rFonts w:ascii="Times New Roman" w:hAnsi="Times New Roman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3963" w:type="dxa"/>
          </w:tcPr>
          <w:p w14:paraId="3F831B55" w14:textId="77777777" w:rsidR="00627921" w:rsidRPr="002B108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 более </w:t>
            </w:r>
          </w:p>
        </w:tc>
      </w:tr>
      <w:tr w:rsidR="00627921" w:rsidRPr="00C212FF" w14:paraId="1BE710FB" w14:textId="77777777" w:rsidTr="004563EB">
        <w:tc>
          <w:tcPr>
            <w:tcW w:w="3105" w:type="dxa"/>
          </w:tcPr>
          <w:p w14:paraId="0E51ED1D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Охрана труда – 1 сотрудник  (1 раз в 3 года)</w:t>
            </w:r>
          </w:p>
        </w:tc>
        <w:tc>
          <w:tcPr>
            <w:tcW w:w="3105" w:type="dxa"/>
          </w:tcPr>
          <w:p w14:paraId="7802253C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2 700,00</w:t>
            </w:r>
          </w:p>
        </w:tc>
        <w:tc>
          <w:tcPr>
            <w:tcW w:w="3963" w:type="dxa"/>
          </w:tcPr>
          <w:p w14:paraId="055B5561" w14:textId="77777777" w:rsidR="00627921" w:rsidRPr="00C212F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2 700,00</w:t>
            </w:r>
          </w:p>
        </w:tc>
      </w:tr>
      <w:tr w:rsidR="00627921" w:rsidRPr="00C212FF" w14:paraId="38892D5F" w14:textId="77777777" w:rsidTr="004563EB">
        <w:tc>
          <w:tcPr>
            <w:tcW w:w="3105" w:type="dxa"/>
          </w:tcPr>
          <w:p w14:paraId="0A831D24" w14:textId="77777777" w:rsidR="00627921" w:rsidRPr="00882EAF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</w:t>
            </w:r>
            <w:r w:rsidRPr="00882EAF">
              <w:rPr>
                <w:rFonts w:ascii="Times New Roman" w:hAnsi="Times New Roman"/>
              </w:rPr>
              <w:t>ожарно-технический минимум</w:t>
            </w:r>
            <w:r>
              <w:rPr>
                <w:rFonts w:ascii="Times New Roman" w:hAnsi="Times New Roman"/>
              </w:rPr>
              <w:t xml:space="preserve"> – 1 сотрудник          (1 раз в 3 года)</w:t>
            </w:r>
          </w:p>
        </w:tc>
        <w:tc>
          <w:tcPr>
            <w:tcW w:w="3105" w:type="dxa"/>
          </w:tcPr>
          <w:p w14:paraId="6301AB25" w14:textId="77777777" w:rsidR="0062792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2 000,00</w:t>
            </w:r>
          </w:p>
        </w:tc>
        <w:tc>
          <w:tcPr>
            <w:tcW w:w="3963" w:type="dxa"/>
          </w:tcPr>
          <w:p w14:paraId="520F85B4" w14:textId="77777777" w:rsidR="00627921" w:rsidRDefault="00627921" w:rsidP="00456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2 000,00</w:t>
            </w:r>
          </w:p>
        </w:tc>
      </w:tr>
    </w:tbl>
    <w:p w14:paraId="019E6D55" w14:textId="77777777" w:rsidR="00627921" w:rsidRPr="00D168D2" w:rsidRDefault="00627921" w:rsidP="00627921">
      <w:pPr>
        <w:pStyle w:val="ConsPlusNormal"/>
        <w:rPr>
          <w:b w:val="0"/>
          <w:sz w:val="24"/>
          <w:szCs w:val="28"/>
        </w:rPr>
      </w:pPr>
    </w:p>
    <w:p w14:paraId="35D504DC" w14:textId="77777777" w:rsidR="00627921" w:rsidRPr="00D168D2" w:rsidRDefault="00627921" w:rsidP="00627921">
      <w:pPr>
        <w:pStyle w:val="ConsPlusNormal"/>
        <w:rPr>
          <w:b w:val="0"/>
          <w:sz w:val="24"/>
          <w:szCs w:val="28"/>
        </w:rPr>
      </w:pPr>
    </w:p>
    <w:p w14:paraId="4828417E" w14:textId="77777777" w:rsidR="00627921" w:rsidRPr="00D168D2" w:rsidRDefault="00627921" w:rsidP="00627921">
      <w:pPr>
        <w:pStyle w:val="ConsPlusNormal"/>
        <w:rPr>
          <w:b w:val="0"/>
          <w:sz w:val="24"/>
          <w:szCs w:val="28"/>
        </w:rPr>
      </w:pPr>
    </w:p>
    <w:p w14:paraId="4B654E59" w14:textId="77777777" w:rsidR="00627921" w:rsidRPr="00D168D2" w:rsidRDefault="00627921" w:rsidP="00627921">
      <w:pPr>
        <w:pStyle w:val="ConsPlusNormal"/>
        <w:rPr>
          <w:b w:val="0"/>
          <w:sz w:val="24"/>
          <w:szCs w:val="28"/>
        </w:rPr>
      </w:pPr>
    </w:p>
    <w:p w14:paraId="087B826E" w14:textId="77777777" w:rsidR="00627921" w:rsidRPr="00F92C0F" w:rsidRDefault="00627921" w:rsidP="00627921">
      <w:pPr>
        <w:pStyle w:val="ConsPlusNormal"/>
        <w:rPr>
          <w:b w:val="0"/>
          <w:szCs w:val="28"/>
        </w:rPr>
      </w:pPr>
    </w:p>
    <w:p w14:paraId="05475E20" w14:textId="77777777" w:rsidR="00627921" w:rsidRPr="00F92C0F" w:rsidRDefault="00627921" w:rsidP="00627921">
      <w:pPr>
        <w:pStyle w:val="ConsPlusNormal"/>
        <w:rPr>
          <w:b w:val="0"/>
          <w:szCs w:val="28"/>
        </w:rPr>
      </w:pPr>
    </w:p>
    <w:p w14:paraId="1DF2B2E4" w14:textId="77777777" w:rsidR="00627921" w:rsidRPr="00F92C0F" w:rsidRDefault="00627921" w:rsidP="00627921">
      <w:pPr>
        <w:pStyle w:val="ConsPlusNormal"/>
        <w:rPr>
          <w:b w:val="0"/>
          <w:szCs w:val="28"/>
        </w:rPr>
      </w:pPr>
    </w:p>
    <w:p w14:paraId="02C59053" w14:textId="77777777" w:rsidR="00627921" w:rsidRDefault="00627921" w:rsidP="00627921"/>
    <w:p w14:paraId="703E7C2B" w14:textId="77777777" w:rsidR="00627921" w:rsidRDefault="00627921" w:rsidP="00627921"/>
    <w:p w14:paraId="282E6A6C" w14:textId="77777777" w:rsidR="00627921" w:rsidRDefault="00627921" w:rsidP="00627921"/>
    <w:p w14:paraId="17B571E6" w14:textId="77777777" w:rsidR="00627921" w:rsidRDefault="00627921" w:rsidP="00627921"/>
    <w:p w14:paraId="26DF5508" w14:textId="77777777" w:rsidR="00627921" w:rsidRDefault="00627921" w:rsidP="00627921"/>
    <w:p w14:paraId="60CDCA87" w14:textId="77777777" w:rsidR="00627921" w:rsidRDefault="00627921" w:rsidP="00627921"/>
    <w:p w14:paraId="51DF86D7" w14:textId="77777777" w:rsidR="00627921" w:rsidRDefault="00627921" w:rsidP="00627921"/>
    <w:p w14:paraId="0744D23B" w14:textId="77777777" w:rsidR="00627921" w:rsidRDefault="00627921" w:rsidP="00627921"/>
    <w:p w14:paraId="7641D907" w14:textId="77777777" w:rsidR="00627921" w:rsidRDefault="00627921" w:rsidP="00627921"/>
    <w:p w14:paraId="572FD934" w14:textId="77777777" w:rsidR="00627921" w:rsidRDefault="00627921" w:rsidP="00627921"/>
    <w:p w14:paraId="61AC7CE0" w14:textId="406EF74D" w:rsidR="00627921" w:rsidRDefault="00627921" w:rsidP="00627921"/>
    <w:p w14:paraId="7C12221B" w14:textId="5EB35D8B" w:rsidR="00255D15" w:rsidRDefault="00255D15" w:rsidP="00627921"/>
    <w:p w14:paraId="22188187" w14:textId="212DDE54" w:rsidR="00255D15" w:rsidRDefault="00255D15" w:rsidP="00627921"/>
    <w:p w14:paraId="77B6FE86" w14:textId="424F5BDB" w:rsidR="00255D15" w:rsidRDefault="00255D15" w:rsidP="00627921"/>
    <w:p w14:paraId="241FC040" w14:textId="77777777" w:rsidR="00ED4666" w:rsidRDefault="00ED4666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</w:p>
    <w:p w14:paraId="536BFF62" w14:textId="77777777" w:rsidR="00ED4666" w:rsidRDefault="00ED4666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</w:p>
    <w:p w14:paraId="0604426B" w14:textId="77777777" w:rsidR="00ED4666" w:rsidRDefault="00ED4666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</w:p>
    <w:p w14:paraId="52E658A0" w14:textId="77777777" w:rsidR="00ED4666" w:rsidRDefault="00ED4666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</w:p>
    <w:p w14:paraId="3F5DF5E2" w14:textId="77777777" w:rsidR="00ED4666" w:rsidRDefault="00ED4666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</w:p>
    <w:p w14:paraId="51E31F47" w14:textId="77777777" w:rsidR="00ED4666" w:rsidRDefault="00ED4666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</w:p>
    <w:p w14:paraId="313F872D" w14:textId="12AEAB02" w:rsidR="00627921" w:rsidRPr="00D168D2" w:rsidRDefault="00627921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Приложение 2</w:t>
      </w:r>
      <w:r w:rsidRPr="00D168D2">
        <w:rPr>
          <w:rFonts w:ascii="Times New Roman" w:hAnsi="Times New Roman"/>
          <w:b w:val="0"/>
          <w:sz w:val="24"/>
          <w:szCs w:val="28"/>
        </w:rPr>
        <w:t xml:space="preserve">                                                          </w:t>
      </w:r>
    </w:p>
    <w:p w14:paraId="6D318F1A" w14:textId="510AFC6D" w:rsidR="00627921" w:rsidRPr="00D168D2" w:rsidRDefault="00627921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к приказу Комитета по </w:t>
      </w:r>
      <w:r w:rsidR="00ED4666">
        <w:rPr>
          <w:rFonts w:ascii="Times New Roman" w:hAnsi="Times New Roman"/>
          <w:b w:val="0"/>
          <w:sz w:val="24"/>
          <w:szCs w:val="28"/>
        </w:rPr>
        <w:t xml:space="preserve">физической </w:t>
      </w:r>
      <w:r w:rsidRPr="00D168D2">
        <w:rPr>
          <w:rFonts w:ascii="Times New Roman" w:hAnsi="Times New Roman"/>
          <w:b w:val="0"/>
          <w:sz w:val="24"/>
          <w:szCs w:val="28"/>
        </w:rPr>
        <w:t>культуре</w:t>
      </w:r>
      <w:r w:rsidR="00ED4666">
        <w:rPr>
          <w:rFonts w:ascii="Times New Roman" w:hAnsi="Times New Roman"/>
          <w:b w:val="0"/>
          <w:sz w:val="24"/>
          <w:szCs w:val="28"/>
        </w:rPr>
        <w:t xml:space="preserve"> и спорту администрации</w:t>
      </w:r>
    </w:p>
    <w:p w14:paraId="214BDCC5" w14:textId="77777777" w:rsidR="00627921" w:rsidRPr="00D168D2" w:rsidRDefault="00627921" w:rsidP="00627921">
      <w:pPr>
        <w:pStyle w:val="ConsPlusNormal"/>
        <w:ind w:left="5954"/>
        <w:rPr>
          <w:rFonts w:ascii="Times New Roman" w:hAnsi="Times New Roman"/>
          <w:b w:val="0"/>
          <w:sz w:val="24"/>
          <w:szCs w:val="28"/>
        </w:rPr>
      </w:pPr>
      <w:r w:rsidRPr="00D168D2">
        <w:rPr>
          <w:rFonts w:ascii="Times New Roman" w:hAnsi="Times New Roman"/>
          <w:b w:val="0"/>
          <w:sz w:val="24"/>
          <w:szCs w:val="28"/>
        </w:rPr>
        <w:t xml:space="preserve">Минераловодского городского округа      </w:t>
      </w:r>
    </w:p>
    <w:p w14:paraId="0C54B4F1" w14:textId="5D3EC73C" w:rsidR="00627921" w:rsidRPr="00E96D40" w:rsidRDefault="004563EB" w:rsidP="00ED4666">
      <w:pPr>
        <w:pStyle w:val="ConsPlusNormal"/>
        <w:ind w:left="5954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8"/>
        </w:rPr>
        <w:t xml:space="preserve">от   </w:t>
      </w:r>
      <w:r w:rsidR="00ED4666">
        <w:rPr>
          <w:rFonts w:ascii="Times New Roman" w:hAnsi="Times New Roman"/>
          <w:b w:val="0"/>
          <w:sz w:val="24"/>
          <w:szCs w:val="28"/>
        </w:rPr>
        <w:t>________</w:t>
      </w:r>
      <w:r>
        <w:rPr>
          <w:rFonts w:ascii="Times New Roman" w:hAnsi="Times New Roman"/>
          <w:b w:val="0"/>
          <w:sz w:val="24"/>
          <w:szCs w:val="28"/>
        </w:rPr>
        <w:t>2020 года</w:t>
      </w:r>
      <w:r w:rsidR="00627921">
        <w:rPr>
          <w:rFonts w:ascii="Times New Roman" w:hAnsi="Times New Roman"/>
          <w:b w:val="0"/>
          <w:sz w:val="24"/>
          <w:szCs w:val="28"/>
        </w:rPr>
        <w:t xml:space="preserve">   </w:t>
      </w:r>
      <w:r w:rsidR="00627921" w:rsidRPr="00D168D2">
        <w:rPr>
          <w:rFonts w:ascii="Times New Roman" w:hAnsi="Times New Roman"/>
          <w:b w:val="0"/>
          <w:sz w:val="24"/>
          <w:szCs w:val="28"/>
        </w:rPr>
        <w:t xml:space="preserve">№ </w:t>
      </w:r>
      <w:r w:rsidR="00ED4666">
        <w:rPr>
          <w:rFonts w:ascii="Times New Roman" w:hAnsi="Times New Roman"/>
          <w:b w:val="0"/>
          <w:sz w:val="24"/>
          <w:szCs w:val="28"/>
        </w:rPr>
        <w:t>________</w:t>
      </w:r>
    </w:p>
    <w:p w14:paraId="28AE35ED" w14:textId="73AFEB1B" w:rsidR="00627921" w:rsidRDefault="00627921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B5FEC" w14:textId="77777777" w:rsidR="005F4B38" w:rsidRDefault="005F4B38" w:rsidP="006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79DAA" w14:textId="77777777" w:rsidR="00627921" w:rsidRPr="00076F67" w:rsidRDefault="00627921" w:rsidP="00627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Нормативные затраты на обеспечение функций </w:t>
      </w:r>
    </w:p>
    <w:p w14:paraId="4248510F" w14:textId="55DFFD4A" w:rsidR="00627921" w:rsidRPr="00076F67" w:rsidRDefault="00627921" w:rsidP="006279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76F67">
        <w:rPr>
          <w:rFonts w:ascii="Times New Roman" w:hAnsi="Times New Roman"/>
          <w:bCs/>
          <w:sz w:val="24"/>
          <w:szCs w:val="24"/>
        </w:rPr>
        <w:t xml:space="preserve">муниципального казенного учреждения дополнительного образования </w:t>
      </w:r>
      <w:r w:rsidR="006B7A2C">
        <w:rPr>
          <w:rFonts w:ascii="Times New Roman" w:hAnsi="Times New Roman"/>
          <w:bCs/>
          <w:sz w:val="24"/>
          <w:szCs w:val="24"/>
        </w:rPr>
        <w:t>д</w:t>
      </w:r>
      <w:r w:rsidRPr="00076F67">
        <w:rPr>
          <w:rFonts w:ascii="Times New Roman" w:hAnsi="Times New Roman"/>
          <w:bCs/>
          <w:sz w:val="24"/>
          <w:szCs w:val="24"/>
        </w:rPr>
        <w:t>етск</w:t>
      </w:r>
      <w:r w:rsidR="005F4B38">
        <w:rPr>
          <w:rFonts w:ascii="Times New Roman" w:hAnsi="Times New Roman"/>
          <w:bCs/>
          <w:sz w:val="24"/>
          <w:szCs w:val="24"/>
        </w:rPr>
        <w:t>о-юношеская спортивная школа г. Минеральные Воды</w:t>
      </w:r>
    </w:p>
    <w:p w14:paraId="6B5A7F2B" w14:textId="77777777" w:rsidR="00627921" w:rsidRPr="00076F67" w:rsidRDefault="00627921" w:rsidP="006279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9CD82D8" w14:textId="77777777" w:rsidR="00627921" w:rsidRPr="00076F67" w:rsidRDefault="00627921" w:rsidP="00627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215370" w14:textId="150E4AEB" w:rsidR="00627921" w:rsidRPr="005F4B38" w:rsidRDefault="00627921" w:rsidP="005F4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Нормативные затраты на обеспечение функций </w:t>
      </w:r>
      <w:r w:rsidRPr="00076F67">
        <w:rPr>
          <w:rFonts w:ascii="Times New Roman" w:hAnsi="Times New Roman"/>
          <w:bCs/>
          <w:sz w:val="24"/>
          <w:szCs w:val="24"/>
        </w:rPr>
        <w:t xml:space="preserve">муниципального казенного учреждения дополнительного образования </w:t>
      </w:r>
      <w:r w:rsidR="003E44A9">
        <w:rPr>
          <w:rFonts w:ascii="Times New Roman" w:hAnsi="Times New Roman"/>
          <w:bCs/>
          <w:sz w:val="24"/>
          <w:szCs w:val="24"/>
        </w:rPr>
        <w:t>д</w:t>
      </w:r>
      <w:r w:rsidR="005F4B38" w:rsidRPr="00076F67">
        <w:rPr>
          <w:rFonts w:ascii="Times New Roman" w:hAnsi="Times New Roman"/>
          <w:bCs/>
          <w:sz w:val="24"/>
          <w:szCs w:val="24"/>
        </w:rPr>
        <w:t>етск</w:t>
      </w:r>
      <w:r w:rsidR="005F4B38">
        <w:rPr>
          <w:rFonts w:ascii="Times New Roman" w:hAnsi="Times New Roman"/>
          <w:bCs/>
          <w:sz w:val="24"/>
          <w:szCs w:val="24"/>
        </w:rPr>
        <w:t>о-юношеская спортивная школа г. Минеральные Воды</w:t>
      </w:r>
      <w:r w:rsidRPr="00076F67">
        <w:rPr>
          <w:rFonts w:ascii="Times New Roman" w:hAnsi="Times New Roman"/>
          <w:sz w:val="24"/>
          <w:szCs w:val="24"/>
        </w:rPr>
        <w:t xml:space="preserve"> (далее – </w:t>
      </w:r>
      <w:r w:rsidR="005F4B38">
        <w:rPr>
          <w:rFonts w:ascii="Times New Roman" w:hAnsi="Times New Roman"/>
          <w:bCs/>
          <w:sz w:val="24"/>
          <w:szCs w:val="24"/>
        </w:rPr>
        <w:t>ДЮСШ</w:t>
      </w:r>
      <w:r w:rsidRPr="00076F67">
        <w:rPr>
          <w:rFonts w:ascii="Times New Roman" w:hAnsi="Times New Roman"/>
          <w:bCs/>
          <w:sz w:val="24"/>
          <w:szCs w:val="24"/>
        </w:rPr>
        <w:t>)</w:t>
      </w:r>
      <w:r w:rsidRPr="00076F67">
        <w:rPr>
          <w:rFonts w:ascii="Times New Roman" w:hAnsi="Times New Roman"/>
          <w:sz w:val="24"/>
          <w:szCs w:val="24"/>
        </w:rPr>
        <w:t xml:space="preserve"> применяются при формировании обоснования бюджетных ассигнований бюджета Минераловодского городского округа Ставропольского края на закупки товаров, работ, услуг при формировании проекта бюджета Минераловодского городского округа Ставропольского края, а также для обоснования объекта и (или) объектов закупки, включенных в план закупок.</w:t>
      </w:r>
    </w:p>
    <w:p w14:paraId="158AC7A8" w14:textId="40B5E61A" w:rsidR="00627921" w:rsidRPr="00076F67" w:rsidRDefault="00627921" w:rsidP="00627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</w:t>
      </w:r>
      <w:r w:rsidR="003E44A9">
        <w:rPr>
          <w:rFonts w:ascii="Times New Roman" w:hAnsi="Times New Roman"/>
          <w:bCs/>
          <w:sz w:val="24"/>
          <w:szCs w:val="24"/>
        </w:rPr>
        <w:t xml:space="preserve">ДЮСШ </w:t>
      </w:r>
      <w:r w:rsidRPr="00076F67">
        <w:rPr>
          <w:rFonts w:ascii="Times New Roman" w:hAnsi="Times New Roman"/>
          <w:sz w:val="24"/>
          <w:szCs w:val="24"/>
        </w:rPr>
        <w:t>как получателю средств бюджета Минераловодского городского округа Ставропольского края на закупку товаров, работ и услуг в рамках исполнения бюджета Минераловодского городского округа Ставропольского края. Объем расходов может быть изменен по решению Директора в пределах утвержденных на эти цели лимитов бюджетных обязательств по соответствующему коду классификации расходов бюджетов.</w:t>
      </w:r>
    </w:p>
    <w:p w14:paraId="081A34F4" w14:textId="33B783DE" w:rsidR="00627921" w:rsidRPr="00076F67" w:rsidRDefault="00627921" w:rsidP="00627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3E44A9">
        <w:rPr>
          <w:rFonts w:ascii="Times New Roman" w:hAnsi="Times New Roman"/>
          <w:sz w:val="24"/>
          <w:szCs w:val="24"/>
        </w:rPr>
        <w:t>ДЮСШ</w:t>
      </w:r>
      <w:r w:rsidRPr="00076F67">
        <w:rPr>
          <w:rFonts w:ascii="Times New Roman" w:hAnsi="Times New Roman"/>
          <w:sz w:val="24"/>
          <w:szCs w:val="24"/>
        </w:rPr>
        <w:t>. Затраты, не включенные в настоящий документ, определяются по фактическим затратам в отчетном финансовом году.</w:t>
      </w:r>
    </w:p>
    <w:p w14:paraId="706E1B9A" w14:textId="77777777" w:rsidR="00627921" w:rsidRPr="00076F67" w:rsidRDefault="00627921" w:rsidP="00627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04631EC4" w14:textId="45687E6F" w:rsidR="00627921" w:rsidRPr="00076F67" w:rsidRDefault="00627921" w:rsidP="00627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При расчете нормативных затрат на обеспечение деятельности </w:t>
      </w:r>
      <w:r w:rsidR="003E44A9">
        <w:rPr>
          <w:rFonts w:ascii="Times New Roman" w:hAnsi="Times New Roman"/>
          <w:bCs/>
          <w:sz w:val="24"/>
          <w:szCs w:val="24"/>
        </w:rPr>
        <w:t xml:space="preserve">ДЮСШ </w:t>
      </w:r>
      <w:r w:rsidRPr="00076F67">
        <w:rPr>
          <w:rFonts w:ascii="Times New Roman" w:hAnsi="Times New Roman"/>
          <w:sz w:val="24"/>
          <w:szCs w:val="24"/>
        </w:rPr>
        <w:t xml:space="preserve">следует руководствоваться расчетной численностью основных работников </w:t>
      </w:r>
      <w:r w:rsidR="003E44A9">
        <w:rPr>
          <w:rFonts w:ascii="Times New Roman" w:hAnsi="Times New Roman"/>
          <w:sz w:val="24"/>
          <w:szCs w:val="24"/>
        </w:rPr>
        <w:t>ДЮСШ</w:t>
      </w:r>
      <w:r w:rsidRPr="00076F67">
        <w:rPr>
          <w:rFonts w:ascii="Times New Roman" w:hAnsi="Times New Roman"/>
          <w:sz w:val="24"/>
          <w:szCs w:val="24"/>
        </w:rPr>
        <w:t>, которая определяется в соответствии с пунктами 17-18 общих требований к определению нормативных затрат на обеспечение функций государственных</w:t>
      </w:r>
      <w:r w:rsidR="003E44A9">
        <w:rPr>
          <w:rFonts w:ascii="Times New Roman" w:hAnsi="Times New Roman"/>
          <w:sz w:val="24"/>
          <w:szCs w:val="24"/>
        </w:rPr>
        <w:t xml:space="preserve"> </w:t>
      </w:r>
      <w:r w:rsidRPr="00076F67">
        <w:rPr>
          <w:rFonts w:ascii="Times New Roman" w:hAnsi="Times New Roman"/>
          <w:sz w:val="24"/>
          <w:szCs w:val="24"/>
        </w:rPr>
        <w:t xml:space="preserve">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076F67">
          <w:rPr>
            <w:rFonts w:ascii="Times New Roman" w:hAnsi="Times New Roman"/>
            <w:sz w:val="24"/>
            <w:szCs w:val="24"/>
          </w:rPr>
          <w:t>2014 г</w:t>
        </w:r>
      </w:smartTag>
      <w:r w:rsidRPr="00076F67">
        <w:rPr>
          <w:rFonts w:ascii="Times New Roman" w:hAnsi="Times New Roman"/>
          <w:sz w:val="24"/>
          <w:szCs w:val="24"/>
        </w:rPr>
        <w:t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</w:t>
      </w:r>
    </w:p>
    <w:p w14:paraId="69A00231" w14:textId="77777777" w:rsidR="00627921" w:rsidRPr="00076F67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F67">
        <w:rPr>
          <w:rFonts w:ascii="Times New Roman" w:hAnsi="Times New Roman"/>
          <w:sz w:val="24"/>
          <w:szCs w:val="24"/>
        </w:rPr>
        <w:t>Чои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6F67">
        <w:rPr>
          <w:rFonts w:ascii="Times New Roman" w:hAnsi="Times New Roman"/>
          <w:sz w:val="24"/>
          <w:szCs w:val="24"/>
        </w:rPr>
        <w:t>=(</w:t>
      </w:r>
      <w:proofErr w:type="spellStart"/>
      <w:proofErr w:type="gramEnd"/>
      <w:r w:rsidRPr="00076F67">
        <w:rPr>
          <w:rFonts w:ascii="Times New Roman" w:hAnsi="Times New Roman"/>
          <w:sz w:val="24"/>
          <w:szCs w:val="24"/>
        </w:rPr>
        <w:t>Чс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76F67">
        <w:rPr>
          <w:rFonts w:ascii="Times New Roman" w:hAnsi="Times New Roman"/>
          <w:sz w:val="24"/>
          <w:szCs w:val="24"/>
        </w:rPr>
        <w:t>Ч</w:t>
      </w:r>
      <w:r w:rsidRPr="00076F67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r w:rsidRPr="00076F67">
        <w:rPr>
          <w:rFonts w:ascii="Times New Roman" w:hAnsi="Times New Roman"/>
          <w:sz w:val="24"/>
          <w:szCs w:val="24"/>
        </w:rPr>
        <w:t>)х 1,1</w:t>
      </w:r>
    </w:p>
    <w:p w14:paraId="3A810C76" w14:textId="77777777" w:rsidR="00627921" w:rsidRPr="00076F67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где:</w:t>
      </w:r>
    </w:p>
    <w:p w14:paraId="03C7CB9C" w14:textId="77777777" w:rsidR="00627921" w:rsidRPr="00076F67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F67">
        <w:rPr>
          <w:rFonts w:ascii="Times New Roman" w:hAnsi="Times New Roman"/>
          <w:sz w:val="24"/>
          <w:szCs w:val="24"/>
        </w:rPr>
        <w:t>Чс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- фактическая численность муниципальных служащих;</w:t>
      </w:r>
    </w:p>
    <w:p w14:paraId="22DAD0C1" w14:textId="77777777" w:rsidR="00627921" w:rsidRPr="00076F67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F67">
        <w:rPr>
          <w:rFonts w:ascii="Times New Roman" w:hAnsi="Times New Roman"/>
          <w:sz w:val="24"/>
          <w:szCs w:val="24"/>
        </w:rPr>
        <w:t>Чр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- фактическая численность работников, замещающих должности, не являющиеся должностями муниципальной службы.</w:t>
      </w:r>
    </w:p>
    <w:p w14:paraId="3F872E9E" w14:textId="77777777" w:rsidR="00627921" w:rsidRPr="00076F67" w:rsidRDefault="00627921" w:rsidP="00627921">
      <w:pPr>
        <w:tabs>
          <w:tab w:val="left" w:pos="127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lastRenderedPageBreak/>
        <w:t>1,1</w:t>
      </w:r>
      <w:r w:rsidRPr="00076F67">
        <w:rPr>
          <w:rFonts w:ascii="Times New Roman" w:hAnsi="Times New Roman"/>
          <w:sz w:val="24"/>
          <w:szCs w:val="24"/>
        </w:rPr>
        <w:tab/>
        <w:t>- коэффициент, который может быть использован на случай замещения вакантных должностей.</w:t>
      </w:r>
    </w:p>
    <w:p w14:paraId="40142735" w14:textId="77777777" w:rsidR="00627921" w:rsidRPr="00076F67" w:rsidRDefault="00627921" w:rsidP="006279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6F67">
        <w:rPr>
          <w:rFonts w:ascii="Times New Roman" w:hAnsi="Times New Roman"/>
          <w:sz w:val="24"/>
          <w:szCs w:val="24"/>
        </w:rPr>
        <w:t xml:space="preserve">При этом полученное значение расчетной численности (Чоп) не может превышать предельную штатную численность работников </w:t>
      </w:r>
      <w:r w:rsidRPr="00076F67">
        <w:rPr>
          <w:rFonts w:ascii="Times New Roman" w:hAnsi="Times New Roman"/>
          <w:bCs/>
          <w:sz w:val="24"/>
          <w:szCs w:val="24"/>
        </w:rPr>
        <w:t>МКУДО ДХШ</w:t>
      </w:r>
      <w:r w:rsidRPr="00076F67">
        <w:rPr>
          <w:rFonts w:ascii="Times New Roman" w:hAnsi="Times New Roman"/>
          <w:sz w:val="24"/>
          <w:szCs w:val="24"/>
        </w:rPr>
        <w:t xml:space="preserve">. В противном случае, под расчетной численностью понимается предельная штатная численность работников </w:t>
      </w:r>
      <w:r w:rsidRPr="00076F67">
        <w:rPr>
          <w:rFonts w:ascii="Times New Roman" w:hAnsi="Times New Roman"/>
          <w:bCs/>
          <w:sz w:val="24"/>
          <w:szCs w:val="24"/>
        </w:rPr>
        <w:t>МКУДО ДХШ</w:t>
      </w:r>
      <w:r w:rsidRPr="00076F67">
        <w:rPr>
          <w:rFonts w:ascii="Times New Roman" w:hAnsi="Times New Roman"/>
          <w:sz w:val="24"/>
          <w:szCs w:val="24"/>
        </w:rPr>
        <w:t>.</w:t>
      </w:r>
    </w:p>
    <w:p w14:paraId="603104DA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3940EEA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I. Затраты на информационно-коммуникационные технологии</w:t>
      </w:r>
    </w:p>
    <w:p w14:paraId="720CFA2D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076F67">
        <w:rPr>
          <w:rFonts w:ascii="Times New Roman" w:hAnsi="Times New Roman"/>
          <w:bCs/>
          <w:sz w:val="24"/>
          <w:szCs w:val="24"/>
        </w:rPr>
        <w:t>Затраты на услуги связи</w:t>
      </w:r>
    </w:p>
    <w:p w14:paraId="76E68203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4169C1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76F67">
        <w:rPr>
          <w:rFonts w:ascii="Times New Roman" w:hAnsi="Times New Roman"/>
          <w:b w:val="0"/>
          <w:bCs/>
          <w:sz w:val="24"/>
          <w:szCs w:val="24"/>
        </w:rPr>
        <w:t>1. Затраты на абонентскую плату (</w:t>
      </w: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1277747F" wp14:editId="0BBCE9CE">
            <wp:extent cx="103505" cy="86360"/>
            <wp:effectExtent l="0" t="0" r="0" b="889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bCs/>
          <w:sz w:val="24"/>
          <w:szCs w:val="24"/>
        </w:rPr>
        <w:t>) определяются по формуле:</w:t>
      </w:r>
    </w:p>
    <w:p w14:paraId="726DC5BC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69624A1E" wp14:editId="7AC24945">
            <wp:extent cx="2070100" cy="353695"/>
            <wp:effectExtent l="0" t="0" r="6350" b="825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bCs/>
          <w:sz w:val="24"/>
          <w:szCs w:val="24"/>
        </w:rPr>
        <w:t>,</w:t>
      </w:r>
    </w:p>
    <w:p w14:paraId="7847B8C7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76F67">
        <w:rPr>
          <w:rFonts w:ascii="Times New Roman" w:hAnsi="Times New Roman"/>
          <w:b w:val="0"/>
          <w:bCs/>
          <w:sz w:val="24"/>
          <w:szCs w:val="24"/>
        </w:rPr>
        <w:t>где:</w:t>
      </w:r>
    </w:p>
    <w:p w14:paraId="7288915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0A81DD3F" wp14:editId="3311730F">
            <wp:extent cx="276225" cy="224155"/>
            <wp:effectExtent l="0" t="0" r="9525" b="444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bCs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7C3BC75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3F77D0A1" wp14:editId="728B8395">
            <wp:extent cx="276225" cy="224155"/>
            <wp:effectExtent l="0" t="0" r="9525" b="444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bCs/>
          <w:sz w:val="24"/>
          <w:szCs w:val="24"/>
        </w:rPr>
        <w:t xml:space="preserve"> - </w:t>
      </w:r>
      <w:r w:rsidRPr="00076F67">
        <w:rPr>
          <w:rFonts w:ascii="Times New Roman" w:hAnsi="Times New Roman"/>
          <w:b w:val="0"/>
          <w:sz w:val="24"/>
          <w:szCs w:val="24"/>
        </w:rPr>
        <w:t>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 ПАО «Ростелеком», действующими по состоянию на 01 июля текущего финансового года;</w:t>
      </w:r>
    </w:p>
    <w:p w14:paraId="1C5B124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6D43D5D3" wp14:editId="5E6EF2AA">
            <wp:extent cx="250190" cy="94615"/>
            <wp:effectExtent l="0" t="0" r="0" b="63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bCs/>
          <w:sz w:val="24"/>
          <w:szCs w:val="24"/>
        </w:rPr>
        <w:t xml:space="preserve"> - количество месяцев предоставления услуги с i-й абонентской платой.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2126"/>
        <w:gridCol w:w="1418"/>
        <w:gridCol w:w="103"/>
        <w:gridCol w:w="2590"/>
        <w:gridCol w:w="142"/>
      </w:tblGrid>
      <w:tr w:rsidR="00627921" w:rsidRPr="00076F67" w14:paraId="5664D1A0" w14:textId="77777777" w:rsidTr="004563EB">
        <w:trPr>
          <w:gridAfter w:val="1"/>
          <w:wAfter w:w="142" w:type="dxa"/>
          <w:trHeight w:val="420"/>
        </w:trPr>
        <w:tc>
          <w:tcPr>
            <w:tcW w:w="7475" w:type="dxa"/>
            <w:gridSpan w:val="5"/>
            <w:vAlign w:val="center"/>
          </w:tcPr>
          <w:p w14:paraId="6CD8CDC9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67">
              <w:rPr>
                <w:rFonts w:ascii="Times New Roman" w:hAnsi="Times New Roman"/>
                <w:bCs/>
                <w:sz w:val="24"/>
                <w:szCs w:val="24"/>
              </w:rPr>
              <w:t>Нормативные затраты определяются согласно Таблицы № 1.</w:t>
            </w:r>
          </w:p>
        </w:tc>
        <w:tc>
          <w:tcPr>
            <w:tcW w:w="2590" w:type="dxa"/>
          </w:tcPr>
          <w:p w14:paraId="545B875D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7921" w:rsidRPr="00076F67" w14:paraId="0835DAB1" w14:textId="77777777" w:rsidTr="004563EB">
        <w:trPr>
          <w:gridAfter w:val="1"/>
          <w:wAfter w:w="142" w:type="dxa"/>
          <w:trHeight w:val="420"/>
        </w:trPr>
        <w:tc>
          <w:tcPr>
            <w:tcW w:w="7475" w:type="dxa"/>
            <w:gridSpan w:val="5"/>
            <w:vAlign w:val="center"/>
          </w:tcPr>
          <w:p w14:paraId="74CAD4F8" w14:textId="77777777" w:rsidR="00627921" w:rsidRPr="00076F67" w:rsidRDefault="00627921" w:rsidP="004563E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90" w:type="dxa"/>
          </w:tcPr>
          <w:p w14:paraId="245912E0" w14:textId="77777777" w:rsidR="00627921" w:rsidRPr="00076F67" w:rsidRDefault="00627921" w:rsidP="004563E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hAnsi="Times New Roman"/>
                <w:bCs/>
                <w:sz w:val="20"/>
                <w:szCs w:val="20"/>
              </w:rPr>
              <w:t>Таблица № 1</w:t>
            </w:r>
          </w:p>
        </w:tc>
      </w:tr>
      <w:tr w:rsidR="00627921" w:rsidRPr="00076F67" w14:paraId="55BBF83C" w14:textId="77777777" w:rsidTr="004563EB">
        <w:trPr>
          <w:trHeight w:val="22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37E70" w14:textId="77777777" w:rsidR="00627921" w:rsidRPr="00076F67" w:rsidRDefault="00627921" w:rsidP="004563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642C4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C15E5" w14:textId="77777777" w:rsidR="00627921" w:rsidRPr="00076F67" w:rsidRDefault="00627921" w:rsidP="004563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00D0FA" w14:textId="77777777" w:rsidR="00627921" w:rsidRPr="00076F67" w:rsidRDefault="00627921" w:rsidP="004563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5DD80C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hAnsi="Times New Roman"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35F3F0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hAnsi="Times New Roman"/>
                <w:bCs/>
                <w:sz w:val="20"/>
                <w:szCs w:val="20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C2523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hAnsi="Times New Roman"/>
                <w:bCs/>
                <w:sz w:val="20"/>
                <w:szCs w:val="20"/>
              </w:rPr>
              <w:t>Кол-во месяцев предоставления услуги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899F95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bCs/>
                <w:sz w:val="20"/>
                <w:szCs w:val="20"/>
              </w:rPr>
              <w:t>Предельная стоимость</w:t>
            </w:r>
          </w:p>
        </w:tc>
      </w:tr>
      <w:tr w:rsidR="00627921" w:rsidRPr="00076F67" w14:paraId="06A7FF72" w14:textId="77777777" w:rsidTr="004563E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EFF39" w14:textId="77777777" w:rsidR="00627921" w:rsidRPr="00076F67" w:rsidRDefault="00627921" w:rsidP="004563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101F6FC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D141D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bCs/>
                <w:sz w:val="22"/>
                <w:szCs w:val="22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A96BF6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hAnsi="Times New Roman"/>
                <w:bCs/>
              </w:rPr>
              <w:t>Не более 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F8485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BDF73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eastAsia="Calibri" w:hAnsi="Times New Roman"/>
                <w:bCs/>
              </w:rPr>
              <w:t>в соответствии с тарифами на услуги общедоступной электросвязи</w:t>
            </w:r>
          </w:p>
        </w:tc>
      </w:tr>
      <w:tr w:rsidR="00627921" w:rsidRPr="00076F67" w14:paraId="5AB28A3D" w14:textId="77777777" w:rsidTr="004563E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6285" w14:textId="77777777" w:rsidR="00627921" w:rsidRPr="00076F67" w:rsidRDefault="00627921" w:rsidP="004563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1738BAA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1E2A2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bCs/>
                <w:sz w:val="22"/>
                <w:szCs w:val="22"/>
              </w:rPr>
              <w:t>Предоставление местного соединения абоненту с использованием абонентской системы оплаты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02D94" w14:textId="77777777" w:rsidR="00627921" w:rsidRPr="00076F67" w:rsidRDefault="00627921" w:rsidP="004563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A81609B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hAnsi="Times New Roman"/>
                <w:bCs/>
              </w:rPr>
              <w:t>Не более 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EBFC" w14:textId="77777777" w:rsidR="00627921" w:rsidRPr="00076F67" w:rsidRDefault="00627921" w:rsidP="004563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460D592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E36A0" w14:textId="77777777" w:rsidR="00627921" w:rsidRPr="00076F67" w:rsidRDefault="00627921" w:rsidP="004563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6F67">
              <w:rPr>
                <w:rFonts w:ascii="Times New Roman" w:eastAsia="Calibri" w:hAnsi="Times New Roman"/>
                <w:bCs/>
              </w:rPr>
              <w:t>в соответствии с тарифами на услуги общедоступной электросвязи</w:t>
            </w:r>
          </w:p>
        </w:tc>
      </w:tr>
    </w:tbl>
    <w:p w14:paraId="0E6E389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357D474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61605D11" wp14:editId="48DF31F0">
            <wp:extent cx="207010" cy="103505"/>
            <wp:effectExtent l="0" t="0" r="254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22235903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411A9E1C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30"/>
          <w:sz w:val="24"/>
          <w:szCs w:val="24"/>
        </w:rPr>
        <w:drawing>
          <wp:inline distT="0" distB="0" distL="0" distR="0" wp14:anchorId="358B9915" wp14:editId="477C8CC0">
            <wp:extent cx="6254115" cy="44005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35305FB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1BD54E5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612A5AE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4"/>
          <w:sz w:val="24"/>
          <w:szCs w:val="24"/>
        </w:rPr>
        <w:drawing>
          <wp:inline distT="0" distB="0" distL="0" distR="0" wp14:anchorId="10307E97" wp14:editId="2F751C5B">
            <wp:extent cx="241300" cy="224155"/>
            <wp:effectExtent l="0" t="0" r="0" b="444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 № 2;</w:t>
      </w:r>
    </w:p>
    <w:p w14:paraId="30EE5C2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4"/>
          <w:sz w:val="24"/>
          <w:szCs w:val="24"/>
        </w:rPr>
        <w:drawing>
          <wp:inline distT="0" distB="0" distL="0" distR="0" wp14:anchorId="3ACD9D0F" wp14:editId="7D0F25A8">
            <wp:extent cx="233045" cy="10350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тарифу в соответствии с Таблицей № 2;</w:t>
      </w:r>
    </w:p>
    <w:p w14:paraId="4353521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4"/>
          <w:sz w:val="24"/>
          <w:szCs w:val="24"/>
        </w:rPr>
        <w:lastRenderedPageBreak/>
        <w:drawing>
          <wp:inline distT="0" distB="0" distL="0" distR="0" wp14:anchorId="49249CBC" wp14:editId="1C9DB822">
            <wp:extent cx="198120" cy="10350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тарифу на услуги общедоступной электросвязи ПАО «Ростелеком», действующими по состоянию на 01 июля текущего финансового года;</w:t>
      </w:r>
    </w:p>
    <w:p w14:paraId="6E81F09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4"/>
          <w:sz w:val="24"/>
          <w:szCs w:val="24"/>
        </w:rPr>
        <w:drawing>
          <wp:inline distT="0" distB="0" distL="0" distR="0" wp14:anchorId="69ADB00A" wp14:editId="4747589B">
            <wp:extent cx="276225" cy="224155"/>
            <wp:effectExtent l="0" t="0" r="0" b="444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тарифу в соответствии с Таблицей № 2;</w:t>
      </w:r>
    </w:p>
    <w:p w14:paraId="09F874D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Затраты на повременную оплату определяются согласно таблице:</w:t>
      </w:r>
    </w:p>
    <w:p w14:paraId="1BA7A37E" w14:textId="77777777" w:rsidR="00627921" w:rsidRPr="00076F6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</w:p>
    <w:p w14:paraId="0937D984" w14:textId="77777777" w:rsidR="00627921" w:rsidRPr="00076F6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076F67">
        <w:rPr>
          <w:rFonts w:ascii="Times New Roman" w:hAnsi="Times New Roman"/>
          <w:b w:val="0"/>
          <w:sz w:val="20"/>
        </w:rPr>
        <w:t>Таблица № 2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127"/>
        <w:gridCol w:w="1275"/>
        <w:gridCol w:w="993"/>
        <w:gridCol w:w="2126"/>
      </w:tblGrid>
      <w:tr w:rsidR="00627921" w:rsidRPr="00076F67" w14:paraId="19623E0D" w14:textId="77777777" w:rsidTr="004563EB">
        <w:trPr>
          <w:trHeight w:val="459"/>
        </w:trPr>
        <w:tc>
          <w:tcPr>
            <w:tcW w:w="851" w:type="dxa"/>
          </w:tcPr>
          <w:p w14:paraId="3EA04E08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14:paraId="26DE61C6" w14:textId="77777777" w:rsidR="00627921" w:rsidRPr="00076F67" w:rsidRDefault="00627921" w:rsidP="00456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</w:tcPr>
          <w:p w14:paraId="3C59ACBE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5" w:type="dxa"/>
            <w:vAlign w:val="center"/>
          </w:tcPr>
          <w:p w14:paraId="5744B742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Кол-во мин.</w:t>
            </w:r>
          </w:p>
        </w:tc>
        <w:tc>
          <w:tcPr>
            <w:tcW w:w="993" w:type="dxa"/>
            <w:vAlign w:val="center"/>
          </w:tcPr>
          <w:p w14:paraId="02374EB3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Кол-во месяцев</w:t>
            </w:r>
          </w:p>
        </w:tc>
        <w:tc>
          <w:tcPr>
            <w:tcW w:w="2126" w:type="dxa"/>
            <w:vAlign w:val="center"/>
          </w:tcPr>
          <w:p w14:paraId="1ED2D5D6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bCs/>
                <w:sz w:val="20"/>
                <w:szCs w:val="20"/>
              </w:rPr>
              <w:t>Предельная стоимость</w:t>
            </w:r>
          </w:p>
        </w:tc>
      </w:tr>
      <w:tr w:rsidR="00627921" w:rsidRPr="00076F67" w14:paraId="11DB4139" w14:textId="77777777" w:rsidTr="004563EB">
        <w:trPr>
          <w:trHeight w:val="862"/>
        </w:trPr>
        <w:tc>
          <w:tcPr>
            <w:tcW w:w="851" w:type="dxa"/>
          </w:tcPr>
          <w:p w14:paraId="68F331E4" w14:textId="77777777" w:rsidR="00627921" w:rsidRPr="00076F67" w:rsidRDefault="00627921" w:rsidP="004563EB">
            <w:pPr>
              <w:pStyle w:val="ConsPlusNormal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4CDE85F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A58579B" w14:textId="77777777" w:rsidR="00627921" w:rsidRPr="00076F67" w:rsidRDefault="00627921" w:rsidP="004563EB">
            <w:pPr>
              <w:pStyle w:val="ConsPlusNormal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A25C002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Предоставление МТР автоматическим способом МГ </w:t>
            </w:r>
          </w:p>
          <w:p w14:paraId="0543D962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6F7311D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Не более 2</w:t>
            </w:r>
          </w:p>
          <w:p w14:paraId="2423D4F7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DADE0C0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  <w:r w:rsidRPr="00076F6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93" w:type="dxa"/>
            <w:vAlign w:val="center"/>
          </w:tcPr>
          <w:p w14:paraId="6293D122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5BCAE5B5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76F67">
              <w:rPr>
                <w:rFonts w:ascii="Times New Roman" w:eastAsia="Calibri" w:hAnsi="Times New Roman"/>
              </w:rPr>
              <w:t xml:space="preserve">в соответствии с тарифами на услуги общедоступной электросвязи  </w:t>
            </w:r>
          </w:p>
        </w:tc>
      </w:tr>
      <w:tr w:rsidR="00627921" w:rsidRPr="00076F67" w14:paraId="168193B4" w14:textId="77777777" w:rsidTr="004563EB">
        <w:tc>
          <w:tcPr>
            <w:tcW w:w="851" w:type="dxa"/>
          </w:tcPr>
          <w:p w14:paraId="2361F3D6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7FD42132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Предоставление МТР автоматическим способом МГ </w:t>
            </w:r>
          </w:p>
          <w:p w14:paraId="080A6DCF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зоновые</w:t>
            </w:r>
            <w:proofErr w:type="spellEnd"/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 xml:space="preserve"> тел. DEF)</w:t>
            </w:r>
          </w:p>
        </w:tc>
        <w:tc>
          <w:tcPr>
            <w:tcW w:w="2127" w:type="dxa"/>
            <w:vAlign w:val="center"/>
          </w:tcPr>
          <w:p w14:paraId="13234E62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Не более 2</w:t>
            </w:r>
          </w:p>
        </w:tc>
        <w:tc>
          <w:tcPr>
            <w:tcW w:w="1275" w:type="dxa"/>
            <w:vAlign w:val="center"/>
          </w:tcPr>
          <w:p w14:paraId="4C82B136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</w:t>
            </w:r>
            <w:r w:rsidRPr="00076F6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55</w:t>
            </w:r>
          </w:p>
        </w:tc>
        <w:tc>
          <w:tcPr>
            <w:tcW w:w="993" w:type="dxa"/>
            <w:vAlign w:val="center"/>
          </w:tcPr>
          <w:p w14:paraId="4CD53384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2A26330F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76F67">
              <w:rPr>
                <w:rFonts w:ascii="Times New Roman" w:eastAsia="Calibri" w:hAnsi="Times New Roman"/>
              </w:rPr>
              <w:t xml:space="preserve">в соответствии с тарифами на услуги общедоступной электросвязи  </w:t>
            </w:r>
          </w:p>
        </w:tc>
      </w:tr>
    </w:tbl>
    <w:p w14:paraId="040C1E4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5FF28B5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3. Затраты на сеть "Интернет" и услуги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интернет-провайдеров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(</w:t>
      </w: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171F1E82" wp14:editId="1FE21FCB">
            <wp:extent cx="77470" cy="224155"/>
            <wp:effectExtent l="0" t="0" r="0" b="444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76D88AFA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40EA7BEC" wp14:editId="7EA0EA04">
            <wp:extent cx="2320290" cy="440055"/>
            <wp:effectExtent l="0" t="0" r="381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6C589B1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1E43C94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7E3EA11F" wp14:editId="43B82443">
            <wp:extent cx="198120" cy="10350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14:paraId="298E957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0A53FDE1" wp14:editId="533F448E">
            <wp:extent cx="103505" cy="86360"/>
            <wp:effectExtent l="0" t="0" r="0" b="889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14:paraId="5E08F82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3D35CEAF" wp14:editId="5446D3E8">
            <wp:extent cx="207010" cy="103505"/>
            <wp:effectExtent l="0" t="0" r="254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0"/>
        <w:gridCol w:w="34"/>
        <w:gridCol w:w="5151"/>
        <w:gridCol w:w="251"/>
        <w:gridCol w:w="2300"/>
        <w:gridCol w:w="1140"/>
        <w:gridCol w:w="660"/>
      </w:tblGrid>
      <w:tr w:rsidR="00627921" w:rsidRPr="00076F67" w14:paraId="38F28083" w14:textId="77777777" w:rsidTr="004563EB">
        <w:trPr>
          <w:gridAfter w:val="1"/>
          <w:wAfter w:w="660" w:type="dxa"/>
          <w:trHeight w:val="420"/>
        </w:trPr>
        <w:tc>
          <w:tcPr>
            <w:tcW w:w="9376" w:type="dxa"/>
            <w:gridSpan w:val="6"/>
            <w:vAlign w:val="center"/>
          </w:tcPr>
          <w:p w14:paraId="1924EF06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67">
              <w:rPr>
                <w:rFonts w:ascii="Times New Roman" w:hAnsi="Times New Roman"/>
                <w:sz w:val="24"/>
                <w:szCs w:val="24"/>
              </w:rPr>
              <w:t>Нормативные затраты определяются согласно Таблицы № 3.</w:t>
            </w:r>
          </w:p>
        </w:tc>
      </w:tr>
      <w:tr w:rsidR="00627921" w:rsidRPr="00076F67" w14:paraId="2D758CA4" w14:textId="77777777" w:rsidTr="004563EB">
        <w:trPr>
          <w:gridAfter w:val="1"/>
          <w:wAfter w:w="660" w:type="dxa"/>
          <w:trHeight w:val="315"/>
        </w:trPr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38F86E" w14:textId="77777777" w:rsidR="00627921" w:rsidRPr="00076F67" w:rsidRDefault="00627921" w:rsidP="004563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9F81CF" w14:textId="77777777" w:rsidR="00627921" w:rsidRPr="00076F67" w:rsidRDefault="00627921" w:rsidP="004563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43A09E" w14:textId="77777777" w:rsidR="00627921" w:rsidRPr="00076F67" w:rsidRDefault="00627921" w:rsidP="004563E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Таблица № 3</w:t>
            </w:r>
          </w:p>
        </w:tc>
      </w:tr>
      <w:tr w:rsidR="00627921" w:rsidRPr="00076F67" w14:paraId="1CC2AC90" w14:textId="77777777" w:rsidTr="0045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12EBF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sz w:val="20"/>
                <w:szCs w:val="20"/>
              </w:rPr>
              <w:t>№ п/п</w:t>
            </w:r>
          </w:p>
        </w:tc>
        <w:tc>
          <w:tcPr>
            <w:tcW w:w="5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B0D95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94EFCF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Количество каналов передачи данных сети «Интернет» на один физический (почтовый) адрес подключения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0BA95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bCs/>
                <w:sz w:val="20"/>
                <w:szCs w:val="20"/>
              </w:rPr>
              <w:t>Кол-во месяцев</w:t>
            </w:r>
          </w:p>
        </w:tc>
      </w:tr>
      <w:tr w:rsidR="00627921" w:rsidRPr="00076F67" w14:paraId="1248F09D" w14:textId="77777777" w:rsidTr="0045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2E042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23CE9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79715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BAB56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6F6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627921" w:rsidRPr="00076F67" w14:paraId="3BC99455" w14:textId="77777777" w:rsidTr="0045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37FF2" w14:textId="77777777" w:rsidR="00627921" w:rsidRPr="00076F67" w:rsidRDefault="00627921" w:rsidP="004563EB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01047" w14:textId="77777777" w:rsidR="00627921" w:rsidRPr="00076F67" w:rsidRDefault="00627921" w:rsidP="004563E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076F67">
              <w:rPr>
                <w:rFonts w:ascii="Times New Roman" w:eastAsia="Calibri" w:hAnsi="Times New Roman"/>
                <w:color w:val="000000"/>
              </w:rPr>
              <w:t>Предоставление доступа к сети Интернет со скоростью до 2 Мб/с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D3175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76F67">
              <w:rPr>
                <w:rFonts w:ascii="Times New Roman" w:eastAsia="Calibri" w:hAnsi="Times New Roman"/>
              </w:rPr>
              <w:t xml:space="preserve">не более </w:t>
            </w:r>
            <w:r w:rsidRPr="00076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F4225" w14:textId="77777777" w:rsidR="00627921" w:rsidRPr="00076F67" w:rsidRDefault="00627921" w:rsidP="004563E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76F67">
              <w:rPr>
                <w:rFonts w:ascii="Times New Roman" w:eastAsia="Calibri" w:hAnsi="Times New Roman"/>
              </w:rPr>
              <w:t>12</w:t>
            </w:r>
          </w:p>
        </w:tc>
      </w:tr>
    </w:tbl>
    <w:p w14:paraId="3F4C4357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6BC03EDD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Затраты на содержание имущества</w:t>
      </w:r>
    </w:p>
    <w:p w14:paraId="49389175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</w:p>
    <w:p w14:paraId="1A31020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4.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вычислительной техники определяются по следующей формуле:</w:t>
      </w:r>
    </w:p>
    <w:p w14:paraId="6526CBA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8"/>
          <w:sz w:val="24"/>
          <w:szCs w:val="24"/>
        </w:rPr>
        <w:drawing>
          <wp:inline distT="0" distB="0" distL="0" distR="0" wp14:anchorId="3C3C5E4C" wp14:editId="72FA5C7A">
            <wp:extent cx="1949450" cy="431165"/>
            <wp:effectExtent l="0" t="0" r="0" b="6985"/>
            <wp:docPr id="302" name="Рисунок 302" descr="Описание: base_23629_102014_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base_23629_102014_16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1C5FF06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рвт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-профилактический ремонт </w:t>
      </w:r>
      <w:r w:rsidRPr="00076F67">
        <w:rPr>
          <w:rFonts w:ascii="Times New Roman" w:hAnsi="Times New Roman"/>
          <w:b w:val="0"/>
          <w:sz w:val="24"/>
          <w:szCs w:val="24"/>
        </w:rPr>
        <w:lastRenderedPageBreak/>
        <w:t>вычислительной техники;</w:t>
      </w:r>
    </w:p>
    <w:p w14:paraId="2797843A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8"/>
          <w:sz w:val="24"/>
          <w:szCs w:val="24"/>
        </w:rPr>
        <w:drawing>
          <wp:inline distT="0" distB="0" distL="0" distR="0" wp14:anchorId="09BAB07B" wp14:editId="5A111169">
            <wp:extent cx="77470" cy="52070"/>
            <wp:effectExtent l="0" t="0" r="0" b="5080"/>
            <wp:docPr id="301" name="Рисунок 301" descr="Описание: base_23629_102014_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писание: base_23629_102014_16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знак суммы;</w:t>
      </w:r>
    </w:p>
    <w:p w14:paraId="7AB87DD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рвт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12C1442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P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рвт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цена технического обслуживания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-профилактического ремонта вычислительной техники в расчете на одну i-ю вычислительную технику в год;</w:t>
      </w:r>
    </w:p>
    <w:p w14:paraId="1B5F6C5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n - количество вычислительной техники, подлежащей техническому обслуживанию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-профилактическому ремонту.</w:t>
      </w:r>
    </w:p>
    <w:p w14:paraId="36CC5B5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Предельное количество i-й вычислительной техники определяется с округлением до целого по следующим формулам:</w:t>
      </w:r>
    </w:p>
    <w:p w14:paraId="58D7E2C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предельное количество вычислительной техники для закрытого контура обработки информации по i-й должности определяется по следующей формуле:</w:t>
      </w:r>
    </w:p>
    <w:p w14:paraId="6D22E605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6EDF3AD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рвт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предел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= Ч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оп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x 0,2, где</w:t>
      </w:r>
    </w:p>
    <w:p w14:paraId="04E108AD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48167BB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рвт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предел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предельное количество вычислительной техники для закрытого контура обработки информации по i-й должности;</w:t>
      </w:r>
    </w:p>
    <w:p w14:paraId="2195BF8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Ч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оп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7" w:history="1">
        <w:r w:rsidRPr="00076F67">
          <w:rPr>
            <w:rStyle w:val="a3"/>
            <w:b w:val="0"/>
            <w:sz w:val="24"/>
            <w:szCs w:val="24"/>
          </w:rPr>
          <w:t>пунктами 17</w:t>
        </w:r>
      </w:hyperlink>
      <w:r w:rsidRPr="00076F67">
        <w:rPr>
          <w:rFonts w:ascii="Times New Roman" w:hAnsi="Times New Roman"/>
          <w:b w:val="0"/>
          <w:sz w:val="24"/>
          <w:szCs w:val="24"/>
        </w:rPr>
        <w:t xml:space="preserve"> - </w:t>
      </w:r>
      <w:hyperlink r:id="rId128" w:history="1">
        <w:r w:rsidRPr="00076F67">
          <w:rPr>
            <w:rStyle w:val="a3"/>
            <w:b w:val="0"/>
            <w:sz w:val="24"/>
            <w:szCs w:val="24"/>
          </w:rPr>
          <w:t>22</w:t>
        </w:r>
      </w:hyperlink>
      <w:r w:rsidRPr="00076F67">
        <w:rPr>
          <w:rFonts w:ascii="Times New Roman" w:hAnsi="Times New Roman"/>
          <w:b w:val="0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(далее - Общие правила определения нормативных затрат);</w:t>
      </w:r>
    </w:p>
    <w:p w14:paraId="08E25F6A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0,2 - поправочный коэффициент, учитывающий количество вычислительной техники для закрытого контура обработки информации.</w:t>
      </w:r>
    </w:p>
    <w:p w14:paraId="6F731B27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формуле:</w:t>
      </w:r>
    </w:p>
    <w:p w14:paraId="2DE5A97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рвт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предел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= Ч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оп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x 1,5, где</w:t>
      </w:r>
    </w:p>
    <w:p w14:paraId="5EA335A3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364D8E4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рвт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предел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предельное количество вычислительной техники для открытого контура обработки информации по i-й должности;</w:t>
      </w:r>
    </w:p>
    <w:p w14:paraId="5857E80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Ч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оп</w:t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9" w:history="1">
        <w:r w:rsidRPr="00076F67">
          <w:rPr>
            <w:rStyle w:val="a3"/>
            <w:b w:val="0"/>
            <w:sz w:val="24"/>
            <w:szCs w:val="24"/>
          </w:rPr>
          <w:t>пунктами 17</w:t>
        </w:r>
      </w:hyperlink>
      <w:r w:rsidRPr="00076F67">
        <w:rPr>
          <w:rFonts w:ascii="Times New Roman" w:hAnsi="Times New Roman"/>
          <w:b w:val="0"/>
          <w:sz w:val="24"/>
          <w:szCs w:val="24"/>
        </w:rPr>
        <w:t xml:space="preserve"> - </w:t>
      </w:r>
      <w:hyperlink r:id="rId130" w:history="1">
        <w:r w:rsidRPr="00076F67">
          <w:rPr>
            <w:rStyle w:val="a3"/>
            <w:b w:val="0"/>
            <w:sz w:val="24"/>
            <w:szCs w:val="24"/>
          </w:rPr>
          <w:t>22</w:t>
        </w:r>
      </w:hyperlink>
      <w:r w:rsidRPr="00076F67">
        <w:rPr>
          <w:rFonts w:ascii="Times New Roman" w:hAnsi="Times New Roman"/>
          <w:b w:val="0"/>
          <w:sz w:val="24"/>
          <w:szCs w:val="24"/>
        </w:rPr>
        <w:t xml:space="preserve"> Общих правил определения нормативных затрат;</w:t>
      </w:r>
    </w:p>
    <w:p w14:paraId="3F6D0AC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1,5 - поправочный коэффициент, учитывающий количество вычислительной техники для открытого контура обработки информации.</w:t>
      </w:r>
    </w:p>
    <w:p w14:paraId="5543D4B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4.</w:t>
      </w:r>
    </w:p>
    <w:p w14:paraId="2643D7C2" w14:textId="77777777" w:rsidR="00627921" w:rsidRPr="00076F6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076F67">
        <w:rPr>
          <w:rFonts w:ascii="Times New Roman" w:hAnsi="Times New Roman"/>
          <w:b w:val="0"/>
          <w:sz w:val="20"/>
        </w:rPr>
        <w:t>Таблица № 4.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85"/>
        <w:gridCol w:w="2322"/>
        <w:gridCol w:w="2557"/>
      </w:tblGrid>
      <w:tr w:rsidR="00627921" w:rsidRPr="00076F67" w14:paraId="5C1F5EF8" w14:textId="77777777" w:rsidTr="004563EB">
        <w:tc>
          <w:tcPr>
            <w:tcW w:w="567" w:type="dxa"/>
          </w:tcPr>
          <w:p w14:paraId="13B8E334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4603" w:type="dxa"/>
          </w:tcPr>
          <w:p w14:paraId="36F0FE6F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Наименование услуги</w:t>
            </w:r>
          </w:p>
        </w:tc>
        <w:tc>
          <w:tcPr>
            <w:tcW w:w="2329" w:type="dxa"/>
          </w:tcPr>
          <w:p w14:paraId="565DB92C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 xml:space="preserve">количество устройств </w:t>
            </w:r>
          </w:p>
        </w:tc>
        <w:tc>
          <w:tcPr>
            <w:tcW w:w="2566" w:type="dxa"/>
          </w:tcPr>
          <w:p w14:paraId="6495A672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Предельная стоимость ремонта (руб.)</w:t>
            </w:r>
          </w:p>
        </w:tc>
      </w:tr>
      <w:tr w:rsidR="00627921" w:rsidRPr="00076F67" w14:paraId="05E3991A" w14:textId="77777777" w:rsidTr="004563EB">
        <w:tc>
          <w:tcPr>
            <w:tcW w:w="567" w:type="dxa"/>
          </w:tcPr>
          <w:p w14:paraId="3A8B3E17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603" w:type="dxa"/>
          </w:tcPr>
          <w:p w14:paraId="0AD9C4B6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Техническое обслуживание вычислительной техники</w:t>
            </w:r>
          </w:p>
        </w:tc>
        <w:tc>
          <w:tcPr>
            <w:tcW w:w="2329" w:type="dxa"/>
          </w:tcPr>
          <w:p w14:paraId="5F5C311D" w14:textId="7DDFD8CB" w:rsidR="00627921" w:rsidRPr="00076F67" w:rsidRDefault="003E44A9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566" w:type="dxa"/>
          </w:tcPr>
          <w:p w14:paraId="6ED50BCF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</w:p>
          <w:p w14:paraId="7E330213" w14:textId="1296C6DF" w:rsidR="00627921" w:rsidRPr="00076F67" w:rsidRDefault="003E44A9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="00627921" w:rsidRPr="00076F6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="00627921" w:rsidRPr="00076F67">
              <w:rPr>
                <w:rFonts w:ascii="Times New Roman" w:hAnsi="Times New Roman"/>
                <w:b w:val="0"/>
                <w:sz w:val="22"/>
                <w:szCs w:val="22"/>
              </w:rPr>
              <w:t>00,00</w:t>
            </w:r>
          </w:p>
        </w:tc>
      </w:tr>
    </w:tbl>
    <w:p w14:paraId="07753A37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3746F333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5.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локальных вычислительных сетей определяются по следующей формуле:</w:t>
      </w:r>
    </w:p>
    <w:p w14:paraId="37ECAD3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8"/>
          <w:sz w:val="24"/>
          <w:szCs w:val="24"/>
        </w:rPr>
        <w:drawing>
          <wp:inline distT="0" distB="0" distL="0" distR="0" wp14:anchorId="5BD5C1DC" wp14:editId="327AF129">
            <wp:extent cx="2087880" cy="431165"/>
            <wp:effectExtent l="0" t="0" r="0" b="6985"/>
            <wp:docPr id="300" name="Рисунок 300" descr="Описание: base_23629_102014_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Описание: base_23629_102014_17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0DBEE277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лвс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локальных вычислительных сетей;</w:t>
      </w:r>
    </w:p>
    <w:p w14:paraId="6F02B8E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8"/>
          <w:sz w:val="24"/>
          <w:szCs w:val="24"/>
        </w:rPr>
        <w:drawing>
          <wp:inline distT="0" distB="0" distL="0" distR="0" wp14:anchorId="31827C60" wp14:editId="75EA377A">
            <wp:extent cx="77470" cy="52070"/>
            <wp:effectExtent l="0" t="0" r="0" b="5080"/>
            <wp:docPr id="299" name="Рисунок 299" descr="Описание: base_23629_102014_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Описание: base_23629_102014_17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знак суммы;</w:t>
      </w:r>
    </w:p>
    <w:p w14:paraId="567BA52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лвс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вида;</w:t>
      </w:r>
    </w:p>
    <w:p w14:paraId="607B5DC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P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лвс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цена технического обслуживания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-профилактического ремонта одного устройства локальных вычислительных сетей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вида в год;</w:t>
      </w:r>
    </w:p>
    <w:p w14:paraId="77C94CE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lastRenderedPageBreak/>
        <w:t>n - количество видов локальных вычислительных сетей.</w:t>
      </w:r>
    </w:p>
    <w:p w14:paraId="0097D07A" w14:textId="77777777" w:rsidR="00627921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5.</w:t>
      </w:r>
    </w:p>
    <w:p w14:paraId="5B257F5B" w14:textId="77777777" w:rsidR="00627921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1A802124" w14:textId="77777777" w:rsidR="00627921" w:rsidRPr="00076F6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076F67">
        <w:rPr>
          <w:rFonts w:ascii="Times New Roman" w:hAnsi="Times New Roman"/>
          <w:b w:val="0"/>
          <w:sz w:val="20"/>
        </w:rPr>
        <w:t>Таблица № 5.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03"/>
        <w:gridCol w:w="2329"/>
        <w:gridCol w:w="2329"/>
      </w:tblGrid>
      <w:tr w:rsidR="00627921" w:rsidRPr="00076F67" w14:paraId="7FB1A4FC" w14:textId="77777777" w:rsidTr="004563EB">
        <w:tc>
          <w:tcPr>
            <w:tcW w:w="709" w:type="dxa"/>
          </w:tcPr>
          <w:p w14:paraId="40842643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4603" w:type="dxa"/>
          </w:tcPr>
          <w:p w14:paraId="28BCBD6B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Наименование услуги</w:t>
            </w:r>
          </w:p>
        </w:tc>
        <w:tc>
          <w:tcPr>
            <w:tcW w:w="2329" w:type="dxa"/>
          </w:tcPr>
          <w:p w14:paraId="6BBB8CFB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 xml:space="preserve">количество устройств </w:t>
            </w:r>
          </w:p>
        </w:tc>
        <w:tc>
          <w:tcPr>
            <w:tcW w:w="2329" w:type="dxa"/>
          </w:tcPr>
          <w:p w14:paraId="151C7498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Предельная стоимость ремонта (</w:t>
            </w:r>
            <w:proofErr w:type="spellStart"/>
            <w:r w:rsidRPr="00076F67">
              <w:rPr>
                <w:rFonts w:ascii="Times New Roman" w:hAnsi="Times New Roman"/>
                <w:b w:val="0"/>
                <w:sz w:val="20"/>
              </w:rPr>
              <w:t>руб</w:t>
            </w:r>
            <w:proofErr w:type="spellEnd"/>
            <w:r w:rsidRPr="00076F67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627921" w:rsidRPr="00076F67" w14:paraId="5C792C57" w14:textId="77777777" w:rsidTr="004563EB">
        <w:tc>
          <w:tcPr>
            <w:tcW w:w="709" w:type="dxa"/>
          </w:tcPr>
          <w:p w14:paraId="5D135979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603" w:type="dxa"/>
          </w:tcPr>
          <w:p w14:paraId="4A5C4F99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Монтаж сегмента локально-вычислительной сети</w:t>
            </w:r>
          </w:p>
        </w:tc>
        <w:tc>
          <w:tcPr>
            <w:tcW w:w="2329" w:type="dxa"/>
          </w:tcPr>
          <w:p w14:paraId="526675DA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329" w:type="dxa"/>
          </w:tcPr>
          <w:p w14:paraId="3FC3FACC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Не более 5 000,00</w:t>
            </w:r>
          </w:p>
        </w:tc>
      </w:tr>
    </w:tbl>
    <w:p w14:paraId="2FA6E358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306C635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6.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 (</w:t>
      </w:r>
      <w:r w:rsidRPr="00076F67">
        <w:rPr>
          <w:rFonts w:ascii="Times New Roman" w:hAnsi="Times New Roman"/>
          <w:b w:val="0"/>
          <w:noProof/>
          <w:position w:val="-9"/>
          <w:sz w:val="24"/>
          <w:szCs w:val="24"/>
        </w:rPr>
        <w:drawing>
          <wp:inline distT="0" distB="0" distL="0" distR="0" wp14:anchorId="355F43E6" wp14:editId="22BC9CB5">
            <wp:extent cx="241300" cy="198120"/>
            <wp:effectExtent l="0" t="0" r="635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492CA9B2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4"/>
          <w:sz w:val="24"/>
          <w:szCs w:val="24"/>
        </w:rPr>
        <w:drawing>
          <wp:inline distT="0" distB="0" distL="0" distR="0" wp14:anchorId="38D4908A" wp14:editId="4DB9CE3B">
            <wp:extent cx="1819910" cy="422910"/>
            <wp:effectExtent l="0" t="0" r="889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5176F35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5B6357F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9"/>
          <w:sz w:val="24"/>
          <w:szCs w:val="24"/>
        </w:rPr>
        <w:drawing>
          <wp:inline distT="0" distB="0" distL="0" distR="0" wp14:anchorId="6C298DF0" wp14:editId="11372E98">
            <wp:extent cx="293370" cy="25019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таблицей № 6;</w:t>
      </w:r>
    </w:p>
    <w:p w14:paraId="0D3220A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9"/>
          <w:sz w:val="24"/>
          <w:szCs w:val="24"/>
        </w:rPr>
        <w:drawing>
          <wp:inline distT="0" distB="0" distL="0" distR="0" wp14:anchorId="0D03412F" wp14:editId="50E851E2">
            <wp:extent cx="250190" cy="207010"/>
            <wp:effectExtent l="0" t="0" r="0" b="254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цена технического обслуживания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14:paraId="571C826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7BC3CFC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Затраты определяются в соответствии с таблицей № 6:</w:t>
      </w:r>
    </w:p>
    <w:p w14:paraId="2206289C" w14:textId="77777777" w:rsidR="00627921" w:rsidRPr="00076F6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076F67">
        <w:rPr>
          <w:rFonts w:ascii="Times New Roman" w:hAnsi="Times New Roman"/>
          <w:b w:val="0"/>
          <w:sz w:val="20"/>
        </w:rPr>
        <w:t>Таблица № 6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76"/>
        <w:gridCol w:w="2776"/>
        <w:gridCol w:w="3651"/>
      </w:tblGrid>
      <w:tr w:rsidR="00627921" w:rsidRPr="00076F67" w14:paraId="4E408EB5" w14:textId="77777777" w:rsidTr="004563EB">
        <w:tc>
          <w:tcPr>
            <w:tcW w:w="828" w:type="dxa"/>
          </w:tcPr>
          <w:p w14:paraId="6150A822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№</w:t>
            </w:r>
          </w:p>
        </w:tc>
        <w:tc>
          <w:tcPr>
            <w:tcW w:w="2776" w:type="dxa"/>
          </w:tcPr>
          <w:p w14:paraId="6E4F1AC8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</w:tc>
        <w:tc>
          <w:tcPr>
            <w:tcW w:w="2776" w:type="dxa"/>
          </w:tcPr>
          <w:p w14:paraId="6BC36337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Количество устройств</w:t>
            </w:r>
          </w:p>
        </w:tc>
        <w:tc>
          <w:tcPr>
            <w:tcW w:w="3651" w:type="dxa"/>
          </w:tcPr>
          <w:p w14:paraId="41C218DC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Предельная стоимость ремонта в расчете на ед.</w:t>
            </w:r>
          </w:p>
        </w:tc>
      </w:tr>
      <w:tr w:rsidR="00627921" w:rsidRPr="00076F67" w14:paraId="0433B21A" w14:textId="77777777" w:rsidTr="004563EB">
        <w:tc>
          <w:tcPr>
            <w:tcW w:w="828" w:type="dxa"/>
          </w:tcPr>
          <w:p w14:paraId="1DAF86FB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776" w:type="dxa"/>
          </w:tcPr>
          <w:p w14:paraId="71D9FAC3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Заправка картриджа</w:t>
            </w:r>
          </w:p>
        </w:tc>
        <w:tc>
          <w:tcPr>
            <w:tcW w:w="2776" w:type="dxa"/>
          </w:tcPr>
          <w:p w14:paraId="5275F1CA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651" w:type="dxa"/>
          </w:tcPr>
          <w:p w14:paraId="11C9C267" w14:textId="77777777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>Не более 600,00</w:t>
            </w:r>
          </w:p>
        </w:tc>
      </w:tr>
    </w:tbl>
    <w:p w14:paraId="4E444A43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2CE1DCBC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</w:p>
    <w:p w14:paraId="6FDDDD74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не относящиеся к затратам на услуги связи, аренду</w:t>
      </w:r>
    </w:p>
    <w:p w14:paraId="2D859E15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и содержание имущества</w:t>
      </w:r>
    </w:p>
    <w:p w14:paraId="7A0E57AE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27" w:name="Par309"/>
      <w:bookmarkEnd w:id="27"/>
      <w:r w:rsidRPr="00076F67">
        <w:rPr>
          <w:rFonts w:ascii="Times New Roman" w:hAnsi="Times New Roman"/>
          <w:sz w:val="24"/>
          <w:szCs w:val="24"/>
        </w:rPr>
        <w:t>Затраты на приобретение материальных запасов</w:t>
      </w:r>
    </w:p>
    <w:p w14:paraId="1346961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7.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076F67">
        <w:rPr>
          <w:rFonts w:ascii="Times New Roman" w:hAnsi="Times New Roman"/>
          <w:b w:val="0"/>
          <w:noProof/>
          <w:position w:val="-9"/>
          <w:sz w:val="24"/>
          <w:szCs w:val="24"/>
        </w:rPr>
        <w:drawing>
          <wp:inline distT="0" distB="0" distL="0" distR="0" wp14:anchorId="7B9A3293" wp14:editId="65932BAF">
            <wp:extent cx="103505" cy="19812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15F7B45D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4"/>
          <w:sz w:val="24"/>
          <w:szCs w:val="24"/>
        </w:rPr>
        <w:drawing>
          <wp:inline distT="0" distB="0" distL="0" distR="0" wp14:anchorId="59FFC332" wp14:editId="43F04136">
            <wp:extent cx="2061845" cy="448310"/>
            <wp:effectExtent l="0" t="0" r="0" b="889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5ACF116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54DA758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9"/>
          <w:sz w:val="24"/>
          <w:szCs w:val="24"/>
        </w:rPr>
        <w:drawing>
          <wp:inline distT="0" distB="0" distL="0" distR="0" wp14:anchorId="73028B9B" wp14:editId="43B2B517">
            <wp:extent cx="276225" cy="224155"/>
            <wp:effectExtent l="0" t="0" r="9525" b="444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типа в соответствии с таблицей № 7;</w:t>
      </w:r>
    </w:p>
    <w:p w14:paraId="5BDC8EB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9"/>
          <w:sz w:val="24"/>
          <w:szCs w:val="24"/>
        </w:rPr>
        <w:drawing>
          <wp:inline distT="0" distB="0" distL="0" distR="0" wp14:anchorId="39DA0FE5" wp14:editId="7DA0842D">
            <wp:extent cx="250190" cy="207010"/>
            <wp:effectExtent l="0" t="0" r="0" b="254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14:paraId="375C0348" w14:textId="77777777" w:rsidR="00627921" w:rsidRPr="00076F67" w:rsidRDefault="00627921" w:rsidP="00627921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- цена расходного материала по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 таблицей № 7.</w:t>
      </w:r>
    </w:p>
    <w:p w14:paraId="5FF6C436" w14:textId="77777777" w:rsidR="00627921" w:rsidRPr="00076F67" w:rsidRDefault="00627921" w:rsidP="00627921">
      <w:pPr>
        <w:pStyle w:val="ConsPlusNormal"/>
        <w:ind w:left="360"/>
        <w:jc w:val="right"/>
        <w:rPr>
          <w:rFonts w:ascii="Times New Roman" w:hAnsi="Times New Roman"/>
          <w:b w:val="0"/>
          <w:sz w:val="20"/>
        </w:rPr>
      </w:pPr>
      <w:r w:rsidRPr="00076F67">
        <w:rPr>
          <w:rFonts w:ascii="Times New Roman" w:hAnsi="Times New Roman"/>
          <w:b w:val="0"/>
          <w:sz w:val="20"/>
        </w:rPr>
        <w:t>таблица № 7</w:t>
      </w:r>
    </w:p>
    <w:tbl>
      <w:tblPr>
        <w:tblW w:w="10324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49"/>
        <w:gridCol w:w="1530"/>
        <w:gridCol w:w="1731"/>
        <w:gridCol w:w="2528"/>
      </w:tblGrid>
      <w:tr w:rsidR="00627921" w:rsidRPr="00076F67" w14:paraId="0E46EFEF" w14:textId="77777777" w:rsidTr="004563EB">
        <w:tc>
          <w:tcPr>
            <w:tcW w:w="586" w:type="dxa"/>
          </w:tcPr>
          <w:p w14:paraId="18D22A67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№ п\п</w:t>
            </w:r>
          </w:p>
        </w:tc>
        <w:tc>
          <w:tcPr>
            <w:tcW w:w="3949" w:type="dxa"/>
          </w:tcPr>
          <w:p w14:paraId="51B182A4" w14:textId="77777777" w:rsidR="00627921" w:rsidRPr="00076F67" w:rsidRDefault="00627921" w:rsidP="004563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EDA386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30" w:type="dxa"/>
          </w:tcPr>
          <w:p w14:paraId="34A70C45" w14:textId="77777777" w:rsidR="00627921" w:rsidRPr="00076F67" w:rsidRDefault="00627921" w:rsidP="004563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8E7C93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731" w:type="dxa"/>
          </w:tcPr>
          <w:p w14:paraId="004DCE26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6F67">
              <w:rPr>
                <w:rFonts w:ascii="Times New Roman" w:hAnsi="Times New Roman"/>
                <w:sz w:val="20"/>
                <w:szCs w:val="20"/>
              </w:rPr>
              <w:t>Периодич-ность</w:t>
            </w:r>
            <w:proofErr w:type="spellEnd"/>
            <w:proofErr w:type="gramEnd"/>
            <w:r w:rsidRPr="00076F67">
              <w:rPr>
                <w:rFonts w:ascii="Times New Roman" w:hAnsi="Times New Roman"/>
                <w:sz w:val="20"/>
                <w:szCs w:val="20"/>
              </w:rPr>
              <w:t xml:space="preserve"> получения</w:t>
            </w:r>
          </w:p>
        </w:tc>
        <w:tc>
          <w:tcPr>
            <w:tcW w:w="2528" w:type="dxa"/>
          </w:tcPr>
          <w:p w14:paraId="43EA4ADE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Предельная стоимость приобретения за единицу, руб.</w:t>
            </w:r>
          </w:p>
        </w:tc>
      </w:tr>
      <w:tr w:rsidR="00627921" w:rsidRPr="00076F67" w14:paraId="29E0F05B" w14:textId="77777777" w:rsidTr="004563EB">
        <w:tc>
          <w:tcPr>
            <w:tcW w:w="586" w:type="dxa"/>
          </w:tcPr>
          <w:p w14:paraId="526F580C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9" w:type="dxa"/>
          </w:tcPr>
          <w:p w14:paraId="1491B55B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34E7143D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14:paraId="20003A22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</w:tcPr>
          <w:p w14:paraId="43C2F940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F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7921" w:rsidRPr="00076F67" w14:paraId="1647B0C3" w14:textId="77777777" w:rsidTr="004563EB">
        <w:tc>
          <w:tcPr>
            <w:tcW w:w="586" w:type="dxa"/>
          </w:tcPr>
          <w:p w14:paraId="3571A050" w14:textId="77777777" w:rsidR="00627921" w:rsidRPr="00076F67" w:rsidRDefault="00627921" w:rsidP="004563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1FDAF4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F67">
              <w:rPr>
                <w:rFonts w:ascii="Times New Roman" w:hAnsi="Times New Roman"/>
              </w:rPr>
              <w:t>1</w:t>
            </w:r>
          </w:p>
        </w:tc>
        <w:tc>
          <w:tcPr>
            <w:tcW w:w="3949" w:type="dxa"/>
          </w:tcPr>
          <w:p w14:paraId="581F9DD4" w14:textId="77777777" w:rsidR="00627921" w:rsidRPr="00076F67" w:rsidRDefault="00627921" w:rsidP="004563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F67">
              <w:rPr>
                <w:rFonts w:ascii="Times New Roman" w:hAnsi="Times New Roman"/>
              </w:rPr>
              <w:t>Картриджи в ассортименте</w:t>
            </w:r>
          </w:p>
        </w:tc>
        <w:tc>
          <w:tcPr>
            <w:tcW w:w="1530" w:type="dxa"/>
          </w:tcPr>
          <w:p w14:paraId="4FF6AA07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F67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</w:tcPr>
          <w:p w14:paraId="44E5AA7B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F6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528" w:type="dxa"/>
          </w:tcPr>
          <w:p w14:paraId="39CA05A7" w14:textId="77777777" w:rsidR="00627921" w:rsidRPr="00076F6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F67">
              <w:rPr>
                <w:rFonts w:ascii="Times New Roman" w:hAnsi="Times New Roman"/>
              </w:rPr>
              <w:t>Не более 2 400,00р.</w:t>
            </w:r>
          </w:p>
        </w:tc>
      </w:tr>
    </w:tbl>
    <w:p w14:paraId="5754DB3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6D69C309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II. Прочие затраты</w:t>
      </w:r>
    </w:p>
    <w:p w14:paraId="0D6C211D" w14:textId="77777777" w:rsidR="00627921" w:rsidRPr="00076F67" w:rsidRDefault="00627921" w:rsidP="00627921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076F67">
        <w:rPr>
          <w:rFonts w:ascii="Times New Roman" w:hAnsi="Times New Roman"/>
          <w:sz w:val="24"/>
          <w:szCs w:val="24"/>
          <w:u w:val="single"/>
        </w:rPr>
        <w:t>Затраты на коммунальные услуги</w:t>
      </w:r>
    </w:p>
    <w:p w14:paraId="083F1E4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lastRenderedPageBreak/>
        <w:t>8. Затраты на коммунальные услуги (</w:t>
      </w: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11FBB733" wp14:editId="00AFD4F5">
            <wp:extent cx="276225" cy="224155"/>
            <wp:effectExtent l="0" t="0" r="9525" b="444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7879E508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7754502D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74895BAB" wp14:editId="548EB6D1">
            <wp:extent cx="2303145" cy="224155"/>
            <wp:effectExtent l="0" t="0" r="1905" b="444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7894BA5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7CBCABE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02085382" wp14:editId="14786511">
            <wp:extent cx="77470" cy="86360"/>
            <wp:effectExtent l="0" t="0" r="0" b="889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газоснабжение и иные виды топлива;</w:t>
      </w:r>
    </w:p>
    <w:p w14:paraId="6D1B040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69C9F18D" wp14:editId="03449DCB">
            <wp:extent cx="77470" cy="86360"/>
            <wp:effectExtent l="0" t="0" r="0" b="889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электроснабжение;</w:t>
      </w:r>
    </w:p>
    <w:p w14:paraId="40771F7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7A6639FA" wp14:editId="3ECB25BB">
            <wp:extent cx="103505" cy="86360"/>
            <wp:effectExtent l="0" t="0" r="0" b="889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теплоснабжение;</w:t>
      </w:r>
    </w:p>
    <w:p w14:paraId="34FE1F3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127355B9" wp14:editId="6DAC4510">
            <wp:extent cx="77470" cy="86360"/>
            <wp:effectExtent l="0" t="0" r="0" b="889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горячее водоснабжение;</w:t>
      </w:r>
    </w:p>
    <w:p w14:paraId="14009A23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04E2731F" wp14:editId="7E672CEC">
            <wp:extent cx="103505" cy="86360"/>
            <wp:effectExtent l="0" t="0" r="0" b="889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холодное водоснабжение и водоотведение;</w:t>
      </w:r>
    </w:p>
    <w:p w14:paraId="7625EEA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57335092" wp14:editId="66A6CE2C">
            <wp:extent cx="250190" cy="94615"/>
            <wp:effectExtent l="0" t="0" r="0" b="63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28426B5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171DCD3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9. Затраты на электроснабжение (</w:t>
      </w: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284065B9" wp14:editId="498B27B9">
            <wp:extent cx="77470" cy="86360"/>
            <wp:effectExtent l="0" t="0" r="0" b="889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6D5594AF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4"/>
          <w:sz w:val="24"/>
          <w:szCs w:val="24"/>
        </w:rPr>
        <w:drawing>
          <wp:inline distT="0" distB="0" distL="0" distR="0" wp14:anchorId="7A7FC2EA" wp14:editId="12657BA1">
            <wp:extent cx="1742440" cy="37084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0735ED2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3AD769C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5A448343" wp14:editId="116C8EE3">
            <wp:extent cx="207010" cy="103505"/>
            <wp:effectExtent l="0" t="0" r="254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одноставочного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, дифференцированного по зонам суток или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двуставочного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тарифа);</w:t>
      </w:r>
    </w:p>
    <w:p w14:paraId="7500C543" w14:textId="77777777" w:rsidR="00627921" w:rsidRPr="00076F67" w:rsidRDefault="00627921" w:rsidP="00627921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- расчетная потребность электроэнергии в год по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одноставочного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, дифференцированного по зонам суток или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двуставочного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тарифа).</w:t>
      </w:r>
    </w:p>
    <w:p w14:paraId="399C855D" w14:textId="77777777" w:rsidR="00627921" w:rsidRPr="003E44A9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 Нормативные затраты определяются согласно таблице № 8</w:t>
      </w:r>
    </w:p>
    <w:p w14:paraId="44B51B86" w14:textId="77777777" w:rsidR="00627921" w:rsidRPr="007465D8" w:rsidRDefault="00627921" w:rsidP="006279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465D8">
        <w:rPr>
          <w:rFonts w:ascii="Times New Roman" w:hAnsi="Times New Roman"/>
          <w:sz w:val="20"/>
          <w:szCs w:val="20"/>
        </w:rPr>
        <w:t>Таблица № 8</w:t>
      </w: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12"/>
        <w:gridCol w:w="5036"/>
      </w:tblGrid>
      <w:tr w:rsidR="00627921" w:rsidRPr="007465D8" w14:paraId="43F7833C" w14:textId="77777777" w:rsidTr="004563EB">
        <w:tc>
          <w:tcPr>
            <w:tcW w:w="5312" w:type="dxa"/>
          </w:tcPr>
          <w:p w14:paraId="72EDBC3E" w14:textId="77777777" w:rsidR="00627921" w:rsidRPr="007465D8" w:rsidRDefault="00627921" w:rsidP="004563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5D8">
              <w:rPr>
                <w:rFonts w:ascii="Times New Roman" w:hAnsi="Times New Roman"/>
                <w:sz w:val="20"/>
                <w:szCs w:val="20"/>
              </w:rPr>
              <w:t xml:space="preserve">Предельная стоимость на электроэнергию за </w:t>
            </w:r>
            <w:proofErr w:type="spellStart"/>
            <w:r w:rsidRPr="007465D8"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 w:rsidRPr="007465D8">
              <w:rPr>
                <w:rFonts w:ascii="Times New Roman" w:hAnsi="Times New Roman"/>
                <w:sz w:val="20"/>
                <w:szCs w:val="20"/>
              </w:rPr>
              <w:t xml:space="preserve"> (не более руб.)</w:t>
            </w:r>
          </w:p>
        </w:tc>
        <w:tc>
          <w:tcPr>
            <w:tcW w:w="5036" w:type="dxa"/>
          </w:tcPr>
          <w:p w14:paraId="255B8B30" w14:textId="77777777" w:rsidR="00627921" w:rsidRPr="007465D8" w:rsidRDefault="00627921" w:rsidP="004563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5D8">
              <w:rPr>
                <w:rFonts w:ascii="Times New Roman" w:hAnsi="Times New Roman"/>
                <w:sz w:val="20"/>
                <w:szCs w:val="20"/>
              </w:rPr>
              <w:t>расчетная потребность электроэнергии в год по i-</w:t>
            </w:r>
            <w:proofErr w:type="spellStart"/>
            <w:r w:rsidRPr="007465D8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r w:rsidRPr="007465D8">
              <w:rPr>
                <w:rFonts w:ascii="Times New Roman" w:hAnsi="Times New Roman"/>
                <w:sz w:val="20"/>
                <w:szCs w:val="20"/>
              </w:rPr>
              <w:t xml:space="preserve"> тарифу (цене) на электроэнергию </w:t>
            </w:r>
          </w:p>
        </w:tc>
      </w:tr>
      <w:tr w:rsidR="00627921" w:rsidRPr="003E44A9" w14:paraId="2489F3EE" w14:textId="77777777" w:rsidTr="004563EB">
        <w:tc>
          <w:tcPr>
            <w:tcW w:w="5312" w:type="dxa"/>
          </w:tcPr>
          <w:p w14:paraId="097263A0" w14:textId="77777777" w:rsidR="00627921" w:rsidRPr="007465D8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D8">
              <w:rPr>
                <w:rFonts w:ascii="Times New Roman" w:hAnsi="Times New Roman"/>
              </w:rPr>
              <w:t>8,152</w:t>
            </w:r>
          </w:p>
        </w:tc>
        <w:tc>
          <w:tcPr>
            <w:tcW w:w="5036" w:type="dxa"/>
          </w:tcPr>
          <w:p w14:paraId="0464A7E7" w14:textId="4F0E7099" w:rsidR="00627921" w:rsidRPr="003E44A9" w:rsidRDefault="007465D8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5D8">
              <w:rPr>
                <w:rFonts w:ascii="Times New Roman" w:hAnsi="Times New Roman"/>
              </w:rPr>
              <w:t>15954,38</w:t>
            </w:r>
          </w:p>
        </w:tc>
      </w:tr>
    </w:tbl>
    <w:p w14:paraId="5B5FAEFA" w14:textId="77777777" w:rsidR="00627921" w:rsidRPr="003E44A9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00C88B8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10. Затраты на теплоснабжение (</w:t>
      </w: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0CB26360" wp14:editId="329B033D">
            <wp:extent cx="103505" cy="86360"/>
            <wp:effectExtent l="0" t="0" r="0" b="889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5718413B" w14:textId="77777777" w:rsidR="0089702D" w:rsidRDefault="0089702D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</w:p>
    <w:p w14:paraId="72245229" w14:textId="77777777" w:rsidR="0089702D" w:rsidRDefault="0089702D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</w:p>
    <w:p w14:paraId="64A2CE7C" w14:textId="77777777" w:rsidR="0089702D" w:rsidRDefault="0089702D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</w:p>
    <w:p w14:paraId="0D0D4E22" w14:textId="77777777" w:rsidR="0089702D" w:rsidRDefault="0089702D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</w:p>
    <w:p w14:paraId="289DAAA9" w14:textId="54D867A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7FD7F8D3" wp14:editId="1B71A34D">
            <wp:extent cx="957580" cy="224155"/>
            <wp:effectExtent l="0" t="0" r="0" b="444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43A8EF7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42F74D9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71928322" wp14:editId="1CBD981B">
            <wp:extent cx="336550" cy="224155"/>
            <wp:effectExtent l="0" t="0" r="6350" b="444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14:paraId="246828D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3080F4E3" wp14:editId="5E3F8154">
            <wp:extent cx="224155" cy="224155"/>
            <wp:effectExtent l="0" t="0" r="4445" b="444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регулируемый тариф на теплоснабжение, действующий по состоянию на 01 октября текущего финансового года в соответствии с Таблицей № 9.</w:t>
      </w:r>
    </w:p>
    <w:p w14:paraId="4AF3A68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004894DD" w14:textId="77777777" w:rsidR="00627921" w:rsidRPr="00076F6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076F67">
        <w:rPr>
          <w:rFonts w:ascii="Times New Roman" w:hAnsi="Times New Roman"/>
          <w:b w:val="0"/>
          <w:sz w:val="20"/>
        </w:rPr>
        <w:t>Таблица № 9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5074"/>
      </w:tblGrid>
      <w:tr w:rsidR="00627921" w:rsidRPr="00076F67" w14:paraId="14F2BFA6" w14:textId="77777777" w:rsidTr="004563EB">
        <w:tc>
          <w:tcPr>
            <w:tcW w:w="5211" w:type="dxa"/>
          </w:tcPr>
          <w:p w14:paraId="7B839382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расчетная потребность в теплоэнергии на отопление зданий, помещений и сооружений, Гкал</w:t>
            </w:r>
          </w:p>
        </w:tc>
        <w:tc>
          <w:tcPr>
            <w:tcW w:w="5212" w:type="dxa"/>
          </w:tcPr>
          <w:p w14:paraId="01BEEF66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регулируемый тариф на теплоснабжение (руб.)</w:t>
            </w:r>
          </w:p>
        </w:tc>
      </w:tr>
      <w:tr w:rsidR="00627921" w:rsidRPr="00076F67" w14:paraId="26659692" w14:textId="77777777" w:rsidTr="004563EB">
        <w:tc>
          <w:tcPr>
            <w:tcW w:w="5211" w:type="dxa"/>
          </w:tcPr>
          <w:p w14:paraId="3FAF017F" w14:textId="22EC6078" w:rsidR="00627921" w:rsidRPr="00076F67" w:rsidRDefault="00E100F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72,06</w:t>
            </w:r>
          </w:p>
        </w:tc>
        <w:tc>
          <w:tcPr>
            <w:tcW w:w="5212" w:type="dxa"/>
          </w:tcPr>
          <w:p w14:paraId="37D94CD7" w14:textId="613DB20F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6F67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</w:t>
            </w:r>
            <w:r w:rsidR="007465D8">
              <w:rPr>
                <w:rFonts w:ascii="Times New Roman" w:hAnsi="Times New Roman"/>
                <w:b w:val="0"/>
                <w:sz w:val="22"/>
                <w:szCs w:val="22"/>
              </w:rPr>
              <w:t>181 309,38</w:t>
            </w:r>
          </w:p>
        </w:tc>
      </w:tr>
    </w:tbl>
    <w:p w14:paraId="224E16F0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28D2BBF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11. Затраты на холодное водоснабжение и водоотведение (</w:t>
      </w: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45515DB0" wp14:editId="5D841189">
            <wp:extent cx="103505" cy="86360"/>
            <wp:effectExtent l="0" t="0" r="0" b="889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3782F210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2EA1A47D" wp14:editId="0A302296">
            <wp:extent cx="1656080" cy="224155"/>
            <wp:effectExtent l="0" t="0" r="1270" b="444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358D342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05162B3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73AB796E" wp14:editId="145E5FDC">
            <wp:extent cx="198120" cy="10350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расчетная потребность в холодном водоснабжении;</w:t>
      </w:r>
    </w:p>
    <w:p w14:paraId="3E8574B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039027CF" wp14:editId="4C53DC1B">
            <wp:extent cx="86360" cy="103505"/>
            <wp:effectExtent l="0" t="0" r="889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регулируемый тариф на холодное водоснабжение, в соответствии с Таблицей № 10;</w:t>
      </w:r>
    </w:p>
    <w:p w14:paraId="20DA604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482FE295" wp14:editId="701441BF">
            <wp:extent cx="198120" cy="10350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расчетная потребность в водоотведении;</w:t>
      </w:r>
    </w:p>
    <w:p w14:paraId="74AB48B2" w14:textId="77777777" w:rsidR="00627921" w:rsidRPr="00076F67" w:rsidRDefault="00627921" w:rsidP="00627921">
      <w:pPr>
        <w:pStyle w:val="ConsPlusNormal"/>
        <w:numPr>
          <w:ilvl w:val="0"/>
          <w:numId w:val="15"/>
        </w:numPr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lastRenderedPageBreak/>
        <w:t>- регулируемый тариф на водоотведение, в соответствии  с Таблицей № 10.</w:t>
      </w:r>
    </w:p>
    <w:p w14:paraId="6A10BF82" w14:textId="77777777" w:rsidR="00627921" w:rsidRPr="00076F67" w:rsidRDefault="00627921" w:rsidP="00627921">
      <w:pPr>
        <w:pStyle w:val="ConsPlusNormal"/>
        <w:ind w:left="360"/>
        <w:jc w:val="right"/>
        <w:rPr>
          <w:rFonts w:ascii="Times New Roman" w:hAnsi="Times New Roman"/>
          <w:b w:val="0"/>
          <w:sz w:val="20"/>
        </w:rPr>
      </w:pPr>
      <w:r w:rsidRPr="00076F6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Таблица 10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68"/>
      </w:tblGrid>
      <w:tr w:rsidR="00627921" w:rsidRPr="00076F67" w14:paraId="1A605DEE" w14:textId="77777777" w:rsidTr="004563EB">
        <w:tc>
          <w:tcPr>
            <w:tcW w:w="5211" w:type="dxa"/>
          </w:tcPr>
          <w:p w14:paraId="1F8FDF55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расчетная потребность в холодном водоснабжении, м</w:t>
            </w:r>
            <w:r w:rsidRPr="00076F67">
              <w:rPr>
                <w:rFonts w:ascii="Times New Roman" w:hAnsi="Times New Roman"/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5212" w:type="dxa"/>
          </w:tcPr>
          <w:p w14:paraId="6D777214" w14:textId="77777777" w:rsidR="00627921" w:rsidRPr="00076F6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регулируемый тариф на холодное водоснабжение (руб.)</w:t>
            </w:r>
          </w:p>
        </w:tc>
      </w:tr>
      <w:tr w:rsidR="00627921" w:rsidRPr="00076F67" w14:paraId="2CBB359C" w14:textId="77777777" w:rsidTr="004563EB">
        <w:tc>
          <w:tcPr>
            <w:tcW w:w="5211" w:type="dxa"/>
          </w:tcPr>
          <w:p w14:paraId="7E004641" w14:textId="5423A3A9" w:rsidR="00627921" w:rsidRPr="00076F67" w:rsidRDefault="00E100F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37,99</w:t>
            </w:r>
          </w:p>
        </w:tc>
        <w:tc>
          <w:tcPr>
            <w:tcW w:w="5212" w:type="dxa"/>
          </w:tcPr>
          <w:p w14:paraId="6B9420CC" w14:textId="6C96DD24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 xml:space="preserve">Не более </w:t>
            </w:r>
            <w:r w:rsidR="00E100F3">
              <w:rPr>
                <w:rFonts w:ascii="Times New Roman" w:hAnsi="Times New Roman"/>
                <w:b w:val="0"/>
                <w:sz w:val="20"/>
              </w:rPr>
              <w:t>2120,53</w:t>
            </w:r>
          </w:p>
        </w:tc>
      </w:tr>
    </w:tbl>
    <w:p w14:paraId="2504731F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68"/>
      </w:tblGrid>
      <w:tr w:rsidR="00627921" w:rsidRPr="00076F67" w14:paraId="0F57E674" w14:textId="77777777" w:rsidTr="004563EB">
        <w:tc>
          <w:tcPr>
            <w:tcW w:w="5211" w:type="dxa"/>
          </w:tcPr>
          <w:p w14:paraId="36C130BF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расчетная потребность в водоотведении, м</w:t>
            </w:r>
            <w:r w:rsidRPr="00076F67">
              <w:rPr>
                <w:rFonts w:ascii="Times New Roman" w:hAnsi="Times New Roman"/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5212" w:type="dxa"/>
          </w:tcPr>
          <w:p w14:paraId="2C77E9FA" w14:textId="77777777" w:rsidR="00627921" w:rsidRPr="00076F6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>регулируемый тариф на водоотведение (руб.)</w:t>
            </w:r>
          </w:p>
        </w:tc>
      </w:tr>
      <w:tr w:rsidR="00627921" w:rsidRPr="00076F67" w14:paraId="239876BE" w14:textId="77777777" w:rsidTr="004563EB">
        <w:tc>
          <w:tcPr>
            <w:tcW w:w="5211" w:type="dxa"/>
          </w:tcPr>
          <w:p w14:paraId="3A30A052" w14:textId="5B12D1FD" w:rsidR="00627921" w:rsidRPr="00076F67" w:rsidRDefault="00E100F3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37,99</w:t>
            </w:r>
          </w:p>
        </w:tc>
        <w:tc>
          <w:tcPr>
            <w:tcW w:w="5212" w:type="dxa"/>
          </w:tcPr>
          <w:p w14:paraId="76833BC2" w14:textId="6191F93F" w:rsidR="00627921" w:rsidRPr="00076F6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76F67">
              <w:rPr>
                <w:rFonts w:ascii="Times New Roman" w:hAnsi="Times New Roman"/>
                <w:b w:val="0"/>
                <w:sz w:val="20"/>
              </w:rPr>
              <w:t xml:space="preserve">Не более </w:t>
            </w:r>
            <w:r w:rsidR="00E100F3">
              <w:rPr>
                <w:rFonts w:ascii="Times New Roman" w:hAnsi="Times New Roman"/>
                <w:b w:val="0"/>
                <w:sz w:val="20"/>
              </w:rPr>
              <w:t>2120,53</w:t>
            </w:r>
          </w:p>
        </w:tc>
      </w:tr>
    </w:tbl>
    <w:p w14:paraId="2B1014D7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0"/>
        </w:rPr>
      </w:pPr>
    </w:p>
    <w:p w14:paraId="22FC5054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Затраты на содержание имущества,</w:t>
      </w:r>
    </w:p>
    <w:p w14:paraId="44A26049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не отнесенные к затратам на содержание имущества в рамках</w:t>
      </w:r>
    </w:p>
    <w:p w14:paraId="2454AC15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 w14:paraId="5F5A7A1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12. Затраты на закупку услуг управляющей компании (</w:t>
      </w: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542B3180" wp14:editId="1816D1BF">
            <wp:extent cx="103505" cy="19812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2D0BBE98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369BA410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3E79427C" wp14:editId="4CF86E6E">
            <wp:extent cx="1941195" cy="448310"/>
            <wp:effectExtent l="0" t="0" r="1905" b="889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0BF1C14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54913F0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71B15490" wp14:editId="3B061A04">
            <wp:extent cx="241300" cy="224155"/>
            <wp:effectExtent l="0" t="0" r="6350" b="444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объем i-й услуги управляющей компании;</w:t>
      </w:r>
    </w:p>
    <w:p w14:paraId="632BAEC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7420CF1C" wp14:editId="29B66633">
            <wp:extent cx="198120" cy="207010"/>
            <wp:effectExtent l="0" t="0" r="0" b="254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цена i-й услуги управляющей компании в месяц;</w:t>
      </w:r>
    </w:p>
    <w:p w14:paraId="1DDD1430" w14:textId="77777777" w:rsidR="00627921" w:rsidRPr="00076F67" w:rsidRDefault="00627921" w:rsidP="00627921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- планируемое количество месяцев использования i-й услуги управляющей компании.</w:t>
      </w:r>
    </w:p>
    <w:p w14:paraId="0779EF93" w14:textId="0E7A3974" w:rsidR="00627921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28DC9C43" w14:textId="77777777" w:rsidR="00E100F3" w:rsidRPr="00D168D2" w:rsidRDefault="00E100F3" w:rsidP="00E100F3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01FACD65" w14:textId="32638ADC" w:rsidR="00E100F3" w:rsidRDefault="00E100F3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6BE8811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13.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охранно-тревожной сигнализации (</w:t>
      </w: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557B8446" wp14:editId="7E8E51C9">
            <wp:extent cx="103505" cy="86360"/>
            <wp:effectExtent l="0" t="0" r="0" b="889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51AC3886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5701544E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34E47C7D" wp14:editId="3C88939D">
            <wp:extent cx="1638935" cy="353695"/>
            <wp:effectExtent l="0" t="0" r="0" b="825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690C163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0FBC382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5E93BD75" wp14:editId="64D82005">
            <wp:extent cx="276225" cy="224155"/>
            <wp:effectExtent l="0" t="0" r="9525" b="444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14:paraId="42C4298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52515CF2" wp14:editId="166796CB">
            <wp:extent cx="198120" cy="10350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цена обслуживания 1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устройства.</w:t>
      </w:r>
    </w:p>
    <w:p w14:paraId="7A79302C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8985B6" w14:textId="77777777" w:rsidR="00D5593F" w:rsidRPr="00D168D2" w:rsidRDefault="00D5593F" w:rsidP="00D5593F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bookmarkStart w:id="28" w:name="Par613"/>
      <w:bookmarkEnd w:id="28"/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631471E2" w14:textId="77777777" w:rsidR="00627921" w:rsidRPr="00076F67" w:rsidRDefault="00627921" w:rsidP="00627921">
      <w:pPr>
        <w:pStyle w:val="ConsPlusNormal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14:paraId="2261D940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14. Затраты на проведение текущего ремонта помещения определяются исходя из нормы проведения ремонта, установленной субъектом нормирования, но не более одного раза в три года, с учетом требований </w:t>
      </w:r>
      <w:hyperlink r:id="rId145" w:history="1">
        <w:r w:rsidRPr="00076F67">
          <w:rPr>
            <w:rFonts w:ascii="Times New Roman" w:hAnsi="Times New Roman"/>
            <w:sz w:val="24"/>
            <w:szCs w:val="24"/>
          </w:rPr>
          <w:t>Положения</w:t>
        </w:r>
      </w:hyperlink>
      <w:r w:rsidRPr="00076F67">
        <w:rPr>
          <w:rFonts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г. № 312, по следующей формуле:</w:t>
      </w:r>
    </w:p>
    <w:p w14:paraId="1ED8202D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F10AC49" wp14:editId="5DAE2B62">
            <wp:extent cx="1138555" cy="474345"/>
            <wp:effectExtent l="0" t="0" r="0" b="1905"/>
            <wp:docPr id="262" name="Рисунок 262" descr="Описание: base_23629_102014_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писание: base_23629_102014_24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sz w:val="24"/>
          <w:szCs w:val="24"/>
        </w:rPr>
        <w:t>, где</w:t>
      </w:r>
    </w:p>
    <w:p w14:paraId="64573377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F67">
        <w:rPr>
          <w:rFonts w:ascii="Times New Roman" w:hAnsi="Times New Roman"/>
          <w:sz w:val="24"/>
          <w:szCs w:val="24"/>
        </w:rPr>
        <w:t>З</w:t>
      </w:r>
      <w:r w:rsidRPr="00076F67">
        <w:rPr>
          <w:rFonts w:ascii="Times New Roman" w:hAnsi="Times New Roman"/>
          <w:sz w:val="24"/>
          <w:szCs w:val="24"/>
          <w:vertAlign w:val="subscript"/>
        </w:rPr>
        <w:t>тр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14:paraId="005E4343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noProof/>
          <w:position w:val="-8"/>
          <w:sz w:val="24"/>
          <w:szCs w:val="24"/>
        </w:rPr>
        <w:drawing>
          <wp:inline distT="0" distB="0" distL="0" distR="0" wp14:anchorId="7DC337A6" wp14:editId="453ACE78">
            <wp:extent cx="172720" cy="224155"/>
            <wp:effectExtent l="0" t="0" r="0" b="4445"/>
            <wp:docPr id="261" name="Рисунок 261" descr="Описание: base_23629_102014_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писание: base_23629_102014_24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sz w:val="24"/>
          <w:szCs w:val="24"/>
        </w:rPr>
        <w:t xml:space="preserve"> - знак суммы;</w:t>
      </w:r>
    </w:p>
    <w:p w14:paraId="3B470B73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F67">
        <w:rPr>
          <w:rFonts w:ascii="Times New Roman" w:hAnsi="Times New Roman"/>
          <w:sz w:val="24"/>
          <w:szCs w:val="24"/>
        </w:rPr>
        <w:t>S</w:t>
      </w:r>
      <w:r w:rsidRPr="00076F67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sz w:val="24"/>
          <w:szCs w:val="24"/>
          <w:vertAlign w:val="subscript"/>
        </w:rPr>
        <w:t>тр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- площадь i-</w:t>
      </w:r>
      <w:proofErr w:type="spellStart"/>
      <w:r w:rsidRPr="00076F67">
        <w:rPr>
          <w:rFonts w:ascii="Times New Roman" w:hAnsi="Times New Roman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здания (помещения), планируемого к проведению текущего ремонта;</w:t>
      </w:r>
    </w:p>
    <w:p w14:paraId="2F8F17C4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F67">
        <w:rPr>
          <w:rFonts w:ascii="Times New Roman" w:hAnsi="Times New Roman"/>
          <w:sz w:val="24"/>
          <w:szCs w:val="24"/>
        </w:rPr>
        <w:t>P</w:t>
      </w:r>
      <w:r w:rsidRPr="00076F67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sz w:val="24"/>
          <w:szCs w:val="24"/>
          <w:vertAlign w:val="subscript"/>
        </w:rPr>
        <w:t>тр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Pr="00076F67">
        <w:rPr>
          <w:rFonts w:ascii="Times New Roman" w:hAnsi="Times New Roman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sz w:val="24"/>
          <w:szCs w:val="24"/>
        </w:rPr>
        <w:t xml:space="preserve"> здания (помещения), планируемого к проведению текущего ремонта;</w:t>
      </w:r>
    </w:p>
    <w:p w14:paraId="1F8F8C07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n - количество типов зданий (помещения), планируемых к проведению текущего ремонта.</w:t>
      </w:r>
    </w:p>
    <w:p w14:paraId="60FBA981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A2A636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lastRenderedPageBreak/>
        <w:t>Нормативные затраты определяются согласно Таблице № 13</w:t>
      </w:r>
    </w:p>
    <w:p w14:paraId="47CF321E" w14:textId="77777777" w:rsidR="00627921" w:rsidRPr="00076F6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4"/>
          <w:szCs w:val="24"/>
        </w:rPr>
      </w:pPr>
    </w:p>
    <w:p w14:paraId="72C29431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13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605"/>
        <w:gridCol w:w="2282"/>
        <w:gridCol w:w="2517"/>
      </w:tblGrid>
      <w:tr w:rsidR="00627921" w:rsidRPr="00BA5607" w14:paraId="3546FF62" w14:textId="77777777" w:rsidTr="004563EB">
        <w:tc>
          <w:tcPr>
            <w:tcW w:w="769" w:type="dxa"/>
          </w:tcPr>
          <w:p w14:paraId="2DBC2033" w14:textId="77777777" w:rsidR="00627921" w:rsidRPr="00BA5607" w:rsidRDefault="00627921" w:rsidP="004563EB">
            <w:pPr>
              <w:pStyle w:val="ConsPlusNormal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4625" w:type="dxa"/>
          </w:tcPr>
          <w:p w14:paraId="252C1CDF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Наименование работ</w:t>
            </w:r>
          </w:p>
        </w:tc>
        <w:tc>
          <w:tcPr>
            <w:tcW w:w="2288" w:type="dxa"/>
          </w:tcPr>
          <w:p w14:paraId="285C5069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Площадь i-</w:t>
            </w:r>
            <w:proofErr w:type="spellStart"/>
            <w:r w:rsidRPr="00BA5607">
              <w:rPr>
                <w:rFonts w:ascii="Times New Roman" w:hAnsi="Times New Roman"/>
                <w:b w:val="0"/>
                <w:sz w:val="20"/>
              </w:rPr>
              <w:t>го</w:t>
            </w:r>
            <w:proofErr w:type="spellEnd"/>
            <w:r w:rsidRPr="00BA5607">
              <w:rPr>
                <w:rFonts w:ascii="Times New Roman" w:hAnsi="Times New Roman"/>
                <w:b w:val="0"/>
                <w:sz w:val="20"/>
              </w:rPr>
              <w:t xml:space="preserve"> здания (помещения)</w:t>
            </w:r>
          </w:p>
        </w:tc>
        <w:tc>
          <w:tcPr>
            <w:tcW w:w="2525" w:type="dxa"/>
          </w:tcPr>
          <w:p w14:paraId="788584DD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Предельная стоимость ремонта 1 кв. метра площади i-</w:t>
            </w:r>
            <w:proofErr w:type="spellStart"/>
            <w:r w:rsidRPr="00BA5607">
              <w:rPr>
                <w:rFonts w:ascii="Times New Roman" w:hAnsi="Times New Roman"/>
                <w:b w:val="0"/>
                <w:sz w:val="20"/>
              </w:rPr>
              <w:t>го</w:t>
            </w:r>
            <w:proofErr w:type="spellEnd"/>
            <w:r w:rsidRPr="00BA5607">
              <w:rPr>
                <w:rFonts w:ascii="Times New Roman" w:hAnsi="Times New Roman"/>
                <w:b w:val="0"/>
                <w:sz w:val="20"/>
              </w:rPr>
              <w:t xml:space="preserve"> здания (помещения)</w:t>
            </w:r>
          </w:p>
        </w:tc>
      </w:tr>
      <w:tr w:rsidR="00627921" w:rsidRPr="00BA5607" w14:paraId="6E620D5D" w14:textId="77777777" w:rsidTr="004563EB">
        <w:tc>
          <w:tcPr>
            <w:tcW w:w="769" w:type="dxa"/>
          </w:tcPr>
          <w:p w14:paraId="7FC0180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625" w:type="dxa"/>
          </w:tcPr>
          <w:p w14:paraId="0767DFE7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Текущий ремонт помещения</w:t>
            </w:r>
          </w:p>
        </w:tc>
        <w:tc>
          <w:tcPr>
            <w:tcW w:w="2288" w:type="dxa"/>
          </w:tcPr>
          <w:p w14:paraId="37055C7D" w14:textId="0EE3B835" w:rsidR="00627921" w:rsidRPr="00BA5607" w:rsidRDefault="00D5593F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910,91</w:t>
            </w:r>
            <w:r w:rsidR="00A46E7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627921" w:rsidRPr="00BA5607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  <w:r w:rsidR="00627921" w:rsidRPr="00BA560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25" w:type="dxa"/>
          </w:tcPr>
          <w:p w14:paraId="63B9EA65" w14:textId="61942A50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</w:t>
            </w:r>
            <w:r w:rsidR="00A46E70">
              <w:rPr>
                <w:rFonts w:ascii="Times New Roman" w:hAnsi="Times New Roman"/>
                <w:b w:val="0"/>
                <w:sz w:val="22"/>
                <w:szCs w:val="22"/>
              </w:rPr>
              <w:t>1348,61</w:t>
            </w: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р.</w:t>
            </w:r>
          </w:p>
        </w:tc>
      </w:tr>
    </w:tbl>
    <w:p w14:paraId="42A79F79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39DB402" w14:textId="77777777" w:rsidR="00627921" w:rsidRPr="00076F67" w:rsidRDefault="00627921" w:rsidP="00627921">
      <w:pPr>
        <w:pStyle w:val="ConsPlusNormal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15. Затраты на вывоз твердых бытовых отходов (</w:t>
      </w: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7C0FB279" wp14:editId="013EC6D8">
            <wp:extent cx="207010" cy="103505"/>
            <wp:effectExtent l="0" t="0" r="254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440F7C67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212466CB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605EFBBF" wp14:editId="36ECBFD5">
            <wp:extent cx="1664970" cy="301625"/>
            <wp:effectExtent l="0" t="0" r="0" b="317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30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0C88386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60E8021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33880D78" wp14:editId="05798C30">
            <wp:extent cx="276225" cy="224155"/>
            <wp:effectExtent l="0" t="0" r="9525" b="444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куб. метров твердых бытовых отходов в год;</w:t>
      </w:r>
    </w:p>
    <w:p w14:paraId="3FA5C556" w14:textId="77777777" w:rsidR="00627921" w:rsidRPr="00076F67" w:rsidRDefault="00627921" w:rsidP="00627921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- цена вывоза 1 куб. метра твердых бытовых отходов.</w:t>
      </w:r>
    </w:p>
    <w:p w14:paraId="559053ED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14:paraId="11604189" w14:textId="77777777" w:rsidR="00722FB0" w:rsidRPr="00D168D2" w:rsidRDefault="00722FB0" w:rsidP="00722FB0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400E5EEE" w14:textId="77777777" w:rsidR="00627921" w:rsidRPr="00076F67" w:rsidRDefault="00627921" w:rsidP="00627921">
      <w:pPr>
        <w:pStyle w:val="ConsPlusNormal"/>
        <w:jc w:val="both"/>
        <w:rPr>
          <w:rFonts w:ascii="Times New Roman" w:hAnsi="Times New Roman"/>
          <w:b w:val="0"/>
          <w:sz w:val="24"/>
          <w:szCs w:val="24"/>
        </w:rPr>
      </w:pPr>
    </w:p>
    <w:p w14:paraId="025CA223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16.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определяются по следующей формуле:</w:t>
      </w:r>
    </w:p>
    <w:p w14:paraId="36C4CBBE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36C9064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ио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=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дгу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сгп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скив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спс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скуд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саду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свн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5901A801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2F9717A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ио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видеонаблюдения;</w:t>
      </w:r>
    </w:p>
    <w:p w14:paraId="5272A9E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дгу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дизельных генераторных установок;</w:t>
      </w:r>
    </w:p>
    <w:p w14:paraId="13ED972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сгп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системы газового пожаротушения;</w:t>
      </w:r>
    </w:p>
    <w:p w14:paraId="1CCD8E63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скив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кондиционирования и вентиляции;</w:t>
      </w:r>
    </w:p>
    <w:p w14:paraId="14DC3B2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спс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пожарной сигнализации;</w:t>
      </w:r>
    </w:p>
    <w:p w14:paraId="5FD693D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скуд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контроля и управления доступом;</w:t>
      </w:r>
    </w:p>
    <w:p w14:paraId="45F3B52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саду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автоматического диспетчерского управления;</w:t>
      </w:r>
    </w:p>
    <w:p w14:paraId="31790BD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свн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видеонаблюдения.</w:t>
      </w:r>
    </w:p>
    <w:p w14:paraId="158956F9" w14:textId="77777777" w:rsidR="00722FB0" w:rsidRDefault="00722FB0" w:rsidP="00722FB0">
      <w:pPr>
        <w:pStyle w:val="ConsPlusNormal"/>
        <w:jc w:val="both"/>
        <w:rPr>
          <w:rFonts w:ascii="Times New Roman" w:hAnsi="Times New Roman"/>
          <w:sz w:val="24"/>
          <w:szCs w:val="28"/>
        </w:rPr>
      </w:pPr>
    </w:p>
    <w:p w14:paraId="34BEE4D6" w14:textId="1A5DA4D6" w:rsidR="00722FB0" w:rsidRPr="00D168D2" w:rsidRDefault="00722FB0" w:rsidP="00722FB0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0BC7B77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438D8CD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17.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пожарной сигнализации определяются по следующей формуле:</w:t>
      </w:r>
    </w:p>
    <w:p w14:paraId="28617F15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3F55141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8"/>
          <w:sz w:val="24"/>
          <w:szCs w:val="24"/>
        </w:rPr>
        <w:lastRenderedPageBreak/>
        <w:drawing>
          <wp:inline distT="0" distB="0" distL="0" distR="0" wp14:anchorId="2303CDE1" wp14:editId="63FDEC4E">
            <wp:extent cx="1742440" cy="431165"/>
            <wp:effectExtent l="0" t="0" r="0" b="6985"/>
            <wp:docPr id="257" name="Рисунок 257" descr="Описание: base_23629_102014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Описание: base_23629_102014_26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3DF04019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44D7CA1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спс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техническое обслуживание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-профилактический ремонт систем пожарной сигнализации;</w:t>
      </w:r>
    </w:p>
    <w:p w14:paraId="2570810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8"/>
          <w:sz w:val="24"/>
          <w:szCs w:val="24"/>
        </w:rPr>
        <w:drawing>
          <wp:inline distT="0" distB="0" distL="0" distR="0" wp14:anchorId="1F5F55B0" wp14:editId="27670340">
            <wp:extent cx="77470" cy="52070"/>
            <wp:effectExtent l="0" t="0" r="0" b="5080"/>
            <wp:docPr id="256" name="Рисунок 256" descr="Описание: base_23629_102014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писание: base_23629_102014_26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знак суммы;</w:t>
      </w:r>
    </w:p>
    <w:p w14:paraId="681233D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спс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i-х извещателей пожарной сигнализации;</w:t>
      </w:r>
    </w:p>
    <w:p w14:paraId="1D5AD01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спс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цена технического обслуживания и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регламентно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-профилактического ремонта одной единицы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извещателя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пожарной сигнализации в год;</w:t>
      </w:r>
    </w:p>
    <w:p w14:paraId="3FECC84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n - количество типов извещателей пожарной сигнализации.</w:t>
      </w:r>
    </w:p>
    <w:p w14:paraId="79CD5803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55B658B5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16</w:t>
      </w:r>
    </w:p>
    <w:p w14:paraId="4F760E11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16</w:t>
      </w:r>
    </w:p>
    <w:tbl>
      <w:tblPr>
        <w:tblW w:w="993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5"/>
        <w:gridCol w:w="4253"/>
      </w:tblGrid>
      <w:tr w:rsidR="00627921" w:rsidRPr="00BA5607" w14:paraId="2DC8C0B2" w14:textId="77777777" w:rsidTr="004563EB">
        <w:trPr>
          <w:trHeight w:val="892"/>
        </w:trPr>
        <w:tc>
          <w:tcPr>
            <w:tcW w:w="5685" w:type="dxa"/>
            <w:vAlign w:val="center"/>
          </w:tcPr>
          <w:p w14:paraId="7F0674BE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Количество i-х обслуживаемых устройств в составе системы пожарной сигнализации</w:t>
            </w:r>
          </w:p>
        </w:tc>
        <w:tc>
          <w:tcPr>
            <w:tcW w:w="4253" w:type="dxa"/>
            <w:vAlign w:val="center"/>
          </w:tcPr>
          <w:p w14:paraId="35B9A3AC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Предельная стоимость обслуживания 1 i-</w:t>
            </w:r>
            <w:proofErr w:type="spellStart"/>
            <w:r w:rsidRPr="00BA5607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BA5607">
              <w:rPr>
                <w:rFonts w:ascii="Times New Roman" w:hAnsi="Times New Roman"/>
                <w:sz w:val="20"/>
                <w:szCs w:val="20"/>
              </w:rPr>
              <w:t xml:space="preserve"> устройства (руб.)</w:t>
            </w:r>
          </w:p>
        </w:tc>
      </w:tr>
      <w:tr w:rsidR="00627921" w:rsidRPr="00BA5607" w14:paraId="1CB4AAFD" w14:textId="77777777" w:rsidTr="004563EB">
        <w:trPr>
          <w:trHeight w:val="395"/>
        </w:trPr>
        <w:tc>
          <w:tcPr>
            <w:tcW w:w="5685" w:type="dxa"/>
            <w:vAlign w:val="center"/>
          </w:tcPr>
          <w:p w14:paraId="099543E2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vAlign w:val="center"/>
          </w:tcPr>
          <w:p w14:paraId="3E59F910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Не более 15 600,00</w:t>
            </w:r>
          </w:p>
        </w:tc>
      </w:tr>
    </w:tbl>
    <w:p w14:paraId="5A106D0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9" w:name="Par847"/>
      <w:bookmarkEnd w:id="29"/>
    </w:p>
    <w:p w14:paraId="4333531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18. Затраты на оплату услуг внештатных сотрудников определяются по следующей формуле:</w:t>
      </w:r>
    </w:p>
    <w:p w14:paraId="2307D0B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30"/>
          <w:sz w:val="24"/>
          <w:szCs w:val="24"/>
        </w:rPr>
        <w:drawing>
          <wp:inline distT="0" distB="0" distL="0" distR="0" wp14:anchorId="35F47E93" wp14:editId="7FA89C73">
            <wp:extent cx="3157220" cy="474345"/>
            <wp:effectExtent l="0" t="0" r="0" b="1905"/>
            <wp:docPr id="255" name="Рисунок 255" descr="Описание: base_23629_102014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писание: base_23629_102014_27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7DDE756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внси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оплату услуг внештатных сотрудников;</w:t>
      </w:r>
    </w:p>
    <w:p w14:paraId="5A4C20A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8"/>
          <w:sz w:val="24"/>
          <w:szCs w:val="24"/>
        </w:rPr>
        <w:drawing>
          <wp:inline distT="0" distB="0" distL="0" distR="0" wp14:anchorId="0286D9D3" wp14:editId="0A5F1274">
            <wp:extent cx="146685" cy="180975"/>
            <wp:effectExtent l="0" t="0" r="5715" b="9525"/>
            <wp:docPr id="254" name="Рисунок 254" descr="Описание: base_23629_102014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писание: base_23629_102014_27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знак суммы;</w:t>
      </w:r>
    </w:p>
    <w:p w14:paraId="358E88B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M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g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внси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14:paraId="381F44E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P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g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внси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14:paraId="22A2E76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t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g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внси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процентная ставка страховых взносов в государственные внебюджетные фонды;</w:t>
      </w:r>
    </w:p>
    <w:p w14:paraId="5E94F91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k - количество типов должностей.</w:t>
      </w:r>
    </w:p>
    <w:p w14:paraId="1424E5EA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субъектов нормирования или подведомственным им казенных учреждений.</w:t>
      </w:r>
    </w:p>
    <w:p w14:paraId="6694ED77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7A66D58E" w14:textId="77777777" w:rsidR="00627921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17</w:t>
      </w:r>
    </w:p>
    <w:p w14:paraId="17015832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14:paraId="29A125BF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17</w:t>
      </w: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983"/>
        <w:gridCol w:w="2329"/>
        <w:gridCol w:w="2329"/>
        <w:gridCol w:w="2707"/>
      </w:tblGrid>
      <w:tr w:rsidR="00627921" w:rsidRPr="00BA5607" w14:paraId="7ED65AB2" w14:textId="77777777" w:rsidTr="004563EB">
        <w:tc>
          <w:tcPr>
            <w:tcW w:w="2983" w:type="dxa"/>
          </w:tcPr>
          <w:p w14:paraId="2631D0F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0"/>
                <w:lang w:eastAsia="en-US"/>
              </w:rPr>
              <w:t>Кол-во сотрудников</w:t>
            </w:r>
          </w:p>
        </w:tc>
        <w:tc>
          <w:tcPr>
            <w:tcW w:w="2329" w:type="dxa"/>
          </w:tcPr>
          <w:p w14:paraId="602AD053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0"/>
                <w:lang w:eastAsia="en-US"/>
              </w:rPr>
              <w:t>Кол-во месяцев</w:t>
            </w:r>
          </w:p>
        </w:tc>
        <w:tc>
          <w:tcPr>
            <w:tcW w:w="2329" w:type="dxa"/>
          </w:tcPr>
          <w:p w14:paraId="6586E14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0"/>
                <w:lang w:eastAsia="en-US"/>
              </w:rPr>
              <w:t>Предельная стоимость одного месяца работы одного работника (руб.)</w:t>
            </w:r>
          </w:p>
        </w:tc>
        <w:tc>
          <w:tcPr>
            <w:tcW w:w="2707" w:type="dxa"/>
          </w:tcPr>
          <w:p w14:paraId="027C8A6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0"/>
                <w:lang w:eastAsia="en-US"/>
              </w:rPr>
              <w:t>Процентная ставка страховых взносов</w:t>
            </w:r>
          </w:p>
        </w:tc>
      </w:tr>
      <w:tr w:rsidR="00627921" w:rsidRPr="00BA5607" w14:paraId="5FE20C46" w14:textId="77777777" w:rsidTr="004563EB">
        <w:trPr>
          <w:trHeight w:val="279"/>
        </w:trPr>
        <w:tc>
          <w:tcPr>
            <w:tcW w:w="2983" w:type="dxa"/>
          </w:tcPr>
          <w:p w14:paraId="0062513C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9" w:type="dxa"/>
          </w:tcPr>
          <w:p w14:paraId="56D32ADC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29" w:type="dxa"/>
          </w:tcPr>
          <w:p w14:paraId="7E201F5F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2 300,00</w:t>
            </w:r>
          </w:p>
        </w:tc>
        <w:tc>
          <w:tcPr>
            <w:tcW w:w="2707" w:type="dxa"/>
          </w:tcPr>
          <w:p w14:paraId="31608BDB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27,1</w:t>
            </w:r>
          </w:p>
        </w:tc>
      </w:tr>
    </w:tbl>
    <w:p w14:paraId="7DFDD0B6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0D3CDCEB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</w:p>
    <w:p w14:paraId="72F3CE27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не относящиеся к затратам на услуги связи, транспортные</w:t>
      </w:r>
    </w:p>
    <w:p w14:paraId="0E38A382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услуги, оплату расходов по договорам об оказании услуг,</w:t>
      </w:r>
    </w:p>
    <w:p w14:paraId="2DE57716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связанных с проездом и наймом жилого помещения в связи</w:t>
      </w:r>
    </w:p>
    <w:p w14:paraId="57165E0F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с командированием работников, заключаемым со сторонними</w:t>
      </w:r>
    </w:p>
    <w:p w14:paraId="102341D7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организациями, а также к затратам на коммунальные услуги,</w:t>
      </w:r>
    </w:p>
    <w:p w14:paraId="33A18729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аренду помещений и оборудования, содержание имущества</w:t>
      </w:r>
    </w:p>
    <w:p w14:paraId="56CAF042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в рамках прочих затрат и затратам на приобретение</w:t>
      </w:r>
    </w:p>
    <w:p w14:paraId="426FEEF1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lastRenderedPageBreak/>
        <w:t>прочих работ и услуг в рамках затрат</w:t>
      </w:r>
    </w:p>
    <w:p w14:paraId="5B2E5AA8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14:paraId="1C58C755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14E3DBBA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19. Затраты на проведение диспансеризации работников определяются по следующей формуле:</w:t>
      </w:r>
    </w:p>
    <w:p w14:paraId="04712BD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дисп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=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Ч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дисп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x 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дисп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04AC871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дисп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проведение диспансеризации работников;</w:t>
      </w:r>
    </w:p>
    <w:p w14:paraId="69C753F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Ч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дисп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численность работников, подлежащих диспансеризации;</w:t>
      </w:r>
    </w:p>
    <w:p w14:paraId="1EED506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Р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дисп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цена проведения диспансеризации в расчете на одного работника.</w:t>
      </w:r>
    </w:p>
    <w:p w14:paraId="113223D6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14:paraId="4B9586DB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18</w:t>
      </w:r>
    </w:p>
    <w:p w14:paraId="42636FA7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18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3994"/>
        <w:gridCol w:w="2321"/>
        <w:gridCol w:w="2530"/>
      </w:tblGrid>
      <w:tr w:rsidR="00627921" w:rsidRPr="00BA5607" w14:paraId="4D83F34C" w14:textId="77777777" w:rsidTr="00722FB0">
        <w:tc>
          <w:tcPr>
            <w:tcW w:w="1327" w:type="dxa"/>
          </w:tcPr>
          <w:p w14:paraId="7BBF295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3994" w:type="dxa"/>
          </w:tcPr>
          <w:p w14:paraId="6FA0E57C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Наименование диспансеризации</w:t>
            </w:r>
          </w:p>
        </w:tc>
        <w:tc>
          <w:tcPr>
            <w:tcW w:w="2321" w:type="dxa"/>
          </w:tcPr>
          <w:p w14:paraId="0A90B6F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Кол-во работников</w:t>
            </w:r>
          </w:p>
        </w:tc>
        <w:tc>
          <w:tcPr>
            <w:tcW w:w="2530" w:type="dxa"/>
          </w:tcPr>
          <w:p w14:paraId="6CC7F16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Предельная стоимость диспансеризации одного работника (руб.)</w:t>
            </w:r>
          </w:p>
        </w:tc>
      </w:tr>
      <w:tr w:rsidR="00627921" w:rsidRPr="00BA5607" w14:paraId="7CD6D33B" w14:textId="77777777" w:rsidTr="00722FB0">
        <w:tc>
          <w:tcPr>
            <w:tcW w:w="1327" w:type="dxa"/>
          </w:tcPr>
          <w:p w14:paraId="5A199B8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994" w:type="dxa"/>
          </w:tcPr>
          <w:p w14:paraId="2370599E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Медицинское обследование</w:t>
            </w:r>
          </w:p>
        </w:tc>
        <w:tc>
          <w:tcPr>
            <w:tcW w:w="2321" w:type="dxa"/>
          </w:tcPr>
          <w:p w14:paraId="282AD87E" w14:textId="065B6597" w:rsidR="00627921" w:rsidRPr="00BA5607" w:rsidRDefault="00722FB0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2530" w:type="dxa"/>
          </w:tcPr>
          <w:p w14:paraId="0EC0284D" w14:textId="07E34C5A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</w:t>
            </w:r>
            <w:r w:rsidR="00722FB0">
              <w:rPr>
                <w:rFonts w:ascii="Times New Roman" w:hAnsi="Times New Roman"/>
                <w:b w:val="0"/>
                <w:sz w:val="22"/>
                <w:szCs w:val="22"/>
              </w:rPr>
              <w:t>430500,00</w:t>
            </w:r>
          </w:p>
        </w:tc>
      </w:tr>
    </w:tbl>
    <w:p w14:paraId="3DDB78DF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</w:p>
    <w:p w14:paraId="27B8CAF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20. Затраты на оплату услуг вневедомственной охраны определяются по фактическим затратам в отчетном финансовом году.</w:t>
      </w:r>
    </w:p>
    <w:p w14:paraId="774E67C6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14:paraId="34C2FB8C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19</w:t>
      </w:r>
    </w:p>
    <w:p w14:paraId="3739013A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19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67"/>
        <w:gridCol w:w="2316"/>
        <w:gridCol w:w="2554"/>
      </w:tblGrid>
      <w:tr w:rsidR="00627921" w:rsidRPr="00BA5607" w14:paraId="7D5735F4" w14:textId="77777777" w:rsidTr="004563EB">
        <w:tc>
          <w:tcPr>
            <w:tcW w:w="1139" w:type="dxa"/>
          </w:tcPr>
          <w:p w14:paraId="20F0DFF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№</w:t>
            </w:r>
          </w:p>
        </w:tc>
        <w:tc>
          <w:tcPr>
            <w:tcW w:w="4182" w:type="dxa"/>
          </w:tcPr>
          <w:p w14:paraId="53CCF50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Наименование услуги</w:t>
            </w:r>
          </w:p>
        </w:tc>
        <w:tc>
          <w:tcPr>
            <w:tcW w:w="2324" w:type="dxa"/>
          </w:tcPr>
          <w:p w14:paraId="78E0CF6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Кол-во месяцев</w:t>
            </w:r>
          </w:p>
        </w:tc>
        <w:tc>
          <w:tcPr>
            <w:tcW w:w="2562" w:type="dxa"/>
          </w:tcPr>
          <w:p w14:paraId="638195A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Предельная стоимость услуги за месяц (руб.)</w:t>
            </w:r>
          </w:p>
        </w:tc>
      </w:tr>
      <w:tr w:rsidR="00627921" w:rsidRPr="00BA5607" w14:paraId="1514E8CD" w14:textId="77777777" w:rsidTr="004563EB">
        <w:tc>
          <w:tcPr>
            <w:tcW w:w="1139" w:type="dxa"/>
          </w:tcPr>
          <w:p w14:paraId="15BDCF6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182" w:type="dxa"/>
          </w:tcPr>
          <w:p w14:paraId="2DC9418F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Охрана путем реагирования на сообщение тревожной сигнализации тревожной кнопки</w:t>
            </w:r>
          </w:p>
        </w:tc>
        <w:tc>
          <w:tcPr>
            <w:tcW w:w="2324" w:type="dxa"/>
          </w:tcPr>
          <w:p w14:paraId="1CE4E0D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562" w:type="dxa"/>
          </w:tcPr>
          <w:p w14:paraId="139191E9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</w:t>
            </w:r>
          </w:p>
          <w:p w14:paraId="52976545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1 000,00</w:t>
            </w:r>
          </w:p>
        </w:tc>
      </w:tr>
      <w:tr w:rsidR="00627921" w:rsidRPr="00BA5607" w14:paraId="2B66A61D" w14:textId="77777777" w:rsidTr="004563EB">
        <w:tc>
          <w:tcPr>
            <w:tcW w:w="1139" w:type="dxa"/>
          </w:tcPr>
          <w:p w14:paraId="5E33C70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4182" w:type="dxa"/>
          </w:tcPr>
          <w:p w14:paraId="036841FA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Охрана путем реагирования на сообщение тревожной сигнализации системы охранной сигнализации</w:t>
            </w:r>
          </w:p>
        </w:tc>
        <w:tc>
          <w:tcPr>
            <w:tcW w:w="2324" w:type="dxa"/>
          </w:tcPr>
          <w:p w14:paraId="51B7B7C9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562" w:type="dxa"/>
          </w:tcPr>
          <w:p w14:paraId="10127B0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</w:t>
            </w:r>
          </w:p>
          <w:p w14:paraId="3007842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500,00</w:t>
            </w:r>
          </w:p>
        </w:tc>
      </w:tr>
    </w:tbl>
    <w:p w14:paraId="1BFF725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31D32CBB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</w:t>
      </w:r>
    </w:p>
    <w:p w14:paraId="0D67DEB3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к затратам на приобретение основных средств</w:t>
      </w:r>
    </w:p>
    <w:p w14:paraId="64D7278E" w14:textId="77777777" w:rsidR="00627921" w:rsidRPr="00076F67" w:rsidRDefault="00627921" w:rsidP="00627921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в рамках затрат на информационно-коммуникационные технологии</w:t>
      </w:r>
    </w:p>
    <w:p w14:paraId="2D156B1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21. Затраты на приобретение мебели определяются по следующей формуле:</w:t>
      </w:r>
    </w:p>
    <w:p w14:paraId="29B96E60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8"/>
          <w:sz w:val="24"/>
          <w:szCs w:val="24"/>
        </w:rPr>
        <w:drawing>
          <wp:inline distT="0" distB="0" distL="0" distR="0" wp14:anchorId="7C53925A" wp14:editId="2D228FF5">
            <wp:extent cx="1414780" cy="440055"/>
            <wp:effectExtent l="0" t="0" r="0" b="0"/>
            <wp:docPr id="253" name="Рисунок 253" descr="Описание: base_23629_102014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base_23629_102014_28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49CC34B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пмеб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приобретение мебели;</w:t>
      </w:r>
    </w:p>
    <w:p w14:paraId="3A1004A9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8"/>
          <w:sz w:val="24"/>
          <w:szCs w:val="24"/>
        </w:rPr>
        <w:drawing>
          <wp:inline distT="0" distB="0" distL="0" distR="0" wp14:anchorId="21F96BB8" wp14:editId="78A630C8">
            <wp:extent cx="77470" cy="52070"/>
            <wp:effectExtent l="0" t="0" r="0" b="5080"/>
            <wp:docPr id="252" name="Рисунок 252" descr="Описание: base_23629_102014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23629_102014_28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знак суммы;</w:t>
      </w:r>
    </w:p>
    <w:p w14:paraId="138FA49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пмеб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i-х предметов мебели в соответствии с нормативами субъектов нормирования;</w:t>
      </w:r>
    </w:p>
    <w:p w14:paraId="08AAA6A7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P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пмеб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цена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предмета мебели в соответствии с нормативами субъектов нормирования;</w:t>
      </w:r>
    </w:p>
    <w:p w14:paraId="15C80E11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n - количество типов предметов мебели.</w:t>
      </w:r>
    </w:p>
    <w:p w14:paraId="36D05AE6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20</w:t>
      </w:r>
    </w:p>
    <w:p w14:paraId="723BF049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20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994"/>
        <w:gridCol w:w="2322"/>
        <w:gridCol w:w="2558"/>
      </w:tblGrid>
      <w:tr w:rsidR="00627921" w:rsidRPr="00BA5607" w14:paraId="0C399CA8" w14:textId="77777777" w:rsidTr="004563EB">
        <w:tc>
          <w:tcPr>
            <w:tcW w:w="1445" w:type="dxa"/>
          </w:tcPr>
          <w:p w14:paraId="007E0C5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4009" w:type="dxa"/>
          </w:tcPr>
          <w:p w14:paraId="7EAC4E2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Наименование предметов мебели</w:t>
            </w:r>
          </w:p>
        </w:tc>
        <w:tc>
          <w:tcPr>
            <w:tcW w:w="2329" w:type="dxa"/>
          </w:tcPr>
          <w:p w14:paraId="333E30B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Кол-во предметов мебели</w:t>
            </w:r>
          </w:p>
        </w:tc>
        <w:tc>
          <w:tcPr>
            <w:tcW w:w="2566" w:type="dxa"/>
          </w:tcPr>
          <w:p w14:paraId="73E0A57D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Предельная стоимость одного предмета мебели (руб.)</w:t>
            </w:r>
          </w:p>
        </w:tc>
      </w:tr>
      <w:tr w:rsidR="00627921" w:rsidRPr="00BA5607" w14:paraId="09661206" w14:textId="77777777" w:rsidTr="004563EB">
        <w:tc>
          <w:tcPr>
            <w:tcW w:w="1445" w:type="dxa"/>
          </w:tcPr>
          <w:p w14:paraId="193B906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009" w:type="dxa"/>
          </w:tcPr>
          <w:p w14:paraId="1D1FA22D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Вешалка</w:t>
            </w:r>
          </w:p>
        </w:tc>
        <w:tc>
          <w:tcPr>
            <w:tcW w:w="2329" w:type="dxa"/>
          </w:tcPr>
          <w:p w14:paraId="619D5B4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566" w:type="dxa"/>
          </w:tcPr>
          <w:p w14:paraId="6CC2D4A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4 510,00р.</w:t>
            </w:r>
          </w:p>
        </w:tc>
      </w:tr>
      <w:tr w:rsidR="00627921" w:rsidRPr="00BA5607" w14:paraId="07FB803F" w14:textId="77777777" w:rsidTr="004563EB">
        <w:tc>
          <w:tcPr>
            <w:tcW w:w="1445" w:type="dxa"/>
          </w:tcPr>
          <w:p w14:paraId="2BCE189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4009" w:type="dxa"/>
          </w:tcPr>
          <w:p w14:paraId="1C9148D9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Стол</w:t>
            </w:r>
          </w:p>
        </w:tc>
        <w:tc>
          <w:tcPr>
            <w:tcW w:w="2329" w:type="dxa"/>
          </w:tcPr>
          <w:p w14:paraId="0CA45BF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566" w:type="dxa"/>
          </w:tcPr>
          <w:p w14:paraId="1868CFE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2 620,00р.</w:t>
            </w:r>
          </w:p>
        </w:tc>
      </w:tr>
      <w:tr w:rsidR="00627921" w:rsidRPr="00BA5607" w14:paraId="6A174758" w14:textId="77777777" w:rsidTr="004563EB">
        <w:tc>
          <w:tcPr>
            <w:tcW w:w="1445" w:type="dxa"/>
          </w:tcPr>
          <w:p w14:paraId="5673A96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4009" w:type="dxa"/>
          </w:tcPr>
          <w:p w14:paraId="2E35ECCB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Стол</w:t>
            </w:r>
          </w:p>
        </w:tc>
        <w:tc>
          <w:tcPr>
            <w:tcW w:w="2329" w:type="dxa"/>
          </w:tcPr>
          <w:p w14:paraId="65C9F99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2566" w:type="dxa"/>
          </w:tcPr>
          <w:p w14:paraId="1078170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4 760,00р.</w:t>
            </w:r>
          </w:p>
        </w:tc>
      </w:tr>
      <w:tr w:rsidR="00627921" w:rsidRPr="00BA5607" w14:paraId="7B7251EF" w14:textId="77777777" w:rsidTr="004563EB">
        <w:tc>
          <w:tcPr>
            <w:tcW w:w="1445" w:type="dxa"/>
          </w:tcPr>
          <w:p w14:paraId="1A18EDD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4009" w:type="dxa"/>
          </w:tcPr>
          <w:p w14:paraId="4968EFAD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Стеллажи</w:t>
            </w:r>
          </w:p>
        </w:tc>
        <w:tc>
          <w:tcPr>
            <w:tcW w:w="2329" w:type="dxa"/>
          </w:tcPr>
          <w:p w14:paraId="59BF9DE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566" w:type="dxa"/>
          </w:tcPr>
          <w:p w14:paraId="2718BF5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6 200,00р.</w:t>
            </w:r>
          </w:p>
        </w:tc>
      </w:tr>
      <w:tr w:rsidR="00627921" w:rsidRPr="00BA5607" w14:paraId="38CC364D" w14:textId="77777777" w:rsidTr="004563EB">
        <w:tc>
          <w:tcPr>
            <w:tcW w:w="1445" w:type="dxa"/>
          </w:tcPr>
          <w:p w14:paraId="6BBE4764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4009" w:type="dxa"/>
          </w:tcPr>
          <w:p w14:paraId="7DC5B40C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Стеллажи</w:t>
            </w:r>
          </w:p>
        </w:tc>
        <w:tc>
          <w:tcPr>
            <w:tcW w:w="2329" w:type="dxa"/>
          </w:tcPr>
          <w:p w14:paraId="24991FC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566" w:type="dxa"/>
          </w:tcPr>
          <w:p w14:paraId="2164F30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7 270,00р.</w:t>
            </w:r>
          </w:p>
        </w:tc>
      </w:tr>
      <w:tr w:rsidR="00627921" w:rsidRPr="00BA5607" w14:paraId="45DB0ABF" w14:textId="77777777" w:rsidTr="004563EB">
        <w:tc>
          <w:tcPr>
            <w:tcW w:w="1445" w:type="dxa"/>
          </w:tcPr>
          <w:p w14:paraId="0D4BEAE3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4009" w:type="dxa"/>
          </w:tcPr>
          <w:p w14:paraId="347EC1CF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Стол</w:t>
            </w:r>
          </w:p>
        </w:tc>
        <w:tc>
          <w:tcPr>
            <w:tcW w:w="2329" w:type="dxa"/>
          </w:tcPr>
          <w:p w14:paraId="7DDDF6A4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2566" w:type="dxa"/>
          </w:tcPr>
          <w:p w14:paraId="474BE69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2 016,00р.</w:t>
            </w:r>
          </w:p>
        </w:tc>
      </w:tr>
    </w:tbl>
    <w:p w14:paraId="7F3828EF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28875A14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Затраты на приобретение материальных запасов,</w:t>
      </w:r>
    </w:p>
    <w:p w14:paraId="6B97717A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не отнесенные к затратам на приобретение</w:t>
      </w:r>
    </w:p>
    <w:p w14:paraId="2BE948B6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материальных запасов в рамках затрат</w:t>
      </w:r>
    </w:p>
    <w:p w14:paraId="2F973D78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14:paraId="581DE5C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22. Затраты на приобретение канцелярских принадлежностей (</w:t>
      </w: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1AAA58AD" wp14:editId="1418AD9B">
            <wp:extent cx="250190" cy="94615"/>
            <wp:effectExtent l="0" t="0" r="0" b="63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0E05048C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 wp14:anchorId="11C8D519" wp14:editId="60A3E5FD">
            <wp:extent cx="1854835" cy="414020"/>
            <wp:effectExtent l="0" t="0" r="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14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718C2EF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29F3D90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0ABB06CF" wp14:editId="4400FC41">
            <wp:extent cx="276225" cy="224155"/>
            <wp:effectExtent l="0" t="0" r="9525" b="4445"/>
            <wp:docPr id="249" name="Рисунок 249" descr="Описание: 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Описание: base_1_170190_90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предмета канцелярских принадлежностей;</w:t>
      </w:r>
    </w:p>
    <w:p w14:paraId="0ADAE7F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74DA2745" wp14:editId="70218437">
            <wp:extent cx="198120" cy="103505"/>
            <wp:effectExtent l="0" t="0" r="0" b="0"/>
            <wp:docPr id="248" name="Рисунок 248" descr="Описание: 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Описание: base_1_170190_90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53" w:history="1">
        <w:r w:rsidRPr="00076F67">
          <w:rPr>
            <w:rStyle w:val="a3"/>
            <w:b w:val="0"/>
            <w:sz w:val="24"/>
            <w:szCs w:val="24"/>
          </w:rPr>
          <w:t xml:space="preserve">пунктами </w:t>
        </w:r>
      </w:hyperlink>
      <w:hyperlink r:id="rId154" w:history="1">
        <w:r w:rsidRPr="00076F67">
          <w:rPr>
            <w:rStyle w:val="a3"/>
            <w:b w:val="0"/>
            <w:sz w:val="24"/>
            <w:szCs w:val="24"/>
          </w:rPr>
          <w:t>18</w:t>
        </w:r>
      </w:hyperlink>
      <w:r w:rsidRPr="00076F67">
        <w:rPr>
          <w:rFonts w:ascii="Times New Roman" w:hAnsi="Times New Roman"/>
          <w:b w:val="0"/>
          <w:sz w:val="24"/>
          <w:szCs w:val="24"/>
        </w:rPr>
        <w:t>-22 общих требований к определению нормативных затрат;</w:t>
      </w:r>
    </w:p>
    <w:p w14:paraId="0B02E96C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12"/>
          <w:sz w:val="24"/>
          <w:szCs w:val="24"/>
        </w:rPr>
        <w:drawing>
          <wp:inline distT="0" distB="0" distL="0" distR="0" wp14:anchorId="50DA1F73" wp14:editId="5AF56727">
            <wp:extent cx="336550" cy="224155"/>
            <wp:effectExtent l="0" t="0" r="6350" b="4445"/>
            <wp:docPr id="247" name="Рисунок 247" descr="Описание: 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Описание: base_1_170190_90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цена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предмета канцелярских принадлежностей.</w:t>
      </w:r>
    </w:p>
    <w:p w14:paraId="09C1882A" w14:textId="77777777" w:rsidR="00627921" w:rsidRPr="00076F67" w:rsidRDefault="00627921" w:rsidP="00627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Нормативные затраты определяются согласно Таблицы № 21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60916203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21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420"/>
        <w:gridCol w:w="1446"/>
        <w:gridCol w:w="1149"/>
        <w:gridCol w:w="1315"/>
        <w:gridCol w:w="3102"/>
      </w:tblGrid>
      <w:tr w:rsidR="00627921" w:rsidRPr="00BA5607" w14:paraId="2A19CC86" w14:textId="77777777" w:rsidTr="004563EB">
        <w:tc>
          <w:tcPr>
            <w:tcW w:w="491" w:type="dxa"/>
          </w:tcPr>
          <w:p w14:paraId="4469F41E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20" w:type="dxa"/>
          </w:tcPr>
          <w:p w14:paraId="2FC6F35F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46" w:type="dxa"/>
          </w:tcPr>
          <w:p w14:paraId="7E73607F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2B49D1F0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49" w:type="dxa"/>
          </w:tcPr>
          <w:p w14:paraId="4A07A9F2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315" w:type="dxa"/>
          </w:tcPr>
          <w:p w14:paraId="230F86E0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Период.</w:t>
            </w:r>
          </w:p>
          <w:p w14:paraId="25B610AD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</w:tc>
        <w:tc>
          <w:tcPr>
            <w:tcW w:w="3102" w:type="dxa"/>
          </w:tcPr>
          <w:p w14:paraId="54AA7365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Предельная цена приобретения (руб. за ед.)</w:t>
            </w:r>
          </w:p>
        </w:tc>
      </w:tr>
      <w:tr w:rsidR="00627921" w:rsidRPr="00BA5607" w14:paraId="7CC2FE13" w14:textId="77777777" w:rsidTr="004563EB">
        <w:tc>
          <w:tcPr>
            <w:tcW w:w="491" w:type="dxa"/>
          </w:tcPr>
          <w:p w14:paraId="3AC7FA8F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</w:tcPr>
          <w:p w14:paraId="24E41D89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5E4DE596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14:paraId="6D6D9D02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14:paraId="212D36B0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02" w:type="dxa"/>
          </w:tcPr>
          <w:p w14:paraId="5E97B336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7921" w:rsidRPr="00BA5607" w14:paraId="7E189624" w14:textId="77777777" w:rsidTr="004563EB">
        <w:tc>
          <w:tcPr>
            <w:tcW w:w="491" w:type="dxa"/>
          </w:tcPr>
          <w:p w14:paraId="5F9A087A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</w:t>
            </w:r>
          </w:p>
        </w:tc>
        <w:tc>
          <w:tcPr>
            <w:tcW w:w="2420" w:type="dxa"/>
          </w:tcPr>
          <w:p w14:paraId="3344079D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Бумага А4</w:t>
            </w:r>
          </w:p>
        </w:tc>
        <w:tc>
          <w:tcPr>
            <w:tcW w:w="1446" w:type="dxa"/>
          </w:tcPr>
          <w:p w14:paraId="53E4DCF6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пач</w:t>
            </w:r>
            <w:proofErr w:type="spellEnd"/>
          </w:p>
        </w:tc>
        <w:tc>
          <w:tcPr>
            <w:tcW w:w="1149" w:type="dxa"/>
          </w:tcPr>
          <w:p w14:paraId="0DFDBBC9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15</w:t>
            </w:r>
          </w:p>
        </w:tc>
        <w:tc>
          <w:tcPr>
            <w:tcW w:w="1315" w:type="dxa"/>
          </w:tcPr>
          <w:p w14:paraId="5A19CF81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2B3A7EA0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BA5607">
              <w:rPr>
                <w:rFonts w:ascii="Times New Roman" w:hAnsi="Times New Roman"/>
              </w:rPr>
              <w:t>,00</w:t>
            </w:r>
          </w:p>
        </w:tc>
      </w:tr>
      <w:tr w:rsidR="00627921" w:rsidRPr="00BA5607" w14:paraId="283ED77F" w14:textId="77777777" w:rsidTr="004563EB">
        <w:tc>
          <w:tcPr>
            <w:tcW w:w="491" w:type="dxa"/>
          </w:tcPr>
          <w:p w14:paraId="1044D100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2</w:t>
            </w:r>
          </w:p>
        </w:tc>
        <w:tc>
          <w:tcPr>
            <w:tcW w:w="2420" w:type="dxa"/>
          </w:tcPr>
          <w:p w14:paraId="3B12B276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Дырокол</w:t>
            </w:r>
          </w:p>
        </w:tc>
        <w:tc>
          <w:tcPr>
            <w:tcW w:w="1446" w:type="dxa"/>
          </w:tcPr>
          <w:p w14:paraId="57551AF4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76F7E46B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2</w:t>
            </w:r>
          </w:p>
        </w:tc>
        <w:tc>
          <w:tcPr>
            <w:tcW w:w="1315" w:type="dxa"/>
          </w:tcPr>
          <w:p w14:paraId="1F02DEA6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4C2450DC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396,00</w:t>
            </w:r>
          </w:p>
        </w:tc>
      </w:tr>
      <w:tr w:rsidR="00627921" w:rsidRPr="00BA5607" w14:paraId="7FE054EF" w14:textId="77777777" w:rsidTr="004563EB">
        <w:tc>
          <w:tcPr>
            <w:tcW w:w="491" w:type="dxa"/>
          </w:tcPr>
          <w:p w14:paraId="0DDDF93C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3</w:t>
            </w:r>
          </w:p>
        </w:tc>
        <w:tc>
          <w:tcPr>
            <w:tcW w:w="2420" w:type="dxa"/>
          </w:tcPr>
          <w:p w14:paraId="17AF1AF6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Линейка 50 см</w:t>
            </w:r>
          </w:p>
        </w:tc>
        <w:tc>
          <w:tcPr>
            <w:tcW w:w="1446" w:type="dxa"/>
          </w:tcPr>
          <w:p w14:paraId="33AA10A1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1E4CD259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10</w:t>
            </w:r>
          </w:p>
        </w:tc>
        <w:tc>
          <w:tcPr>
            <w:tcW w:w="1315" w:type="dxa"/>
          </w:tcPr>
          <w:p w14:paraId="042E5C5B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0199AF22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28,00</w:t>
            </w:r>
          </w:p>
        </w:tc>
      </w:tr>
      <w:tr w:rsidR="00627921" w:rsidRPr="00BA5607" w14:paraId="52A31705" w14:textId="77777777" w:rsidTr="004563EB">
        <w:tc>
          <w:tcPr>
            <w:tcW w:w="491" w:type="dxa"/>
          </w:tcPr>
          <w:p w14:paraId="5C274DC2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4</w:t>
            </w:r>
          </w:p>
        </w:tc>
        <w:tc>
          <w:tcPr>
            <w:tcW w:w="2420" w:type="dxa"/>
          </w:tcPr>
          <w:p w14:paraId="6ADEF74C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Ножницы</w:t>
            </w:r>
          </w:p>
        </w:tc>
        <w:tc>
          <w:tcPr>
            <w:tcW w:w="1446" w:type="dxa"/>
          </w:tcPr>
          <w:p w14:paraId="06C20710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5C95AC61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3</w:t>
            </w:r>
          </w:p>
        </w:tc>
        <w:tc>
          <w:tcPr>
            <w:tcW w:w="1315" w:type="dxa"/>
          </w:tcPr>
          <w:p w14:paraId="7502EE96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0C87D92C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116,00</w:t>
            </w:r>
          </w:p>
        </w:tc>
      </w:tr>
      <w:tr w:rsidR="00627921" w:rsidRPr="00BA5607" w14:paraId="279F24C7" w14:textId="77777777" w:rsidTr="004563EB">
        <w:tc>
          <w:tcPr>
            <w:tcW w:w="491" w:type="dxa"/>
          </w:tcPr>
          <w:p w14:paraId="55B6F0D5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6</w:t>
            </w:r>
          </w:p>
        </w:tc>
        <w:tc>
          <w:tcPr>
            <w:tcW w:w="2420" w:type="dxa"/>
          </w:tcPr>
          <w:p w14:paraId="6642094C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1446" w:type="dxa"/>
          </w:tcPr>
          <w:p w14:paraId="0E6B945C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5027488A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10</w:t>
            </w:r>
          </w:p>
        </w:tc>
        <w:tc>
          <w:tcPr>
            <w:tcW w:w="1315" w:type="dxa"/>
          </w:tcPr>
          <w:p w14:paraId="0E16BC0A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1938804F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13,00</w:t>
            </w:r>
          </w:p>
        </w:tc>
      </w:tr>
      <w:tr w:rsidR="00627921" w:rsidRPr="00BA5607" w14:paraId="6CE98594" w14:textId="77777777" w:rsidTr="004563EB">
        <w:tc>
          <w:tcPr>
            <w:tcW w:w="491" w:type="dxa"/>
          </w:tcPr>
          <w:p w14:paraId="1F52A41C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7</w:t>
            </w:r>
          </w:p>
        </w:tc>
        <w:tc>
          <w:tcPr>
            <w:tcW w:w="2420" w:type="dxa"/>
          </w:tcPr>
          <w:p w14:paraId="406E9A64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Зажим для бумаг</w:t>
            </w:r>
          </w:p>
        </w:tc>
        <w:tc>
          <w:tcPr>
            <w:tcW w:w="1446" w:type="dxa"/>
          </w:tcPr>
          <w:p w14:paraId="6E25CE75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3B6E606E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39</w:t>
            </w:r>
          </w:p>
        </w:tc>
        <w:tc>
          <w:tcPr>
            <w:tcW w:w="1315" w:type="dxa"/>
          </w:tcPr>
          <w:p w14:paraId="1476349B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15CCCD37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6,00</w:t>
            </w:r>
          </w:p>
        </w:tc>
      </w:tr>
      <w:tr w:rsidR="00627921" w:rsidRPr="00BA5607" w14:paraId="6C9A8A2A" w14:textId="77777777" w:rsidTr="004563EB">
        <w:tc>
          <w:tcPr>
            <w:tcW w:w="491" w:type="dxa"/>
          </w:tcPr>
          <w:p w14:paraId="55B66D5C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8</w:t>
            </w:r>
          </w:p>
        </w:tc>
        <w:tc>
          <w:tcPr>
            <w:tcW w:w="2420" w:type="dxa"/>
          </w:tcPr>
          <w:p w14:paraId="528E4028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 xml:space="preserve">Скоросшиватель </w:t>
            </w:r>
          </w:p>
        </w:tc>
        <w:tc>
          <w:tcPr>
            <w:tcW w:w="1446" w:type="dxa"/>
          </w:tcPr>
          <w:p w14:paraId="3640214A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5549D6CB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5607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315" w:type="dxa"/>
          </w:tcPr>
          <w:p w14:paraId="0CC20B75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0B3E3597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12,00</w:t>
            </w:r>
          </w:p>
        </w:tc>
      </w:tr>
      <w:tr w:rsidR="00627921" w:rsidRPr="00BA5607" w14:paraId="5D1B1D1C" w14:textId="77777777" w:rsidTr="004563EB">
        <w:tc>
          <w:tcPr>
            <w:tcW w:w="491" w:type="dxa"/>
          </w:tcPr>
          <w:p w14:paraId="7FB362D1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9</w:t>
            </w:r>
          </w:p>
        </w:tc>
        <w:tc>
          <w:tcPr>
            <w:tcW w:w="2420" w:type="dxa"/>
          </w:tcPr>
          <w:p w14:paraId="1FE2EBFB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 xml:space="preserve">Ластик </w:t>
            </w:r>
          </w:p>
        </w:tc>
        <w:tc>
          <w:tcPr>
            <w:tcW w:w="1446" w:type="dxa"/>
          </w:tcPr>
          <w:p w14:paraId="5F83BFFE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5C695BDF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</w:tcPr>
          <w:p w14:paraId="50F669BB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1842FE1B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26,00</w:t>
            </w:r>
          </w:p>
        </w:tc>
      </w:tr>
      <w:tr w:rsidR="00627921" w:rsidRPr="00BA5607" w14:paraId="6D62C84F" w14:textId="77777777" w:rsidTr="004563EB">
        <w:tc>
          <w:tcPr>
            <w:tcW w:w="491" w:type="dxa"/>
          </w:tcPr>
          <w:p w14:paraId="7438AA10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10</w:t>
            </w:r>
          </w:p>
        </w:tc>
        <w:tc>
          <w:tcPr>
            <w:tcW w:w="2420" w:type="dxa"/>
          </w:tcPr>
          <w:p w14:paraId="3CE1216C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Папка-регистратор</w:t>
            </w:r>
          </w:p>
        </w:tc>
        <w:tc>
          <w:tcPr>
            <w:tcW w:w="1446" w:type="dxa"/>
          </w:tcPr>
          <w:p w14:paraId="23CBFE95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63F26581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20</w:t>
            </w:r>
          </w:p>
        </w:tc>
        <w:tc>
          <w:tcPr>
            <w:tcW w:w="1315" w:type="dxa"/>
          </w:tcPr>
          <w:p w14:paraId="652CFBB9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09C1DDB3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96,00</w:t>
            </w:r>
          </w:p>
        </w:tc>
      </w:tr>
      <w:tr w:rsidR="00627921" w:rsidRPr="00BA5607" w14:paraId="1D7655BB" w14:textId="77777777" w:rsidTr="004563EB">
        <w:tc>
          <w:tcPr>
            <w:tcW w:w="491" w:type="dxa"/>
          </w:tcPr>
          <w:p w14:paraId="01AB65F4" w14:textId="77777777" w:rsidR="00627921" w:rsidRPr="00BA5607" w:rsidRDefault="00627921" w:rsidP="004563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11</w:t>
            </w:r>
          </w:p>
        </w:tc>
        <w:tc>
          <w:tcPr>
            <w:tcW w:w="2420" w:type="dxa"/>
          </w:tcPr>
          <w:p w14:paraId="277300CF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Файлы</w:t>
            </w:r>
          </w:p>
        </w:tc>
        <w:tc>
          <w:tcPr>
            <w:tcW w:w="1446" w:type="dxa"/>
          </w:tcPr>
          <w:p w14:paraId="01F2BD67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A5607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49" w:type="dxa"/>
          </w:tcPr>
          <w:p w14:paraId="5858C560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300</w:t>
            </w:r>
          </w:p>
        </w:tc>
        <w:tc>
          <w:tcPr>
            <w:tcW w:w="1315" w:type="dxa"/>
          </w:tcPr>
          <w:p w14:paraId="6098CD1E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02" w:type="dxa"/>
          </w:tcPr>
          <w:p w14:paraId="6101CF30" w14:textId="77777777" w:rsidR="00627921" w:rsidRPr="00BA5607" w:rsidRDefault="00627921" w:rsidP="004563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1,27</w:t>
            </w:r>
          </w:p>
        </w:tc>
      </w:tr>
    </w:tbl>
    <w:p w14:paraId="5FC3B2FC" w14:textId="77777777" w:rsidR="00627921" w:rsidRPr="00076F67" w:rsidRDefault="00627921" w:rsidP="0062792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B65565" w14:textId="77777777" w:rsidR="00627921" w:rsidRPr="00076F67" w:rsidRDefault="00627921" w:rsidP="0062792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</w:t>
      </w:r>
    </w:p>
    <w:p w14:paraId="7AF6FA73" w14:textId="77777777" w:rsidR="00627921" w:rsidRPr="00076F67" w:rsidRDefault="00627921" w:rsidP="0062792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30A3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23. Затраты на приобретение хозяйственных товаров и принадлежностей (</w:t>
      </w: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13831DFC" wp14:editId="282205B8">
            <wp:extent cx="224155" cy="224155"/>
            <wp:effectExtent l="0" t="0" r="4445" b="444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) определяются по формуле:</w:t>
      </w:r>
    </w:p>
    <w:p w14:paraId="59DC6E65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4"/>
          <w:sz w:val="24"/>
          <w:szCs w:val="24"/>
        </w:rPr>
        <w:drawing>
          <wp:inline distT="0" distB="0" distL="0" distR="0" wp14:anchorId="3C422E06" wp14:editId="51EC6F46">
            <wp:extent cx="1569720" cy="40513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0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</w:t>
      </w:r>
    </w:p>
    <w:p w14:paraId="7884075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где:</w:t>
      </w:r>
    </w:p>
    <w:p w14:paraId="7C1B391F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7"/>
          <w:sz w:val="24"/>
          <w:szCs w:val="24"/>
        </w:rPr>
        <w:drawing>
          <wp:inline distT="0" distB="0" distL="0" distR="0" wp14:anchorId="7675BB20" wp14:editId="1D98ADA4">
            <wp:extent cx="276225" cy="224155"/>
            <wp:effectExtent l="0" t="0" r="9525" b="444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цена i-й единицы хозяйственных товаров и принадлежностей в соответствии с таблицей № 21;</w:t>
      </w:r>
    </w:p>
    <w:p w14:paraId="3B6B5F43" w14:textId="1A011B64" w:rsidR="00627921" w:rsidRPr="00076F67" w:rsidRDefault="00B15D62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pict w14:anchorId="5FB3A33D">
          <v:shape id="Рисунок 243" o:spid="_x0000_i1025" type="#_x0000_t75" style="width:19.5pt;height:7.5pt;visibility:visible;mso-wrap-style:square" filled="t">
            <v:imagedata r:id="rId158" o:title=""/>
          </v:shape>
        </w:pict>
      </w:r>
      <w:r w:rsidR="00627921" w:rsidRPr="00076F67">
        <w:rPr>
          <w:rFonts w:ascii="Times New Roman" w:hAnsi="Times New Roman"/>
          <w:b w:val="0"/>
          <w:sz w:val="24"/>
          <w:szCs w:val="24"/>
        </w:rPr>
        <w:t xml:space="preserve"> - количество i-</w:t>
      </w:r>
      <w:proofErr w:type="spellStart"/>
      <w:r w:rsidR="00627921" w:rsidRPr="00076F67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="00627921" w:rsidRPr="00076F67">
        <w:rPr>
          <w:rFonts w:ascii="Times New Roman" w:hAnsi="Times New Roman"/>
          <w:b w:val="0"/>
          <w:sz w:val="24"/>
          <w:szCs w:val="24"/>
        </w:rPr>
        <w:t xml:space="preserve"> хозяйственного товара и принадлежности в соответствии с таблицей № 22.</w:t>
      </w:r>
    </w:p>
    <w:p w14:paraId="213250B4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22</w:t>
      </w:r>
    </w:p>
    <w:p w14:paraId="224EC82F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8"/>
        <w:gridCol w:w="1499"/>
        <w:gridCol w:w="1767"/>
        <w:gridCol w:w="2127"/>
      </w:tblGrid>
      <w:tr w:rsidR="00627921" w:rsidRPr="00BA5607" w14:paraId="5AE46783" w14:textId="77777777" w:rsidTr="004563EB">
        <w:tc>
          <w:tcPr>
            <w:tcW w:w="846" w:type="dxa"/>
            <w:vAlign w:val="center"/>
          </w:tcPr>
          <w:p w14:paraId="43626ECB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№</w:t>
            </w:r>
          </w:p>
          <w:p w14:paraId="324132AB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п/п</w:t>
            </w:r>
          </w:p>
        </w:tc>
        <w:tc>
          <w:tcPr>
            <w:tcW w:w="3968" w:type="dxa"/>
            <w:vAlign w:val="center"/>
          </w:tcPr>
          <w:p w14:paraId="0A41AA8F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14:paraId="1438DAA9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Единица</w:t>
            </w:r>
          </w:p>
          <w:p w14:paraId="64294D6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измерения</w:t>
            </w:r>
          </w:p>
        </w:tc>
        <w:tc>
          <w:tcPr>
            <w:tcW w:w="1767" w:type="dxa"/>
            <w:vAlign w:val="center"/>
          </w:tcPr>
          <w:p w14:paraId="1F8B314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Количество (не более)</w:t>
            </w:r>
          </w:p>
        </w:tc>
        <w:tc>
          <w:tcPr>
            <w:tcW w:w="2127" w:type="dxa"/>
            <w:vAlign w:val="center"/>
          </w:tcPr>
          <w:p w14:paraId="39ED2D0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Предельная стоимость приобретения (не более) руб./ед.</w:t>
            </w:r>
          </w:p>
        </w:tc>
      </w:tr>
      <w:tr w:rsidR="00627921" w:rsidRPr="00BA5607" w14:paraId="311F1B91" w14:textId="77777777" w:rsidTr="004563EB">
        <w:tc>
          <w:tcPr>
            <w:tcW w:w="846" w:type="dxa"/>
          </w:tcPr>
          <w:p w14:paraId="0763F8DD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968" w:type="dxa"/>
          </w:tcPr>
          <w:p w14:paraId="214EFBD2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Мыло кусковое</w:t>
            </w:r>
          </w:p>
        </w:tc>
        <w:tc>
          <w:tcPr>
            <w:tcW w:w="1499" w:type="dxa"/>
          </w:tcPr>
          <w:p w14:paraId="6E1F705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4725BDA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2127" w:type="dxa"/>
          </w:tcPr>
          <w:p w14:paraId="0DE8A56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20,00</w:t>
            </w:r>
          </w:p>
        </w:tc>
      </w:tr>
      <w:tr w:rsidR="00627921" w:rsidRPr="00BA5607" w14:paraId="1C236925" w14:textId="77777777" w:rsidTr="004563EB">
        <w:tc>
          <w:tcPr>
            <w:tcW w:w="846" w:type="dxa"/>
          </w:tcPr>
          <w:p w14:paraId="117162C5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8" w:type="dxa"/>
          </w:tcPr>
          <w:p w14:paraId="45E6D1EB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Освежитель воздуха</w:t>
            </w:r>
          </w:p>
        </w:tc>
        <w:tc>
          <w:tcPr>
            <w:tcW w:w="1499" w:type="dxa"/>
          </w:tcPr>
          <w:p w14:paraId="4310009C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57F42B2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14:paraId="4D283FC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100,00</w:t>
            </w:r>
          </w:p>
        </w:tc>
      </w:tr>
      <w:tr w:rsidR="00627921" w:rsidRPr="00BA5607" w14:paraId="02291456" w14:textId="77777777" w:rsidTr="004563EB">
        <w:tc>
          <w:tcPr>
            <w:tcW w:w="846" w:type="dxa"/>
          </w:tcPr>
          <w:p w14:paraId="15857E9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968" w:type="dxa"/>
          </w:tcPr>
          <w:p w14:paraId="3D565201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Шпагат полипропиленовый</w:t>
            </w:r>
          </w:p>
        </w:tc>
        <w:tc>
          <w:tcPr>
            <w:tcW w:w="1499" w:type="dxa"/>
          </w:tcPr>
          <w:p w14:paraId="3394C07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6CA84F5F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0FF9EDEB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150,00</w:t>
            </w:r>
          </w:p>
        </w:tc>
      </w:tr>
      <w:tr w:rsidR="00627921" w:rsidRPr="00BA5607" w14:paraId="5B0B08AA" w14:textId="77777777" w:rsidTr="004563EB">
        <w:tc>
          <w:tcPr>
            <w:tcW w:w="846" w:type="dxa"/>
          </w:tcPr>
          <w:p w14:paraId="7CFDD10C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968" w:type="dxa"/>
          </w:tcPr>
          <w:p w14:paraId="3049C734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Туалетная бумага</w:t>
            </w:r>
          </w:p>
        </w:tc>
        <w:tc>
          <w:tcPr>
            <w:tcW w:w="1499" w:type="dxa"/>
          </w:tcPr>
          <w:p w14:paraId="196BDA74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59A84F55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20 в месяц</w:t>
            </w:r>
          </w:p>
        </w:tc>
        <w:tc>
          <w:tcPr>
            <w:tcW w:w="2127" w:type="dxa"/>
          </w:tcPr>
          <w:p w14:paraId="28F85CC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15,00</w:t>
            </w:r>
          </w:p>
        </w:tc>
      </w:tr>
      <w:tr w:rsidR="00627921" w:rsidRPr="00BA5607" w14:paraId="229B93F8" w14:textId="77777777" w:rsidTr="004563EB">
        <w:tc>
          <w:tcPr>
            <w:tcW w:w="846" w:type="dxa"/>
          </w:tcPr>
          <w:p w14:paraId="5158569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968" w:type="dxa"/>
          </w:tcPr>
          <w:p w14:paraId="44FDFFB2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Тряпка для пыли</w:t>
            </w:r>
          </w:p>
        </w:tc>
        <w:tc>
          <w:tcPr>
            <w:tcW w:w="1499" w:type="dxa"/>
          </w:tcPr>
          <w:p w14:paraId="5F4735A4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упак</w:t>
            </w:r>
            <w:proofErr w:type="spellEnd"/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67" w:type="dxa"/>
          </w:tcPr>
          <w:p w14:paraId="49E1B69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14:paraId="7326627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55,00</w:t>
            </w:r>
          </w:p>
        </w:tc>
      </w:tr>
      <w:tr w:rsidR="00627921" w:rsidRPr="00BA5607" w14:paraId="58B11B7E" w14:textId="77777777" w:rsidTr="004563EB">
        <w:tc>
          <w:tcPr>
            <w:tcW w:w="846" w:type="dxa"/>
          </w:tcPr>
          <w:p w14:paraId="458861F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968" w:type="dxa"/>
          </w:tcPr>
          <w:p w14:paraId="1C223405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Дезинфицирующая жидкость для сан. комнаты</w:t>
            </w:r>
          </w:p>
        </w:tc>
        <w:tc>
          <w:tcPr>
            <w:tcW w:w="1499" w:type="dxa"/>
          </w:tcPr>
          <w:p w14:paraId="673252A5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109971F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14:paraId="69B4D08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150,00</w:t>
            </w:r>
          </w:p>
        </w:tc>
      </w:tr>
      <w:tr w:rsidR="00627921" w:rsidRPr="00BA5607" w14:paraId="31CAB690" w14:textId="77777777" w:rsidTr="004563EB">
        <w:tc>
          <w:tcPr>
            <w:tcW w:w="846" w:type="dxa"/>
          </w:tcPr>
          <w:p w14:paraId="1D78970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968" w:type="dxa"/>
          </w:tcPr>
          <w:p w14:paraId="3647A53D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Перчатки хозяйственные</w:t>
            </w:r>
          </w:p>
        </w:tc>
        <w:tc>
          <w:tcPr>
            <w:tcW w:w="1499" w:type="dxa"/>
          </w:tcPr>
          <w:p w14:paraId="759AF4F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54B59A53" w14:textId="77777777" w:rsidR="00627921" w:rsidRPr="00BA5607" w:rsidRDefault="00627921" w:rsidP="004563EB">
            <w:pPr>
              <w:pStyle w:val="ConsPlusNormal"/>
              <w:ind w:left="-48" w:right="-10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14:paraId="55EE4B4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60,00</w:t>
            </w:r>
          </w:p>
        </w:tc>
      </w:tr>
      <w:tr w:rsidR="00627921" w:rsidRPr="00BA5607" w14:paraId="687C478D" w14:textId="77777777" w:rsidTr="004563EB">
        <w:tc>
          <w:tcPr>
            <w:tcW w:w="846" w:type="dxa"/>
          </w:tcPr>
          <w:p w14:paraId="48CA8F00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3968" w:type="dxa"/>
          </w:tcPr>
          <w:p w14:paraId="1DDCC0EE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Лампы электрические в асс.</w:t>
            </w:r>
          </w:p>
        </w:tc>
        <w:tc>
          <w:tcPr>
            <w:tcW w:w="1499" w:type="dxa"/>
          </w:tcPr>
          <w:p w14:paraId="38E21A5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5519581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2127" w:type="dxa"/>
          </w:tcPr>
          <w:p w14:paraId="4854638F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100,00</w:t>
            </w:r>
          </w:p>
        </w:tc>
      </w:tr>
      <w:tr w:rsidR="00627921" w:rsidRPr="00BA5607" w14:paraId="452FE03B" w14:textId="77777777" w:rsidTr="004563EB">
        <w:tc>
          <w:tcPr>
            <w:tcW w:w="846" w:type="dxa"/>
          </w:tcPr>
          <w:p w14:paraId="02D1EDED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3968" w:type="dxa"/>
          </w:tcPr>
          <w:p w14:paraId="4AA160AF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Ведро пласт. 9л.</w:t>
            </w:r>
          </w:p>
        </w:tc>
        <w:tc>
          <w:tcPr>
            <w:tcW w:w="1499" w:type="dxa"/>
          </w:tcPr>
          <w:p w14:paraId="2C06ED4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20C95CC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14:paraId="67F97A5C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8D8187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230,00</w:t>
            </w:r>
          </w:p>
        </w:tc>
      </w:tr>
      <w:tr w:rsidR="00627921" w:rsidRPr="00BA5607" w14:paraId="31E4DCA7" w14:textId="77777777" w:rsidTr="004563EB">
        <w:tc>
          <w:tcPr>
            <w:tcW w:w="846" w:type="dxa"/>
          </w:tcPr>
          <w:p w14:paraId="58B9FE1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3968" w:type="dxa"/>
          </w:tcPr>
          <w:p w14:paraId="72559D35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Тряпка для пола</w:t>
            </w:r>
          </w:p>
        </w:tc>
        <w:tc>
          <w:tcPr>
            <w:tcW w:w="1499" w:type="dxa"/>
          </w:tcPr>
          <w:p w14:paraId="597CE6D3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27B00E23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14:paraId="281B144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120,00</w:t>
            </w:r>
          </w:p>
        </w:tc>
      </w:tr>
      <w:tr w:rsidR="00627921" w:rsidRPr="00BA5607" w14:paraId="220AB90C" w14:textId="77777777" w:rsidTr="004563EB">
        <w:tc>
          <w:tcPr>
            <w:tcW w:w="846" w:type="dxa"/>
          </w:tcPr>
          <w:p w14:paraId="33F1C0BF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3968" w:type="dxa"/>
          </w:tcPr>
          <w:p w14:paraId="5C7C1D33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Чистящее средство порошковое</w:t>
            </w:r>
          </w:p>
        </w:tc>
        <w:tc>
          <w:tcPr>
            <w:tcW w:w="1499" w:type="dxa"/>
          </w:tcPr>
          <w:p w14:paraId="2079281D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63049A4E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14:paraId="42A07DE6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35,00</w:t>
            </w:r>
          </w:p>
        </w:tc>
      </w:tr>
      <w:tr w:rsidR="00627921" w:rsidRPr="00BA5607" w14:paraId="6154C954" w14:textId="77777777" w:rsidTr="004563EB">
        <w:tc>
          <w:tcPr>
            <w:tcW w:w="846" w:type="dxa"/>
          </w:tcPr>
          <w:p w14:paraId="1069C8B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3968" w:type="dxa"/>
          </w:tcPr>
          <w:p w14:paraId="45450525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Средство для мытья окон</w:t>
            </w:r>
          </w:p>
        </w:tc>
        <w:tc>
          <w:tcPr>
            <w:tcW w:w="1499" w:type="dxa"/>
          </w:tcPr>
          <w:p w14:paraId="03E323ED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штука</w:t>
            </w:r>
          </w:p>
        </w:tc>
        <w:tc>
          <w:tcPr>
            <w:tcW w:w="1767" w:type="dxa"/>
          </w:tcPr>
          <w:p w14:paraId="3BE5F983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14:paraId="00A1FC32" w14:textId="77777777" w:rsidR="00627921" w:rsidRPr="00BA5607" w:rsidRDefault="00627921" w:rsidP="0045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70,00</w:t>
            </w:r>
          </w:p>
        </w:tc>
      </w:tr>
    </w:tbl>
    <w:p w14:paraId="0CBC7A14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35A4190C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III. Затраты на капитальный ремонт</w:t>
      </w:r>
    </w:p>
    <w:p w14:paraId="7361BBA5" w14:textId="77777777" w:rsidR="00627921" w:rsidRPr="00076F67" w:rsidRDefault="00627921" w:rsidP="006279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>муниципального имущества</w:t>
      </w:r>
    </w:p>
    <w:p w14:paraId="0768A46D" w14:textId="77777777" w:rsidR="00627921" w:rsidRPr="00076F67" w:rsidRDefault="00627921" w:rsidP="00627921">
      <w:pPr>
        <w:pStyle w:val="ConsPlusNormal"/>
        <w:rPr>
          <w:rFonts w:ascii="Times New Roman" w:hAnsi="Times New Roman"/>
          <w:sz w:val="24"/>
          <w:szCs w:val="24"/>
        </w:rPr>
      </w:pPr>
    </w:p>
    <w:p w14:paraId="5478AA43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34289CD0" w14:textId="77777777" w:rsidR="00627921" w:rsidRPr="00076F67" w:rsidRDefault="00627921" w:rsidP="0062792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14B48D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25. Затраты на строительные работы, осуществляемые в рамках капитального ремонта муниципального имущества, определяются на основании сводного сметного расчета стоимости строительства муниципального имущества,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565F48A8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1C80C0E1" w14:textId="77777777" w:rsidR="008C7FCC" w:rsidRPr="00D168D2" w:rsidRDefault="008C7FCC" w:rsidP="008C7FCC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r w:rsidRPr="00D168D2">
        <w:rPr>
          <w:rFonts w:ascii="Times New Roman" w:hAnsi="Times New Roman"/>
          <w:sz w:val="24"/>
          <w:szCs w:val="28"/>
        </w:rPr>
        <w:t>Расчеты производятся по мере возникновения необходимости.</w:t>
      </w:r>
    </w:p>
    <w:p w14:paraId="4FD7ECC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29A342A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 xml:space="preserve">26. Затраты на разработку проектной документации определяются в соответствии со </w:t>
      </w:r>
      <w:hyperlink r:id="rId159" w:history="1">
        <w:r w:rsidRPr="00076F67">
          <w:rPr>
            <w:rFonts w:ascii="Times New Roman" w:hAnsi="Times New Roman"/>
            <w:b w:val="0"/>
            <w:sz w:val="24"/>
            <w:szCs w:val="24"/>
          </w:rPr>
          <w:t>статьей 22</w:t>
        </w:r>
      </w:hyperlink>
      <w:r w:rsidRPr="00076F67">
        <w:rPr>
          <w:rFonts w:ascii="Times New Roman" w:hAnsi="Times New Roman"/>
          <w:b w:val="0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</w:t>
      </w:r>
      <w:r w:rsidRPr="00076F67">
        <w:rPr>
          <w:rFonts w:ascii="Times New Roman" w:hAnsi="Times New Roman"/>
          <w:sz w:val="24"/>
          <w:szCs w:val="24"/>
        </w:rPr>
        <w:t>.</w:t>
      </w:r>
    </w:p>
    <w:p w14:paraId="774172AF" w14:textId="77777777" w:rsidR="00627921" w:rsidRPr="00076F67" w:rsidRDefault="00627921" w:rsidP="0062792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D9983D" w14:textId="77777777" w:rsidR="00627921" w:rsidRPr="00076F67" w:rsidRDefault="00627921" w:rsidP="006279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  <w:lang w:val="en-US"/>
        </w:rPr>
        <w:t>IV</w:t>
      </w:r>
      <w:r w:rsidRPr="00076F67">
        <w:rPr>
          <w:rFonts w:ascii="Times New Roman" w:hAnsi="Times New Roman"/>
          <w:sz w:val="24"/>
          <w:szCs w:val="24"/>
        </w:rPr>
        <w:t>. Затраты на дополнительное профессиональное образование</w:t>
      </w:r>
    </w:p>
    <w:p w14:paraId="4AB22EF5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27.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14:paraId="30C03BD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28"/>
          <w:sz w:val="24"/>
          <w:szCs w:val="24"/>
        </w:rPr>
        <w:drawing>
          <wp:inline distT="0" distB="0" distL="0" distR="0" wp14:anchorId="52A9C7F2" wp14:editId="56686109">
            <wp:extent cx="1673225" cy="431165"/>
            <wp:effectExtent l="0" t="0" r="0" b="6985"/>
            <wp:docPr id="242" name="Рисунок 242" descr="Описание: base_23629_102014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Описание: base_23629_102014_3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>, где</w:t>
      </w:r>
    </w:p>
    <w:p w14:paraId="59C41126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З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дпо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затраты на приобретение образовательных услуг по профессиональной переподготовке и повышению квалификации работников;</w:t>
      </w:r>
    </w:p>
    <w:p w14:paraId="51D2D68A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noProof/>
          <w:position w:val="-8"/>
          <w:sz w:val="24"/>
          <w:szCs w:val="24"/>
        </w:rPr>
        <w:drawing>
          <wp:inline distT="0" distB="0" distL="0" distR="0" wp14:anchorId="7D5F731A" wp14:editId="51CFAEAC">
            <wp:extent cx="77470" cy="52070"/>
            <wp:effectExtent l="0" t="0" r="0" b="5080"/>
            <wp:docPr id="241" name="Рисунок 241" descr="Описание: base_23629_102014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base_23629_102014_30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67">
        <w:rPr>
          <w:rFonts w:ascii="Times New Roman" w:hAnsi="Times New Roman"/>
          <w:b w:val="0"/>
          <w:sz w:val="24"/>
          <w:szCs w:val="24"/>
        </w:rPr>
        <w:t xml:space="preserve"> - знак суммы;</w:t>
      </w:r>
    </w:p>
    <w:p w14:paraId="207D5004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Q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дпо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027361CE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P</w:t>
      </w:r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i</w:t>
      </w:r>
      <w:proofErr w:type="spellEnd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proofErr w:type="spellStart"/>
      <w:r w:rsidRPr="00076F67">
        <w:rPr>
          <w:rFonts w:ascii="Times New Roman" w:hAnsi="Times New Roman"/>
          <w:b w:val="0"/>
          <w:sz w:val="24"/>
          <w:szCs w:val="24"/>
          <w:vertAlign w:val="subscript"/>
        </w:rPr>
        <w:t>дпо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- цена обучения одного работника по i-</w:t>
      </w:r>
      <w:proofErr w:type="spellStart"/>
      <w:r w:rsidRPr="00076F67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076F67">
        <w:rPr>
          <w:rFonts w:ascii="Times New Roman" w:hAnsi="Times New Roman"/>
          <w:b w:val="0"/>
          <w:sz w:val="24"/>
          <w:szCs w:val="24"/>
        </w:rPr>
        <w:t xml:space="preserve"> виду дополнительного профессионального образования;</w:t>
      </w:r>
    </w:p>
    <w:p w14:paraId="1F7BBFBB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n - количество типов видов дополнительного профессионального образования.</w:t>
      </w:r>
    </w:p>
    <w:p w14:paraId="69771CA2" w14:textId="77777777" w:rsidR="00627921" w:rsidRPr="00076F67" w:rsidRDefault="00627921" w:rsidP="00627921">
      <w:pPr>
        <w:pStyle w:val="ConsPlusNormal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14:paraId="1992706F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24</w:t>
      </w:r>
    </w:p>
    <w:p w14:paraId="21F01649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24</w:t>
      </w:r>
    </w:p>
    <w:p w14:paraId="1293BEB2" w14:textId="77777777" w:rsidR="00627921" w:rsidRPr="00BA5607" w:rsidRDefault="00627921" w:rsidP="00627921">
      <w:pPr>
        <w:pStyle w:val="ConsPlusNormal"/>
        <w:ind w:firstLine="540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996"/>
        <w:gridCol w:w="2321"/>
        <w:gridCol w:w="3033"/>
      </w:tblGrid>
      <w:tr w:rsidR="00627921" w:rsidRPr="00BA5607" w14:paraId="26504B66" w14:textId="77777777" w:rsidTr="004563EB">
        <w:tc>
          <w:tcPr>
            <w:tcW w:w="824" w:type="dxa"/>
          </w:tcPr>
          <w:p w14:paraId="490773C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lastRenderedPageBreak/>
              <w:t>№ п/п</w:t>
            </w:r>
          </w:p>
        </w:tc>
        <w:tc>
          <w:tcPr>
            <w:tcW w:w="4009" w:type="dxa"/>
          </w:tcPr>
          <w:p w14:paraId="3DF16D3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Наименование вида дополнительного образования</w:t>
            </w:r>
          </w:p>
        </w:tc>
        <w:tc>
          <w:tcPr>
            <w:tcW w:w="2329" w:type="dxa"/>
          </w:tcPr>
          <w:p w14:paraId="71F79B3D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Кол-во обучаемых</w:t>
            </w:r>
          </w:p>
        </w:tc>
        <w:tc>
          <w:tcPr>
            <w:tcW w:w="3045" w:type="dxa"/>
          </w:tcPr>
          <w:p w14:paraId="430B5F35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Предельная стоимость обучения одного человека</w:t>
            </w:r>
          </w:p>
        </w:tc>
      </w:tr>
      <w:tr w:rsidR="00627921" w:rsidRPr="00BA5607" w14:paraId="7E3DDD1E" w14:textId="77777777" w:rsidTr="004563EB">
        <w:tc>
          <w:tcPr>
            <w:tcW w:w="824" w:type="dxa"/>
          </w:tcPr>
          <w:p w14:paraId="7169450B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009" w:type="dxa"/>
          </w:tcPr>
          <w:p w14:paraId="6E8AB1A7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Профессиональная переподготовка педагогов</w:t>
            </w:r>
          </w:p>
        </w:tc>
        <w:tc>
          <w:tcPr>
            <w:tcW w:w="2329" w:type="dxa"/>
          </w:tcPr>
          <w:p w14:paraId="59CE3AD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045" w:type="dxa"/>
          </w:tcPr>
          <w:p w14:paraId="57B44EF4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 xml:space="preserve">Не более </w:t>
            </w:r>
          </w:p>
          <w:p w14:paraId="3B45C25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12 000,00</w:t>
            </w:r>
          </w:p>
        </w:tc>
      </w:tr>
      <w:tr w:rsidR="00627921" w:rsidRPr="00BA5607" w14:paraId="0F587E51" w14:textId="77777777" w:rsidTr="004563EB">
        <w:tc>
          <w:tcPr>
            <w:tcW w:w="824" w:type="dxa"/>
          </w:tcPr>
          <w:p w14:paraId="2658D3B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4009" w:type="dxa"/>
          </w:tcPr>
          <w:p w14:paraId="38BEEB39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Охрана труда</w:t>
            </w:r>
          </w:p>
        </w:tc>
        <w:tc>
          <w:tcPr>
            <w:tcW w:w="2329" w:type="dxa"/>
          </w:tcPr>
          <w:p w14:paraId="0F52B81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045" w:type="dxa"/>
          </w:tcPr>
          <w:p w14:paraId="736CD75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</w:p>
          <w:p w14:paraId="318D288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2 700,00</w:t>
            </w:r>
          </w:p>
        </w:tc>
      </w:tr>
      <w:tr w:rsidR="00627921" w:rsidRPr="00BA5607" w14:paraId="1B49D261" w14:textId="77777777" w:rsidTr="004563EB">
        <w:tc>
          <w:tcPr>
            <w:tcW w:w="824" w:type="dxa"/>
          </w:tcPr>
          <w:p w14:paraId="50F2908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4009" w:type="dxa"/>
          </w:tcPr>
          <w:p w14:paraId="049FD0EF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Пожарно-технический минимум</w:t>
            </w:r>
          </w:p>
        </w:tc>
        <w:tc>
          <w:tcPr>
            <w:tcW w:w="2329" w:type="dxa"/>
          </w:tcPr>
          <w:p w14:paraId="021F094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045" w:type="dxa"/>
          </w:tcPr>
          <w:p w14:paraId="7BB412A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</w:p>
          <w:p w14:paraId="463C8868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2 000,00</w:t>
            </w:r>
          </w:p>
        </w:tc>
      </w:tr>
      <w:tr w:rsidR="00627921" w:rsidRPr="00BA5607" w14:paraId="6A750C3D" w14:textId="77777777" w:rsidTr="004563EB">
        <w:tc>
          <w:tcPr>
            <w:tcW w:w="824" w:type="dxa"/>
          </w:tcPr>
          <w:p w14:paraId="7A18897C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4009" w:type="dxa"/>
          </w:tcPr>
          <w:p w14:paraId="1A5F475F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Обучение педагогических работников первой помощи</w:t>
            </w:r>
          </w:p>
        </w:tc>
        <w:tc>
          <w:tcPr>
            <w:tcW w:w="2329" w:type="dxa"/>
          </w:tcPr>
          <w:p w14:paraId="5441BB9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3045" w:type="dxa"/>
          </w:tcPr>
          <w:p w14:paraId="78C64C8B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</w:p>
          <w:p w14:paraId="6A7375A4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590,00</w:t>
            </w:r>
          </w:p>
        </w:tc>
      </w:tr>
    </w:tbl>
    <w:p w14:paraId="27635D13" w14:textId="77777777" w:rsidR="00627921" w:rsidRPr="00076F67" w:rsidRDefault="00627921" w:rsidP="006279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F65E5F" w14:textId="1EAFCB07" w:rsidR="00627921" w:rsidRPr="00076F67" w:rsidRDefault="00627921" w:rsidP="00627921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076F67">
        <w:rPr>
          <w:rFonts w:ascii="Times New Roman" w:hAnsi="Times New Roman"/>
          <w:b/>
          <w:sz w:val="24"/>
          <w:szCs w:val="24"/>
        </w:rPr>
        <w:t xml:space="preserve">V. Затраты на обеспечение функций </w:t>
      </w:r>
      <w:r w:rsidRPr="00076F67">
        <w:rPr>
          <w:rFonts w:ascii="Times New Roman" w:hAnsi="Times New Roman"/>
          <w:b/>
          <w:bCs/>
          <w:sz w:val="24"/>
          <w:szCs w:val="24"/>
        </w:rPr>
        <w:t xml:space="preserve">муниципального казенного учреждения дополнительного образования </w:t>
      </w:r>
      <w:r w:rsidR="003A578A">
        <w:rPr>
          <w:rFonts w:ascii="Times New Roman" w:hAnsi="Times New Roman"/>
          <w:b/>
          <w:bCs/>
          <w:sz w:val="24"/>
          <w:szCs w:val="24"/>
        </w:rPr>
        <w:t>детско-юношеская спортивная школа г. Минеральные Воды</w:t>
      </w:r>
      <w:r w:rsidRPr="00076F67">
        <w:rPr>
          <w:rFonts w:ascii="Times New Roman" w:hAnsi="Times New Roman"/>
          <w:b/>
          <w:sz w:val="24"/>
          <w:szCs w:val="24"/>
        </w:rPr>
        <w:t>, для которых Методикой определения нормативных затрат не установлен порядок расчетов</w:t>
      </w:r>
    </w:p>
    <w:p w14:paraId="6B8F2C64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6EA6D5E9" w14:textId="77777777" w:rsidR="00627921" w:rsidRPr="00076F67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      28.</w:t>
      </w:r>
      <w:r w:rsidRPr="00076F67">
        <w:rPr>
          <w:rFonts w:ascii="Times New Roman" w:hAnsi="Times New Roman"/>
          <w:b/>
          <w:sz w:val="24"/>
          <w:szCs w:val="24"/>
        </w:rPr>
        <w:t xml:space="preserve"> </w:t>
      </w:r>
      <w:r w:rsidRPr="00076F67">
        <w:rPr>
          <w:rFonts w:ascii="Times New Roman" w:hAnsi="Times New Roman"/>
          <w:sz w:val="24"/>
          <w:szCs w:val="24"/>
        </w:rPr>
        <w:t>Затраты на выполнение работ, оказание прочих услуг, определяются в соответствии с Таблицей № 25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116946E8" w14:textId="77777777" w:rsidR="00627921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</w:t>
      </w:r>
      <w:r>
        <w:rPr>
          <w:rFonts w:ascii="Times New Roman" w:hAnsi="Times New Roman"/>
          <w:b w:val="0"/>
          <w:sz w:val="24"/>
          <w:szCs w:val="24"/>
        </w:rPr>
        <w:t>еделяются согласно таблице № 25</w:t>
      </w:r>
    </w:p>
    <w:p w14:paraId="0ED1DE1E" w14:textId="77777777" w:rsidR="00627921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4"/>
          <w:szCs w:val="24"/>
        </w:rPr>
      </w:pPr>
    </w:p>
    <w:p w14:paraId="2442E257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25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1476"/>
        <w:gridCol w:w="2067"/>
        <w:gridCol w:w="2833"/>
      </w:tblGrid>
      <w:tr w:rsidR="00627921" w:rsidRPr="00BA5607" w14:paraId="14858870" w14:textId="77777777" w:rsidTr="004563EB">
        <w:tc>
          <w:tcPr>
            <w:tcW w:w="3811" w:type="dxa"/>
          </w:tcPr>
          <w:p w14:paraId="34F1FB59" w14:textId="77777777" w:rsidR="00627921" w:rsidRPr="00BA5607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82" w:type="dxa"/>
          </w:tcPr>
          <w:p w14:paraId="424453B5" w14:textId="77777777" w:rsidR="00627921" w:rsidRPr="00BA5607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070" w:type="dxa"/>
          </w:tcPr>
          <w:p w14:paraId="524C2071" w14:textId="77777777" w:rsidR="00627921" w:rsidRPr="00BA5607" w:rsidRDefault="00627921" w:rsidP="004563EB">
            <w:pPr>
              <w:pStyle w:val="ConsPlusNormal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Периодичность оказания услуг</w:t>
            </w:r>
          </w:p>
        </w:tc>
        <w:tc>
          <w:tcPr>
            <w:tcW w:w="2844" w:type="dxa"/>
          </w:tcPr>
          <w:p w14:paraId="4D857926" w14:textId="77777777" w:rsidR="00627921" w:rsidRPr="00BA5607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07">
              <w:rPr>
                <w:rFonts w:ascii="Times New Roman" w:hAnsi="Times New Roman"/>
                <w:sz w:val="20"/>
                <w:szCs w:val="20"/>
              </w:rPr>
              <w:t>Предельная стоимость единицы услуги</w:t>
            </w:r>
          </w:p>
        </w:tc>
      </w:tr>
      <w:tr w:rsidR="00627921" w:rsidRPr="00BA5607" w14:paraId="261E6808" w14:textId="77777777" w:rsidTr="004563EB">
        <w:tc>
          <w:tcPr>
            <w:tcW w:w="3811" w:type="dxa"/>
          </w:tcPr>
          <w:p w14:paraId="61CFFE29" w14:textId="77777777" w:rsidR="00627921" w:rsidRPr="00BA5607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Услуги по составлению расчета оплаты за негативное воздействие на окружающую среду</w:t>
            </w:r>
          </w:p>
        </w:tc>
        <w:tc>
          <w:tcPr>
            <w:tcW w:w="1482" w:type="dxa"/>
          </w:tcPr>
          <w:p w14:paraId="0356640F" w14:textId="77777777" w:rsidR="00627921" w:rsidRPr="00BA5607" w:rsidRDefault="00627921" w:rsidP="0045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1</w:t>
            </w:r>
          </w:p>
        </w:tc>
        <w:tc>
          <w:tcPr>
            <w:tcW w:w="2070" w:type="dxa"/>
          </w:tcPr>
          <w:p w14:paraId="24493BEA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4 раза в год</w:t>
            </w:r>
          </w:p>
        </w:tc>
        <w:tc>
          <w:tcPr>
            <w:tcW w:w="2844" w:type="dxa"/>
          </w:tcPr>
          <w:p w14:paraId="288C36C8" w14:textId="77777777" w:rsidR="00627921" w:rsidRPr="00BA5607" w:rsidRDefault="00627921" w:rsidP="00456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07">
              <w:rPr>
                <w:rFonts w:ascii="Times New Roman" w:hAnsi="Times New Roman"/>
              </w:rPr>
              <w:t>не более 600,00</w:t>
            </w:r>
          </w:p>
        </w:tc>
      </w:tr>
    </w:tbl>
    <w:p w14:paraId="7789B86B" w14:textId="77777777" w:rsidR="00627921" w:rsidRPr="00076F67" w:rsidRDefault="00627921" w:rsidP="00627921">
      <w:pPr>
        <w:pStyle w:val="ConsPlusNormal"/>
        <w:rPr>
          <w:rFonts w:ascii="Times New Roman" w:hAnsi="Times New Roman"/>
          <w:b w:val="0"/>
          <w:sz w:val="24"/>
          <w:szCs w:val="24"/>
        </w:rPr>
      </w:pPr>
    </w:p>
    <w:p w14:paraId="7974E5F1" w14:textId="77777777" w:rsidR="00627921" w:rsidRPr="00076F67" w:rsidRDefault="00627921" w:rsidP="00627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F67">
        <w:rPr>
          <w:rFonts w:ascii="Times New Roman" w:hAnsi="Times New Roman"/>
          <w:sz w:val="24"/>
          <w:szCs w:val="24"/>
        </w:rPr>
        <w:t xml:space="preserve">       29.</w:t>
      </w:r>
      <w:r w:rsidRPr="00076F67">
        <w:rPr>
          <w:rFonts w:ascii="Times New Roman" w:hAnsi="Times New Roman"/>
          <w:b/>
          <w:sz w:val="24"/>
          <w:szCs w:val="24"/>
        </w:rPr>
        <w:t xml:space="preserve"> </w:t>
      </w:r>
      <w:r w:rsidRPr="00076F67">
        <w:rPr>
          <w:rFonts w:ascii="Times New Roman" w:hAnsi="Times New Roman"/>
          <w:sz w:val="24"/>
          <w:szCs w:val="24"/>
        </w:rPr>
        <w:t>Затраты на</w:t>
      </w:r>
      <w:r w:rsidRPr="00076F67">
        <w:rPr>
          <w:rFonts w:ascii="Times New Roman" w:hAnsi="Times New Roman"/>
          <w:b/>
          <w:sz w:val="24"/>
          <w:szCs w:val="24"/>
        </w:rPr>
        <w:t xml:space="preserve"> </w:t>
      </w:r>
      <w:r w:rsidRPr="00076F67">
        <w:rPr>
          <w:rFonts w:ascii="Times New Roman" w:hAnsi="Times New Roman"/>
          <w:sz w:val="24"/>
          <w:szCs w:val="24"/>
        </w:rPr>
        <w:t>приобретение основных средств, определяются в соответствии с Таблицей № 26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14A63F2C" w14:textId="77777777" w:rsidR="00627921" w:rsidRPr="00076F67" w:rsidRDefault="00627921" w:rsidP="00627921">
      <w:pPr>
        <w:pStyle w:val="ConsPlusNormal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076F67">
        <w:rPr>
          <w:rFonts w:ascii="Times New Roman" w:hAnsi="Times New Roman"/>
          <w:b w:val="0"/>
          <w:sz w:val="24"/>
          <w:szCs w:val="24"/>
        </w:rPr>
        <w:t>Нормативные затраты определяются согласно таблице № 26</w:t>
      </w:r>
    </w:p>
    <w:p w14:paraId="48D22EC2" w14:textId="77777777" w:rsidR="00627921" w:rsidRPr="00BA5607" w:rsidRDefault="00627921" w:rsidP="00627921">
      <w:pPr>
        <w:pStyle w:val="ConsPlusNormal"/>
        <w:ind w:firstLine="540"/>
        <w:jc w:val="right"/>
        <w:rPr>
          <w:rFonts w:ascii="Times New Roman" w:hAnsi="Times New Roman"/>
          <w:b w:val="0"/>
          <w:sz w:val="20"/>
        </w:rPr>
      </w:pPr>
      <w:r w:rsidRPr="00BA5607">
        <w:rPr>
          <w:rFonts w:ascii="Times New Roman" w:hAnsi="Times New Roman"/>
          <w:b w:val="0"/>
          <w:sz w:val="20"/>
        </w:rPr>
        <w:t>Таблица № 26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3997"/>
        <w:gridCol w:w="2319"/>
        <w:gridCol w:w="2558"/>
      </w:tblGrid>
      <w:tr w:rsidR="00627921" w:rsidRPr="00BA5607" w14:paraId="4DDCABDF" w14:textId="77777777" w:rsidTr="004563EB">
        <w:tc>
          <w:tcPr>
            <w:tcW w:w="1303" w:type="dxa"/>
          </w:tcPr>
          <w:p w14:paraId="4258B60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№</w:t>
            </w:r>
          </w:p>
        </w:tc>
        <w:tc>
          <w:tcPr>
            <w:tcW w:w="4009" w:type="dxa"/>
          </w:tcPr>
          <w:p w14:paraId="604BCD15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 xml:space="preserve">Наименование </w:t>
            </w:r>
          </w:p>
        </w:tc>
        <w:tc>
          <w:tcPr>
            <w:tcW w:w="2329" w:type="dxa"/>
          </w:tcPr>
          <w:p w14:paraId="570794B7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 xml:space="preserve">Кол-во </w:t>
            </w:r>
          </w:p>
        </w:tc>
        <w:tc>
          <w:tcPr>
            <w:tcW w:w="2566" w:type="dxa"/>
          </w:tcPr>
          <w:p w14:paraId="58E11482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A5607">
              <w:rPr>
                <w:rFonts w:ascii="Times New Roman" w:hAnsi="Times New Roman"/>
                <w:b w:val="0"/>
                <w:sz w:val="20"/>
              </w:rPr>
              <w:t>Предельная стоимость за ед.</w:t>
            </w:r>
          </w:p>
        </w:tc>
      </w:tr>
      <w:tr w:rsidR="00627921" w:rsidRPr="00BA5607" w14:paraId="49D29F21" w14:textId="77777777" w:rsidTr="004563EB">
        <w:tc>
          <w:tcPr>
            <w:tcW w:w="1303" w:type="dxa"/>
          </w:tcPr>
          <w:p w14:paraId="25BA7264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009" w:type="dxa"/>
          </w:tcPr>
          <w:p w14:paraId="7CC31AC6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Оконные блоки</w:t>
            </w:r>
          </w:p>
        </w:tc>
        <w:tc>
          <w:tcPr>
            <w:tcW w:w="2329" w:type="dxa"/>
          </w:tcPr>
          <w:p w14:paraId="63E723D3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2566" w:type="dxa"/>
          </w:tcPr>
          <w:p w14:paraId="35564645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Не более 7766,67</w:t>
            </w:r>
          </w:p>
        </w:tc>
      </w:tr>
      <w:tr w:rsidR="00627921" w:rsidRPr="00BA5607" w14:paraId="24EE3A82" w14:textId="77777777" w:rsidTr="004563EB">
        <w:tc>
          <w:tcPr>
            <w:tcW w:w="1303" w:type="dxa"/>
          </w:tcPr>
          <w:p w14:paraId="302F9B91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4009" w:type="dxa"/>
          </w:tcPr>
          <w:p w14:paraId="2D6FD6B4" w14:textId="77777777" w:rsidR="00627921" w:rsidRPr="00BA5607" w:rsidRDefault="00627921" w:rsidP="004563EB">
            <w:pPr>
              <w:pStyle w:val="ConsPlusNorm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Мультиканальный видеорегистратор</w:t>
            </w:r>
          </w:p>
        </w:tc>
        <w:tc>
          <w:tcPr>
            <w:tcW w:w="2329" w:type="dxa"/>
          </w:tcPr>
          <w:p w14:paraId="368C86BE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566" w:type="dxa"/>
          </w:tcPr>
          <w:p w14:paraId="4819E836" w14:textId="77777777" w:rsidR="00627921" w:rsidRPr="00BA5607" w:rsidRDefault="00627921" w:rsidP="004563EB">
            <w:pPr>
              <w:pStyle w:val="ConsPlusNormal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5607">
              <w:rPr>
                <w:rFonts w:ascii="Times New Roman" w:hAnsi="Times New Roman"/>
                <w:b w:val="0"/>
                <w:sz w:val="22"/>
                <w:szCs w:val="22"/>
              </w:rPr>
              <w:t>Не более 4 000,00</w:t>
            </w:r>
          </w:p>
        </w:tc>
      </w:tr>
    </w:tbl>
    <w:p w14:paraId="62474D5D" w14:textId="77777777" w:rsidR="00627921" w:rsidRPr="00076F67" w:rsidRDefault="00627921" w:rsidP="006279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FD534" w14:textId="77777777" w:rsidR="00627921" w:rsidRPr="00076F67" w:rsidRDefault="00627921" w:rsidP="0062792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15325BA" w14:textId="77777777" w:rsidR="00627921" w:rsidRPr="00076F67" w:rsidRDefault="00627921" w:rsidP="0062792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DDB1162" w14:textId="77777777" w:rsidR="00627921" w:rsidRPr="00076F67" w:rsidRDefault="00627921" w:rsidP="00627921">
      <w:pPr>
        <w:rPr>
          <w:sz w:val="24"/>
          <w:szCs w:val="24"/>
        </w:rPr>
      </w:pPr>
    </w:p>
    <w:p w14:paraId="3836BB03" w14:textId="77777777" w:rsidR="00627921" w:rsidRPr="00076F67" w:rsidRDefault="00627921" w:rsidP="00627921">
      <w:pPr>
        <w:rPr>
          <w:sz w:val="24"/>
          <w:szCs w:val="24"/>
        </w:rPr>
      </w:pPr>
    </w:p>
    <w:p w14:paraId="26B136D6" w14:textId="77777777" w:rsidR="00627921" w:rsidRPr="00076F67" w:rsidRDefault="00627921" w:rsidP="00627921">
      <w:pPr>
        <w:rPr>
          <w:sz w:val="24"/>
          <w:szCs w:val="24"/>
        </w:rPr>
      </w:pPr>
    </w:p>
    <w:p w14:paraId="779173ED" w14:textId="77777777" w:rsidR="00627921" w:rsidRPr="00076F67" w:rsidRDefault="00627921" w:rsidP="00627921">
      <w:pPr>
        <w:rPr>
          <w:sz w:val="24"/>
          <w:szCs w:val="24"/>
        </w:rPr>
      </w:pPr>
    </w:p>
    <w:p w14:paraId="2219302E" w14:textId="77777777" w:rsidR="00627921" w:rsidRPr="00076F67" w:rsidRDefault="00627921" w:rsidP="00627921">
      <w:pPr>
        <w:rPr>
          <w:sz w:val="24"/>
          <w:szCs w:val="24"/>
        </w:rPr>
      </w:pPr>
    </w:p>
    <w:p w14:paraId="3B5A0989" w14:textId="77777777" w:rsidR="00627921" w:rsidRDefault="00627921" w:rsidP="00627921"/>
    <w:p w14:paraId="1D976CC4" w14:textId="7716986E" w:rsidR="00FE26D2" w:rsidRDefault="00FE26D2"/>
    <w:sectPr w:rsidR="00FE26D2" w:rsidSect="00627921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>
        <v:imagedata r:id="rId1" o:title=""/>
      </v:shape>
    </w:pict>
  </w:numPicBullet>
  <w:numPicBullet w:numPicBulletId="1">
    <w:pict>
      <v:shape id="_x0000_i1072" type="#_x0000_t75" style="width:242.25pt;height:188.25pt;visibility:visible;mso-wrap-style:square" o:bullet="t" filled="t">
        <v:imagedata r:id="rId2" o:title=""/>
      </v:shape>
    </w:pict>
  </w:numPicBullet>
  <w:numPicBullet w:numPicBulletId="2">
    <w:pict>
      <v:shape id="_x0000_i1073" type="#_x0000_t75" style="width:26.25pt;height:17.25pt" o:bullet="t">
        <v:imagedata r:id="rId3" o:title=""/>
      </v:shape>
    </w:pict>
  </w:numPicBullet>
  <w:numPicBullet w:numPicBulletId="3">
    <w:pict>
      <v:shape id="_x0000_i1074" type="#_x0000_t75" style="width:23.25pt;height:17.25pt" o:bullet="t">
        <v:imagedata r:id="rId4" o:title=""/>
      </v:shape>
    </w:pict>
  </w:numPicBullet>
  <w:numPicBullet w:numPicBulletId="4">
    <w:pict>
      <v:shape id="_x0000_i1075" type="#_x0000_t75" style="width:246.75pt;height:185.25pt;visibility:visible;mso-wrap-style:square" o:bullet="t" filled="t">
        <v:imagedata r:id="rId5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D51DA7"/>
    <w:multiLevelType w:val="hybridMultilevel"/>
    <w:tmpl w:val="B1BE3ECE"/>
    <w:lvl w:ilvl="0" w:tplc="9CC26EB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FC635A"/>
    <w:multiLevelType w:val="hybridMultilevel"/>
    <w:tmpl w:val="994EDDE8"/>
    <w:lvl w:ilvl="0" w:tplc="C5B66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6B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34B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A23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C24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869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149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A44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E48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E73C54"/>
    <w:multiLevelType w:val="hybridMultilevel"/>
    <w:tmpl w:val="A1085EE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56F68"/>
    <w:multiLevelType w:val="hybridMultilevel"/>
    <w:tmpl w:val="544AF870"/>
    <w:lvl w:ilvl="0" w:tplc="A0042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ED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C4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8A7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A0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78E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EA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0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D4F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0815DA8"/>
    <w:multiLevelType w:val="hybridMultilevel"/>
    <w:tmpl w:val="6420ADFE"/>
    <w:lvl w:ilvl="0" w:tplc="8C984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44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C486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B80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B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2E4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AA5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2EB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142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83A98"/>
    <w:multiLevelType w:val="hybridMultilevel"/>
    <w:tmpl w:val="F60A9154"/>
    <w:lvl w:ilvl="0" w:tplc="8878E7A2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5C56194"/>
    <w:multiLevelType w:val="hybridMultilevel"/>
    <w:tmpl w:val="607CD9F8"/>
    <w:lvl w:ilvl="0" w:tplc="8D5EF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6E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ED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86E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43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20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5AE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C8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CFA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B50129C"/>
    <w:multiLevelType w:val="hybridMultilevel"/>
    <w:tmpl w:val="1F22AB50"/>
    <w:lvl w:ilvl="0" w:tplc="8D742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AF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23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567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00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6A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C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28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E1A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EA0140F"/>
    <w:multiLevelType w:val="hybridMultilevel"/>
    <w:tmpl w:val="51324346"/>
    <w:lvl w:ilvl="0" w:tplc="62BE9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AF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CA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80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E1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4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8E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4A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84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6FC4199"/>
    <w:multiLevelType w:val="hybridMultilevel"/>
    <w:tmpl w:val="87A6723C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54601"/>
    <w:multiLevelType w:val="hybridMultilevel"/>
    <w:tmpl w:val="899225B6"/>
    <w:lvl w:ilvl="0" w:tplc="0346E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69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28D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C2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C0B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208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9D40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4C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6C6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E523B5E"/>
    <w:multiLevelType w:val="hybridMultilevel"/>
    <w:tmpl w:val="A1085EE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38D8"/>
    <w:multiLevelType w:val="hybridMultilevel"/>
    <w:tmpl w:val="D5581D30"/>
    <w:lvl w:ilvl="0" w:tplc="29703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0DD3FD8"/>
    <w:multiLevelType w:val="hybridMultilevel"/>
    <w:tmpl w:val="068C6D18"/>
    <w:lvl w:ilvl="0" w:tplc="A6C09FE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CC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8F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E4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05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CEE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B6A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87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C0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0A4972"/>
    <w:multiLevelType w:val="hybridMultilevel"/>
    <w:tmpl w:val="AA7CFB66"/>
    <w:lvl w:ilvl="0" w:tplc="10CCB6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6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A0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CC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6F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89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8CC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8A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09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B84DEF"/>
    <w:multiLevelType w:val="hybridMultilevel"/>
    <w:tmpl w:val="3C4C8D4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D58C4"/>
    <w:multiLevelType w:val="hybridMultilevel"/>
    <w:tmpl w:val="22E4EA92"/>
    <w:lvl w:ilvl="0" w:tplc="8034D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64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84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85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CC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89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1C0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0DC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325207"/>
    <w:multiLevelType w:val="hybridMultilevel"/>
    <w:tmpl w:val="20B425F6"/>
    <w:lvl w:ilvl="0" w:tplc="9BE89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05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4D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8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43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6C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2B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AC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20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9550091"/>
    <w:multiLevelType w:val="hybridMultilevel"/>
    <w:tmpl w:val="AF18E072"/>
    <w:lvl w:ilvl="0" w:tplc="F46EB2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A4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ED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30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07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C1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48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8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4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C6A559A"/>
    <w:multiLevelType w:val="hybridMultilevel"/>
    <w:tmpl w:val="709A2BF2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85859"/>
    <w:multiLevelType w:val="hybridMultilevel"/>
    <w:tmpl w:val="1C4E3A42"/>
    <w:lvl w:ilvl="0" w:tplc="8612E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E0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C68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4E45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D4D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BAA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003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CA4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189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1A57D8A"/>
    <w:multiLevelType w:val="hybridMultilevel"/>
    <w:tmpl w:val="D78A5B3E"/>
    <w:lvl w:ilvl="0" w:tplc="CC9E5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41F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85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63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47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E8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01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0A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81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5172DE5"/>
    <w:multiLevelType w:val="hybridMultilevel"/>
    <w:tmpl w:val="B0D0BCF6"/>
    <w:lvl w:ilvl="0" w:tplc="C658C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27A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29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B0C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41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B45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6D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49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69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77854DC"/>
    <w:multiLevelType w:val="hybridMultilevel"/>
    <w:tmpl w:val="AC0002FE"/>
    <w:lvl w:ilvl="0" w:tplc="08B8CB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4E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AC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DED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4A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2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C6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A2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90018C2"/>
    <w:multiLevelType w:val="hybridMultilevel"/>
    <w:tmpl w:val="020A71F0"/>
    <w:lvl w:ilvl="0" w:tplc="7E0AE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67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62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E2B0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C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BE1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B63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1A7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3C5A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7D65824"/>
    <w:multiLevelType w:val="hybridMultilevel"/>
    <w:tmpl w:val="53509896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B23B6"/>
    <w:multiLevelType w:val="hybridMultilevel"/>
    <w:tmpl w:val="705CF2AE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3681"/>
    <w:multiLevelType w:val="hybridMultilevel"/>
    <w:tmpl w:val="5C22048A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36" w15:restartNumberingAfterBreak="0">
    <w:nsid w:val="78A935AF"/>
    <w:multiLevelType w:val="hybridMultilevel"/>
    <w:tmpl w:val="6A2EFBA2"/>
    <w:lvl w:ilvl="0" w:tplc="25BC2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6C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46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444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03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E3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6E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6D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A9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29"/>
  </w:num>
  <w:num w:numId="18">
    <w:abstractNumId w:val="35"/>
  </w:num>
  <w:num w:numId="19">
    <w:abstractNumId w:val="19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8"/>
  </w:num>
  <w:num w:numId="33">
    <w:abstractNumId w:val="33"/>
  </w:num>
  <w:num w:numId="34">
    <w:abstractNumId w:val="6"/>
  </w:num>
  <w:num w:numId="35">
    <w:abstractNumId w:val="8"/>
  </w:num>
  <w:num w:numId="36">
    <w:abstractNumId w:val="12"/>
  </w:num>
  <w:num w:numId="37">
    <w:abstractNumId w:val="11"/>
  </w:num>
  <w:num w:numId="38">
    <w:abstractNumId w:val="34"/>
  </w:num>
  <w:num w:numId="39">
    <w:abstractNumId w:val="26"/>
  </w:num>
  <w:num w:numId="40">
    <w:abstractNumId w:val="32"/>
  </w:num>
  <w:num w:numId="41">
    <w:abstractNumId w:val="22"/>
  </w:num>
  <w:num w:numId="42">
    <w:abstractNumId w:val="16"/>
  </w:num>
  <w:num w:numId="43">
    <w:abstractNumId w:val="25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D"/>
    <w:rsid w:val="00074970"/>
    <w:rsid w:val="000B1709"/>
    <w:rsid w:val="00141BDD"/>
    <w:rsid w:val="001E0310"/>
    <w:rsid w:val="00211175"/>
    <w:rsid w:val="00255D15"/>
    <w:rsid w:val="002E1D28"/>
    <w:rsid w:val="003570F9"/>
    <w:rsid w:val="003A578A"/>
    <w:rsid w:val="003E44A9"/>
    <w:rsid w:val="003E692E"/>
    <w:rsid w:val="00432882"/>
    <w:rsid w:val="004563EB"/>
    <w:rsid w:val="004807B4"/>
    <w:rsid w:val="00505DE4"/>
    <w:rsid w:val="005F4B38"/>
    <w:rsid w:val="00620D24"/>
    <w:rsid w:val="00627921"/>
    <w:rsid w:val="006A2E2C"/>
    <w:rsid w:val="006B7A2C"/>
    <w:rsid w:val="006C5467"/>
    <w:rsid w:val="00722FB0"/>
    <w:rsid w:val="00745862"/>
    <w:rsid w:val="007465D8"/>
    <w:rsid w:val="007C2BEF"/>
    <w:rsid w:val="007D0097"/>
    <w:rsid w:val="00800924"/>
    <w:rsid w:val="00835737"/>
    <w:rsid w:val="008369D4"/>
    <w:rsid w:val="0084574E"/>
    <w:rsid w:val="0084610F"/>
    <w:rsid w:val="0089702D"/>
    <w:rsid w:val="008C7FCC"/>
    <w:rsid w:val="009B4673"/>
    <w:rsid w:val="009F3433"/>
    <w:rsid w:val="00A46E70"/>
    <w:rsid w:val="00A724A2"/>
    <w:rsid w:val="00B06B4B"/>
    <w:rsid w:val="00B15D62"/>
    <w:rsid w:val="00BD5D18"/>
    <w:rsid w:val="00BE7609"/>
    <w:rsid w:val="00C912CF"/>
    <w:rsid w:val="00CE07FF"/>
    <w:rsid w:val="00D5593F"/>
    <w:rsid w:val="00D66C63"/>
    <w:rsid w:val="00E100F3"/>
    <w:rsid w:val="00EC382D"/>
    <w:rsid w:val="00ED4666"/>
    <w:rsid w:val="00F010ED"/>
    <w:rsid w:val="00FA3B43"/>
    <w:rsid w:val="00FA48A5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16045"/>
  <w15:docId w15:val="{A8C366F0-E1BE-4FCC-A53B-E4348DF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610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610F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styleId="a3">
    <w:name w:val="Hyperlink"/>
    <w:uiPriority w:val="99"/>
    <w:rsid w:val="00627921"/>
    <w:rPr>
      <w:rFonts w:ascii="Times New Roman" w:hAnsi="Times New Roman" w:cs="Times New Roman" w:hint="default"/>
      <w:color w:val="0000FF"/>
      <w:u w:val="single"/>
    </w:rPr>
  </w:style>
  <w:style w:type="paragraph" w:customStyle="1" w:styleId="s3">
    <w:name w:val="s_3"/>
    <w:basedOn w:val="a"/>
    <w:rsid w:val="006279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62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27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27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627921"/>
    <w:pPr>
      <w:spacing w:after="0" w:line="360" w:lineRule="atLeast"/>
      <w:ind w:left="720"/>
      <w:jc w:val="both"/>
    </w:pPr>
    <w:rPr>
      <w:sz w:val="28"/>
    </w:rPr>
  </w:style>
  <w:style w:type="table" w:styleId="a7">
    <w:name w:val="Table Grid"/>
    <w:basedOn w:val="a1"/>
    <w:uiPriority w:val="59"/>
    <w:rsid w:val="006279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27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627921"/>
    <w:pPr>
      <w:autoSpaceDN w:val="0"/>
      <w:spacing w:before="100" w:after="100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2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a"/>
    <w:uiPriority w:val="99"/>
    <w:rsid w:val="00627921"/>
    <w:pPr>
      <w:shd w:val="clear" w:color="auto" w:fill="FFFFFF"/>
      <w:spacing w:before="360" w:after="360" w:line="24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6pt">
    <w:name w:val="Основной текст + 6 pt"/>
    <w:uiPriority w:val="99"/>
    <w:rsid w:val="00627921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paragraph" w:customStyle="1" w:styleId="ab">
    <w:name w:val="Прижатый влево"/>
    <w:basedOn w:val="a"/>
    <w:next w:val="a"/>
    <w:uiPriority w:val="99"/>
    <w:rsid w:val="006279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6279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d">
    <w:name w:val="FollowedHyperlink"/>
    <w:uiPriority w:val="99"/>
    <w:rsid w:val="00627921"/>
    <w:rPr>
      <w:rFonts w:cs="Times New Roman"/>
      <w:color w:val="0000FF"/>
      <w:u w:val="single"/>
    </w:rPr>
  </w:style>
  <w:style w:type="paragraph" w:customStyle="1" w:styleId="ConsPlusCell">
    <w:name w:val="ConsPlusCell"/>
    <w:rsid w:val="00627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279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7921"/>
    <w:rPr>
      <w:rFonts w:ascii="Calibri" w:eastAsia="Times New Roman" w:hAnsi="Calibri" w:cs="Times New Roman"/>
      <w:lang w:eastAsia="ru-RU"/>
    </w:rPr>
  </w:style>
  <w:style w:type="character" w:styleId="af0">
    <w:name w:val="page number"/>
    <w:uiPriority w:val="99"/>
    <w:rsid w:val="00627921"/>
    <w:rPr>
      <w:rFonts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62792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627921"/>
    <w:rPr>
      <w:rFonts w:ascii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627921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27921"/>
  </w:style>
  <w:style w:type="paragraph" w:customStyle="1" w:styleId="ConsPlusNonformat">
    <w:name w:val="ConsPlusNonformat"/>
    <w:rsid w:val="00627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0">
    <w:name w:val="Body Text Indent 2"/>
    <w:basedOn w:val="a"/>
    <w:link w:val="21"/>
    <w:rsid w:val="00627921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before="336" w:after="0" w:line="322" w:lineRule="exact"/>
      <w:ind w:left="926"/>
      <w:jc w:val="both"/>
    </w:pPr>
    <w:rPr>
      <w:rFonts w:ascii="Times New Roman" w:hAnsi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627921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4">
    <w:name w:val="No Spacing"/>
    <w:uiPriority w:val="99"/>
    <w:qFormat/>
    <w:rsid w:val="00627921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table" w:customStyle="1" w:styleId="12">
    <w:name w:val="Сетка таблицы1"/>
    <w:basedOn w:val="a1"/>
    <w:next w:val="a7"/>
    <w:uiPriority w:val="59"/>
    <w:rsid w:val="00627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6279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27921"/>
    <w:rPr>
      <w:rFonts w:ascii="Calibri" w:hAnsi="Calibri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627921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2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279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hyperlink" Target="consultantplus://offline/ref=001C2A52359F82796DD0AEE7ABE925E2CA5BF0D8319C363343F3FE85E5D62AA1F20BC3C1B336B2ECPCcBG" TargetMode="External"/><Relationship Id="rId21" Type="http://schemas.openxmlformats.org/officeDocument/2006/relationships/image" Target="media/image18.wmf"/><Relationship Id="rId42" Type="http://schemas.openxmlformats.org/officeDocument/2006/relationships/image" Target="media/image35.wmf"/><Relationship Id="rId47" Type="http://schemas.openxmlformats.org/officeDocument/2006/relationships/hyperlink" Target="consultantplus://offline/ref=B90B56154603B4365EB2FCCB5F7DF3BF0B0ED7237E3B0C13498E0DC19B626A870F54251371913AF7i2q1M" TargetMode="External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7.wmf"/><Relationship Id="rId112" Type="http://schemas.openxmlformats.org/officeDocument/2006/relationships/image" Target="media/image99.wmf"/><Relationship Id="rId133" Type="http://schemas.openxmlformats.org/officeDocument/2006/relationships/image" Target="media/image113.wmf"/><Relationship Id="rId138" Type="http://schemas.openxmlformats.org/officeDocument/2006/relationships/image" Target="media/image118.wmf"/><Relationship Id="rId154" Type="http://schemas.openxmlformats.org/officeDocument/2006/relationships/hyperlink" Target="consultantplus://offline/ref=001C2A52359F82796DD0AEE7ABE925E2CA5BF0D8319C363343F3FE85E5D62AA1F20BC3C1B336B1E4PCc9G" TargetMode="External"/><Relationship Id="rId159" Type="http://schemas.openxmlformats.org/officeDocument/2006/relationships/hyperlink" Target="consultantplus://offline/ref=B90B56154603B4365EB2FCCB5F7DF3BF0B0EDA2E753B0C13498E0DC19B626A870F542513719139FEi2qEM" TargetMode="External"/><Relationship Id="rId16" Type="http://schemas.openxmlformats.org/officeDocument/2006/relationships/image" Target="media/image13.wmf"/><Relationship Id="rId107" Type="http://schemas.openxmlformats.org/officeDocument/2006/relationships/image" Target="media/image94.wmf"/><Relationship Id="rId11" Type="http://schemas.openxmlformats.org/officeDocument/2006/relationships/image" Target="media/image8.wmf"/><Relationship Id="rId32" Type="http://schemas.openxmlformats.org/officeDocument/2006/relationships/hyperlink" Target="consultantplus://offline/ref=B90B56154603B4365EB2FCCB5F7DF3BF0B0ED7237E3B0C13498E0DC19B626A870F542513719139FFi2q3M" TargetMode="External"/><Relationship Id="rId37" Type="http://schemas.openxmlformats.org/officeDocument/2006/relationships/image" Target="media/image30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89.wmf"/><Relationship Id="rId123" Type="http://schemas.openxmlformats.org/officeDocument/2006/relationships/image" Target="media/image107.wmf"/><Relationship Id="rId128" Type="http://schemas.openxmlformats.org/officeDocument/2006/relationships/hyperlink" Target="consultantplus://offline/ref=B90B56154603B4365EB2FCCB5F7DF3BF0B0ED7237E3B0C13498E0DC19B626A870F542513719139FFi2q3M" TargetMode="External"/><Relationship Id="rId144" Type="http://schemas.openxmlformats.org/officeDocument/2006/relationships/image" Target="media/image124.wmf"/><Relationship Id="rId149" Type="http://schemas.openxmlformats.org/officeDocument/2006/relationships/image" Target="media/image128.wmf"/><Relationship Id="rId5" Type="http://schemas.openxmlformats.org/officeDocument/2006/relationships/webSettings" Target="webSettings.xml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160" Type="http://schemas.openxmlformats.org/officeDocument/2006/relationships/fontTable" Target="fontTable.xml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36.wmf"/><Relationship Id="rId48" Type="http://schemas.openxmlformats.org/officeDocument/2006/relationships/hyperlink" Target="consultantplus://offline/ref=B90B56154603B4365EB2FCCB5F7DF3BF0B0ED7237E3B0C13498E0DC19B626A870F542513719139FFi2q3M" TargetMode="External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image" Target="media/image100.wmf"/><Relationship Id="rId118" Type="http://schemas.openxmlformats.org/officeDocument/2006/relationships/hyperlink" Target="consultantplus://offline/ref=001C2A52359F82796DD0AEE7ABE925E2CA5BF0D8319C363343F3FE85E5D62AA1F20BC3C1B336B1E4PCc9G" TargetMode="External"/><Relationship Id="rId134" Type="http://schemas.openxmlformats.org/officeDocument/2006/relationships/image" Target="media/image114.wmf"/><Relationship Id="rId139" Type="http://schemas.openxmlformats.org/officeDocument/2006/relationships/image" Target="media/image119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50" Type="http://schemas.openxmlformats.org/officeDocument/2006/relationships/image" Target="media/image129.wmf"/><Relationship Id="rId155" Type="http://schemas.openxmlformats.org/officeDocument/2006/relationships/image" Target="media/image13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hyperlink" Target="consultantplus://offline/ref=B90B56154603B4365EB2FCCB5F7DF3BF0B0ED7237E3B0C13498E0DC19B626A870F54251371913AF7i2q1M" TargetMode="External"/><Relationship Id="rId38" Type="http://schemas.openxmlformats.org/officeDocument/2006/relationships/image" Target="media/image31.wmf"/><Relationship Id="rId59" Type="http://schemas.openxmlformats.org/officeDocument/2006/relationships/image" Target="media/image48.wmf"/><Relationship Id="rId103" Type="http://schemas.openxmlformats.org/officeDocument/2006/relationships/image" Target="media/image90.wmf"/><Relationship Id="rId108" Type="http://schemas.openxmlformats.org/officeDocument/2006/relationships/image" Target="media/image95.wmf"/><Relationship Id="rId124" Type="http://schemas.openxmlformats.org/officeDocument/2006/relationships/image" Target="media/image108.wmf"/><Relationship Id="rId129" Type="http://schemas.openxmlformats.org/officeDocument/2006/relationships/hyperlink" Target="consultantplus://offline/ref=B90B56154603B4365EB2FCCB5F7DF3BF0B0ED7237E3B0C13498E0DC19B626A870F54251371913AF7i2q1M" TargetMode="External"/><Relationship Id="rId20" Type="http://schemas.openxmlformats.org/officeDocument/2006/relationships/image" Target="media/image17.wmf"/><Relationship Id="rId41" Type="http://schemas.openxmlformats.org/officeDocument/2006/relationships/image" Target="media/image34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2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11" Type="http://schemas.openxmlformats.org/officeDocument/2006/relationships/image" Target="media/image98.wmf"/><Relationship Id="rId132" Type="http://schemas.openxmlformats.org/officeDocument/2006/relationships/image" Target="media/image112.wmf"/><Relationship Id="rId140" Type="http://schemas.openxmlformats.org/officeDocument/2006/relationships/image" Target="media/image120.wmf"/><Relationship Id="rId145" Type="http://schemas.openxmlformats.org/officeDocument/2006/relationships/hyperlink" Target="consultantplus://offline/ref=B90B56154603B4365EB2FCCB5F7DF3BF0202D4247538511941D701C39C6D3590081D291271913AiFqBM" TargetMode="External"/><Relationship Id="rId153" Type="http://schemas.openxmlformats.org/officeDocument/2006/relationships/hyperlink" Target="consultantplus://offline/ref=001C2A52359F82796DD0AEE7ABE925E2CA5BF0D8319C363343F3FE85E5D62AA1F20BC3C1B336B2ECPCcBG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29.wmf"/><Relationship Id="rId49" Type="http://schemas.openxmlformats.org/officeDocument/2006/relationships/hyperlink" Target="consultantplus://offline/ref=B90B56154603B4365EB2FCCB5F7DF3BF0B0ED7237E3B0C13498E0DC19B626A870F54251371913AF7i2q1M" TargetMode="External"/><Relationship Id="rId57" Type="http://schemas.openxmlformats.org/officeDocument/2006/relationships/image" Target="media/image46.wmf"/><Relationship Id="rId106" Type="http://schemas.openxmlformats.org/officeDocument/2006/relationships/image" Target="media/image93.wmf"/><Relationship Id="rId114" Type="http://schemas.openxmlformats.org/officeDocument/2006/relationships/image" Target="media/image101.wmf"/><Relationship Id="rId119" Type="http://schemas.openxmlformats.org/officeDocument/2006/relationships/image" Target="media/image104.wmf"/><Relationship Id="rId127" Type="http://schemas.openxmlformats.org/officeDocument/2006/relationships/hyperlink" Target="consultantplus://offline/ref=B90B56154603B4365EB2FCCB5F7DF3BF0B0ED7237E3B0C13498E0DC19B626A870F54251371913AF7i2q1M" TargetMode="External"/><Relationship Id="rId10" Type="http://schemas.openxmlformats.org/officeDocument/2006/relationships/image" Target="media/image7.wmf"/><Relationship Id="rId31" Type="http://schemas.openxmlformats.org/officeDocument/2006/relationships/hyperlink" Target="consultantplus://offline/ref=B90B56154603B4365EB2FCCB5F7DF3BF0B0ED7237E3B0C13498E0DC19B626A870F54251371913AF7i2q1M" TargetMode="External"/><Relationship Id="rId44" Type="http://schemas.openxmlformats.org/officeDocument/2006/relationships/image" Target="media/image37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image" Target="media/image82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image" Target="media/image106.wmf"/><Relationship Id="rId130" Type="http://schemas.openxmlformats.org/officeDocument/2006/relationships/hyperlink" Target="consultantplus://offline/ref=B90B56154603B4365EB2FCCB5F7DF3BF0B0ED7237E3B0C13498E0DC19B626A870F542513719139FFi2q3M" TargetMode="External"/><Relationship Id="rId135" Type="http://schemas.openxmlformats.org/officeDocument/2006/relationships/image" Target="media/image115.wmf"/><Relationship Id="rId143" Type="http://schemas.openxmlformats.org/officeDocument/2006/relationships/image" Target="media/image123.wmf"/><Relationship Id="rId148" Type="http://schemas.openxmlformats.org/officeDocument/2006/relationships/image" Target="media/image127.wmf"/><Relationship Id="rId151" Type="http://schemas.openxmlformats.org/officeDocument/2006/relationships/image" Target="media/image130.wmf"/><Relationship Id="rId156" Type="http://schemas.openxmlformats.org/officeDocument/2006/relationships/image" Target="media/image133.w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2.wmf"/><Relationship Id="rId109" Type="http://schemas.openxmlformats.org/officeDocument/2006/relationships/image" Target="media/image96.wmf"/><Relationship Id="rId34" Type="http://schemas.openxmlformats.org/officeDocument/2006/relationships/hyperlink" Target="consultantplus://offline/ref=B90B56154603B4365EB2FCCB5F7DF3BF0B0ED7237E3B0C13498E0DC19B626A870F542513719139FFi2q3M" TargetMode="External"/><Relationship Id="rId50" Type="http://schemas.openxmlformats.org/officeDocument/2006/relationships/hyperlink" Target="consultantplus://offline/ref=B90B56154603B4365EB2FCCB5F7DF3BF0B0ED7237E3B0C13498E0DC19B626A870F542513719139FFi2q3M" TargetMode="External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5.wmf"/><Relationship Id="rId104" Type="http://schemas.openxmlformats.org/officeDocument/2006/relationships/image" Target="media/image91.wmf"/><Relationship Id="rId120" Type="http://schemas.openxmlformats.org/officeDocument/2006/relationships/image" Target="media/image105.wmf"/><Relationship Id="rId125" Type="http://schemas.openxmlformats.org/officeDocument/2006/relationships/image" Target="media/image109.wmf"/><Relationship Id="rId141" Type="http://schemas.openxmlformats.org/officeDocument/2006/relationships/image" Target="media/image121.wmf"/><Relationship Id="rId146" Type="http://schemas.openxmlformats.org/officeDocument/2006/relationships/image" Target="media/image125.wmf"/><Relationship Id="rId7" Type="http://schemas.openxmlformats.org/officeDocument/2006/relationships/hyperlink" Target="file:///C:\Users\User\Desktop\&#1079;&#1072;&#1082;&#1091;&#1087;&#1082;&#1080;%202016&#1075;&#1086;&#1076;\&#1085;&#1086;&#1088;&#1084;&#1080;&#1088;&#1086;&#1074;&#1072;&#1085;&#1080;&#1077;\&#1085;&#1086;&#1088;&#1084;&#1099;%20&#1082;&#1091;&#1083;&#1100;&#1090;&#1091;&#1088;&#1072;\&#1085;&#1086;&#1088;&#1084;&#1072;&#1090;&#1080;&#1074;&#1099;%2012.12.2016\&#1082;&#1086;&#1084;&#1080;&#1090;&#1077;&#1090;%2012.12.16.docx" TargetMode="External"/><Relationship Id="rId71" Type="http://schemas.openxmlformats.org/officeDocument/2006/relationships/image" Target="media/image60.wmf"/><Relationship Id="rId9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5.wmf"/><Relationship Id="rId87" Type="http://schemas.openxmlformats.org/officeDocument/2006/relationships/hyperlink" Target="consultantplus://offline/ref=B90B56154603B4365EB2FCCB5F7DF3BF0B05D62571310C13498E0DC19Bi6q2M" TargetMode="External"/><Relationship Id="rId110" Type="http://schemas.openxmlformats.org/officeDocument/2006/relationships/image" Target="media/image97.wmf"/><Relationship Id="rId115" Type="http://schemas.openxmlformats.org/officeDocument/2006/relationships/image" Target="media/image102.wmf"/><Relationship Id="rId131" Type="http://schemas.openxmlformats.org/officeDocument/2006/relationships/image" Target="media/image111.wmf"/><Relationship Id="rId136" Type="http://schemas.openxmlformats.org/officeDocument/2006/relationships/image" Target="media/image116.wmf"/><Relationship Id="rId157" Type="http://schemas.openxmlformats.org/officeDocument/2006/relationships/image" Target="media/image134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31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28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7.wmf"/><Relationship Id="rId105" Type="http://schemas.openxmlformats.org/officeDocument/2006/relationships/image" Target="media/image92.wmf"/><Relationship Id="rId126" Type="http://schemas.openxmlformats.org/officeDocument/2006/relationships/image" Target="media/image110.wmf"/><Relationship Id="rId147" Type="http://schemas.openxmlformats.org/officeDocument/2006/relationships/image" Target="media/image126.wmf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1.wmf"/><Relationship Id="rId98" Type="http://schemas.openxmlformats.org/officeDocument/2006/relationships/hyperlink" Target="consultantplus://offline/ref=B90B56154603B4365EB2FCCB5F7DF3BF0202D4247538511941D701C39C6D3590081D291271913AiFqBM" TargetMode="External"/><Relationship Id="rId121" Type="http://schemas.openxmlformats.org/officeDocument/2006/relationships/hyperlink" Target="consultantplus://offline/ref=B90B56154603B4365EB2FCCB5F7DF3BF0B0EDA2E753B0C13498E0DC19B626A870F542513719139FEi2qEM" TargetMode="External"/><Relationship Id="rId142" Type="http://schemas.openxmlformats.org/officeDocument/2006/relationships/image" Target="media/image122.wmf"/><Relationship Id="rId3" Type="http://schemas.openxmlformats.org/officeDocument/2006/relationships/styles" Target="styles.xml"/><Relationship Id="rId25" Type="http://schemas.openxmlformats.org/officeDocument/2006/relationships/image" Target="media/image22.wmf"/><Relationship Id="rId46" Type="http://schemas.openxmlformats.org/officeDocument/2006/relationships/image" Target="media/image39.wmf"/><Relationship Id="rId67" Type="http://schemas.openxmlformats.org/officeDocument/2006/relationships/image" Target="media/image56.wmf"/><Relationship Id="rId116" Type="http://schemas.openxmlformats.org/officeDocument/2006/relationships/image" Target="media/image103.wmf"/><Relationship Id="rId137" Type="http://schemas.openxmlformats.org/officeDocument/2006/relationships/image" Target="media/image117.wmf"/><Relationship Id="rId158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FFF6-5BC7-43FF-9436-9CC45E87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42</Pages>
  <Words>14222</Words>
  <Characters>81067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Куцевалова</cp:lastModifiedBy>
  <cp:revision>19</cp:revision>
  <cp:lastPrinted>2020-09-15T12:01:00Z</cp:lastPrinted>
  <dcterms:created xsi:type="dcterms:W3CDTF">2020-08-14T07:45:00Z</dcterms:created>
  <dcterms:modified xsi:type="dcterms:W3CDTF">2020-09-21T12:22:00Z</dcterms:modified>
</cp:coreProperties>
</file>