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1A" w:rsidRPr="00753628" w:rsidRDefault="00F3311A" w:rsidP="00914A5C">
      <w:pPr>
        <w:tabs>
          <w:tab w:val="left" w:pos="3240"/>
          <w:tab w:val="left" w:pos="3420"/>
        </w:tabs>
        <w:jc w:val="center"/>
        <w:rPr>
          <w:b/>
          <w:sz w:val="24"/>
          <w:szCs w:val="24"/>
        </w:rPr>
      </w:pPr>
      <w:r w:rsidRPr="00753628">
        <w:rPr>
          <w:b/>
          <w:sz w:val="24"/>
          <w:szCs w:val="24"/>
        </w:rPr>
        <w:t xml:space="preserve">АДМИНИСТРАЦИЯ МИНЕРАЛОВОДСКОГО </w:t>
      </w:r>
    </w:p>
    <w:p w:rsidR="00F3311A" w:rsidRPr="00753628" w:rsidRDefault="00F3311A" w:rsidP="00914A5C">
      <w:pPr>
        <w:tabs>
          <w:tab w:val="left" w:pos="3240"/>
          <w:tab w:val="left" w:pos="3420"/>
        </w:tabs>
        <w:jc w:val="center"/>
        <w:rPr>
          <w:b/>
          <w:sz w:val="24"/>
          <w:szCs w:val="24"/>
        </w:rPr>
      </w:pPr>
      <w:r w:rsidRPr="00753628">
        <w:rPr>
          <w:b/>
          <w:sz w:val="24"/>
          <w:szCs w:val="24"/>
        </w:rPr>
        <w:t>ГОРОДСКОГО ОКРУГА СТАВРОПОЛЬСКОГО КРАЯ</w:t>
      </w:r>
    </w:p>
    <w:p w:rsidR="00F3311A" w:rsidRPr="00372907" w:rsidRDefault="00F3311A" w:rsidP="00914A5C">
      <w:pPr>
        <w:jc w:val="center"/>
        <w:rPr>
          <w:sz w:val="28"/>
          <w:szCs w:val="28"/>
        </w:rPr>
      </w:pPr>
    </w:p>
    <w:p w:rsidR="00F3311A" w:rsidRPr="00753628" w:rsidRDefault="00F3311A" w:rsidP="00914A5C">
      <w:pPr>
        <w:jc w:val="center"/>
        <w:rPr>
          <w:b/>
          <w:sz w:val="28"/>
          <w:szCs w:val="28"/>
        </w:rPr>
      </w:pPr>
      <w:r w:rsidRPr="00753628">
        <w:rPr>
          <w:b/>
          <w:sz w:val="28"/>
          <w:szCs w:val="28"/>
        </w:rPr>
        <w:t xml:space="preserve">ПОСТАНОВЛЕНИЕ                                         </w:t>
      </w:r>
    </w:p>
    <w:p w:rsidR="00F3311A" w:rsidRPr="00F6307E" w:rsidRDefault="00F3311A" w:rsidP="00914A5C">
      <w:pPr>
        <w:jc w:val="center"/>
        <w:rPr>
          <w:sz w:val="28"/>
          <w:szCs w:val="28"/>
        </w:rPr>
      </w:pPr>
    </w:p>
    <w:p w:rsidR="00F3311A" w:rsidRPr="00914A5C" w:rsidRDefault="001155C7" w:rsidP="00914A5C">
      <w:pPr>
        <w:tabs>
          <w:tab w:val="left" w:pos="3420"/>
        </w:tabs>
        <w:rPr>
          <w:sz w:val="24"/>
          <w:szCs w:val="24"/>
        </w:rPr>
      </w:pPr>
      <w:r>
        <w:rPr>
          <w:sz w:val="24"/>
          <w:szCs w:val="24"/>
        </w:rPr>
        <w:t>17.12.2018</w:t>
      </w:r>
      <w:r w:rsidR="00F3311A" w:rsidRPr="00914A5C">
        <w:rPr>
          <w:sz w:val="24"/>
          <w:szCs w:val="24"/>
        </w:rPr>
        <w:t xml:space="preserve">             </w:t>
      </w:r>
      <w:r>
        <w:rPr>
          <w:sz w:val="24"/>
          <w:szCs w:val="24"/>
        </w:rPr>
        <w:t xml:space="preserve">             </w:t>
      </w:r>
      <w:r w:rsidR="00F3311A" w:rsidRPr="00914A5C">
        <w:rPr>
          <w:sz w:val="24"/>
          <w:szCs w:val="24"/>
        </w:rPr>
        <w:t xml:space="preserve">   </w:t>
      </w:r>
      <w:r>
        <w:rPr>
          <w:sz w:val="24"/>
          <w:szCs w:val="24"/>
        </w:rPr>
        <w:t xml:space="preserve">    </w:t>
      </w:r>
      <w:bookmarkStart w:id="0" w:name="_GoBack"/>
      <w:bookmarkEnd w:id="0"/>
      <w:r w:rsidR="00F3311A" w:rsidRPr="00914A5C">
        <w:rPr>
          <w:sz w:val="24"/>
          <w:szCs w:val="24"/>
        </w:rPr>
        <w:t xml:space="preserve">        г. Минеральные Воды</w:t>
      </w:r>
      <w:r w:rsidR="00F3311A" w:rsidRPr="00914A5C">
        <w:rPr>
          <w:sz w:val="24"/>
          <w:szCs w:val="24"/>
        </w:rPr>
        <w:tab/>
        <w:t xml:space="preserve">        </w:t>
      </w:r>
      <w:r>
        <w:rPr>
          <w:sz w:val="24"/>
          <w:szCs w:val="24"/>
        </w:rPr>
        <w:t xml:space="preserve">   </w:t>
      </w:r>
      <w:r w:rsidR="00F3311A" w:rsidRPr="00914A5C">
        <w:rPr>
          <w:sz w:val="24"/>
          <w:szCs w:val="24"/>
        </w:rPr>
        <w:t xml:space="preserve">                №  </w:t>
      </w:r>
      <w:r>
        <w:rPr>
          <w:sz w:val="24"/>
          <w:szCs w:val="24"/>
        </w:rPr>
        <w:t>2904</w:t>
      </w:r>
    </w:p>
    <w:p w:rsidR="00F3311A" w:rsidRPr="00914A5C" w:rsidRDefault="00F3311A" w:rsidP="00914A5C">
      <w:pPr>
        <w:jc w:val="both"/>
        <w:rPr>
          <w:sz w:val="24"/>
          <w:szCs w:val="24"/>
        </w:rPr>
      </w:pPr>
    </w:p>
    <w:p w:rsidR="00F3311A" w:rsidRDefault="00F3311A" w:rsidP="00914A5C">
      <w:pPr>
        <w:jc w:val="both"/>
        <w:rPr>
          <w:sz w:val="32"/>
          <w:szCs w:val="32"/>
        </w:rPr>
      </w:pPr>
    </w:p>
    <w:p w:rsidR="00F3311A" w:rsidRDefault="00F3311A" w:rsidP="009C179D">
      <w:pPr>
        <w:widowControl w:val="0"/>
        <w:jc w:val="center"/>
        <w:rPr>
          <w:sz w:val="28"/>
          <w:szCs w:val="28"/>
        </w:rPr>
      </w:pPr>
      <w:r w:rsidRPr="001238A9">
        <w:rPr>
          <w:sz w:val="28"/>
          <w:szCs w:val="28"/>
        </w:rPr>
        <w:t xml:space="preserve">О внесении изменений </w:t>
      </w:r>
      <w:r>
        <w:rPr>
          <w:sz w:val="28"/>
          <w:szCs w:val="28"/>
        </w:rPr>
        <w:t>в муниципальную программу Мин</w:t>
      </w:r>
      <w:r w:rsidR="00D03AFE">
        <w:rPr>
          <w:sz w:val="28"/>
          <w:szCs w:val="28"/>
        </w:rPr>
        <w:t>ераловодского городского округа</w:t>
      </w:r>
      <w:r>
        <w:rPr>
          <w:sz w:val="28"/>
          <w:szCs w:val="28"/>
        </w:rPr>
        <w:t xml:space="preserve">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w:t>
      </w:r>
      <w:r w:rsidR="00D03AFE">
        <w:rPr>
          <w:sz w:val="28"/>
          <w:szCs w:val="28"/>
        </w:rPr>
        <w:t xml:space="preserve">                                   </w:t>
      </w:r>
      <w:r>
        <w:rPr>
          <w:sz w:val="28"/>
          <w:szCs w:val="28"/>
        </w:rPr>
        <w:t>от 22.12.2015 г. № 210</w:t>
      </w:r>
    </w:p>
    <w:p w:rsidR="00F3311A" w:rsidRDefault="00F3311A" w:rsidP="009C179D">
      <w:pPr>
        <w:widowControl w:val="0"/>
        <w:jc w:val="center"/>
        <w:rPr>
          <w:sz w:val="28"/>
          <w:szCs w:val="28"/>
        </w:rPr>
      </w:pPr>
    </w:p>
    <w:p w:rsidR="00F3311A" w:rsidRDefault="00F3311A" w:rsidP="001D445C">
      <w:pPr>
        <w:ind w:firstLine="708"/>
        <w:jc w:val="both"/>
        <w:rPr>
          <w:color w:val="1F497D"/>
          <w:sz w:val="28"/>
          <w:szCs w:val="28"/>
        </w:rPr>
      </w:pPr>
      <w:r w:rsidRPr="00D87079">
        <w:rPr>
          <w:sz w:val="28"/>
          <w:szCs w:val="28"/>
        </w:rPr>
        <w:t>В соответствии с Федеральным</w:t>
      </w:r>
      <w:r>
        <w:rPr>
          <w:sz w:val="28"/>
          <w:szCs w:val="28"/>
        </w:rPr>
        <w:t>и</w:t>
      </w:r>
      <w:r w:rsidRPr="00D87079">
        <w:rPr>
          <w:sz w:val="28"/>
          <w:szCs w:val="28"/>
        </w:rPr>
        <w:t xml:space="preserve"> закон</w:t>
      </w:r>
      <w:r>
        <w:rPr>
          <w:sz w:val="28"/>
          <w:szCs w:val="28"/>
        </w:rPr>
        <w:t>а</w:t>
      </w:r>
      <w:r w:rsidRPr="00D87079">
        <w:rPr>
          <w:sz w:val="28"/>
          <w:szCs w:val="28"/>
        </w:rPr>
        <w:t>м</w:t>
      </w:r>
      <w:r>
        <w:rPr>
          <w:sz w:val="28"/>
          <w:szCs w:val="28"/>
        </w:rPr>
        <w:t>и</w:t>
      </w:r>
      <w:r w:rsidRPr="00D87079">
        <w:rPr>
          <w:sz w:val="28"/>
          <w:szCs w:val="28"/>
        </w:rPr>
        <w:t xml:space="preserve"> Российской Федерации</w:t>
      </w:r>
      <w:r>
        <w:rPr>
          <w:sz w:val="28"/>
          <w:szCs w:val="28"/>
        </w:rPr>
        <w:t>:</w:t>
      </w:r>
      <w:r w:rsidRPr="00D87079">
        <w:rPr>
          <w:sz w:val="28"/>
          <w:szCs w:val="28"/>
        </w:rPr>
        <w:t xml:space="preserve"> от 06.10.2003г. № 131-ФЗ «Об общих принципах организации местного самоуправления в Российской Федерации», </w:t>
      </w:r>
      <w:r>
        <w:rPr>
          <w:sz w:val="28"/>
          <w:szCs w:val="28"/>
        </w:rPr>
        <w:t xml:space="preserve">от 28.06.2014 г. № 172-ФЗ «О стратегическом планировании в Российской Федерации», </w:t>
      </w:r>
      <w:r w:rsidRPr="00D87079">
        <w:rPr>
          <w:sz w:val="28"/>
          <w:szCs w:val="28"/>
        </w:rPr>
        <w:t xml:space="preserve">Бюджетным кодексом Российской Федерации от 31.07.1998г. № 145-ФЗ, </w:t>
      </w:r>
      <w:r w:rsidR="00EA5AA1">
        <w:rPr>
          <w:sz w:val="28"/>
          <w:szCs w:val="28"/>
        </w:rPr>
        <w:t>р</w:t>
      </w:r>
      <w:r w:rsidR="00EA5AA1" w:rsidRPr="00EA5AA1">
        <w:rPr>
          <w:sz w:val="28"/>
          <w:szCs w:val="28"/>
        </w:rPr>
        <w:t>ешение</w:t>
      </w:r>
      <w:r w:rsidR="00EA5AA1">
        <w:rPr>
          <w:sz w:val="28"/>
          <w:szCs w:val="28"/>
        </w:rPr>
        <w:t>м</w:t>
      </w:r>
      <w:r w:rsidR="00EA5AA1" w:rsidRPr="00EA5AA1">
        <w:rPr>
          <w:sz w:val="28"/>
          <w:szCs w:val="28"/>
        </w:rPr>
        <w:t xml:space="preserve"> Совета депутатов Минераловодского городского округа Став</w:t>
      </w:r>
      <w:r w:rsidR="00EA5AA1">
        <w:rPr>
          <w:sz w:val="28"/>
          <w:szCs w:val="28"/>
        </w:rPr>
        <w:t>ропольского края  от 22.06.2018</w:t>
      </w:r>
      <w:r w:rsidR="00EA5AA1" w:rsidRPr="00EA5AA1">
        <w:rPr>
          <w:sz w:val="28"/>
          <w:szCs w:val="28"/>
        </w:rPr>
        <w:t>г</w:t>
      </w:r>
      <w:r w:rsidR="00EA5AA1">
        <w:rPr>
          <w:sz w:val="28"/>
          <w:szCs w:val="28"/>
        </w:rPr>
        <w:t>.</w:t>
      </w:r>
      <w:r w:rsidR="00EA5AA1" w:rsidRPr="00EA5AA1">
        <w:rPr>
          <w:sz w:val="28"/>
          <w:szCs w:val="28"/>
        </w:rPr>
        <w:t xml:space="preserve"> № 562  "О внесении изменений в решение Совета депутатов Минераловодского городского округа Ставропольского края  от 15.12.2017 года № 490 "О бюджете Минераловодского городского округа Ставропольского края на 2018 год  и плановый период 2019 и 2020 годов"</w:t>
      </w:r>
      <w:r w:rsidRPr="00C376D1">
        <w:rPr>
          <w:bCs/>
          <w:sz w:val="28"/>
          <w:szCs w:val="28"/>
        </w:rPr>
        <w:t xml:space="preserve">, </w:t>
      </w:r>
      <w:r w:rsidR="00EA5AA1">
        <w:rPr>
          <w:bCs/>
          <w:sz w:val="28"/>
          <w:szCs w:val="28"/>
        </w:rPr>
        <w:t>постановлением правительства Ставропольского края  от 25.0</w:t>
      </w:r>
      <w:r w:rsidR="00030FE8">
        <w:rPr>
          <w:bCs/>
          <w:sz w:val="28"/>
          <w:szCs w:val="28"/>
        </w:rPr>
        <w:t>9</w:t>
      </w:r>
      <w:r w:rsidR="00EA5AA1">
        <w:rPr>
          <w:bCs/>
          <w:sz w:val="28"/>
          <w:szCs w:val="28"/>
        </w:rPr>
        <w:t>.2018г. № 420-п</w:t>
      </w:r>
      <w:r w:rsidR="000F4233">
        <w:rPr>
          <w:bCs/>
          <w:sz w:val="28"/>
          <w:szCs w:val="28"/>
        </w:rPr>
        <w:t xml:space="preserve"> «О распределении в 2018 году субсидий за счет средств бюджета Ставропольского края бюджетам муниципальных образований Ставропольского края на реализацию мероприятий в области градостроительной деятельности», </w:t>
      </w:r>
      <w:r w:rsidRPr="00C376D1">
        <w:rPr>
          <w:bCs/>
          <w:sz w:val="28"/>
          <w:szCs w:val="28"/>
        </w:rPr>
        <w:t>постановлениями администрации Минераловодского городского округа Ставропольского края: от 15.02.2017г.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от 15.02.2017 г</w:t>
      </w:r>
      <w:r>
        <w:rPr>
          <w:bCs/>
          <w:sz w:val="28"/>
          <w:szCs w:val="28"/>
        </w:rPr>
        <w:t>.</w:t>
      </w:r>
      <w:r w:rsidRPr="00C376D1">
        <w:rPr>
          <w:bCs/>
          <w:sz w:val="28"/>
          <w:szCs w:val="28"/>
        </w:rPr>
        <w:t xml:space="preserve"> № 312 «Об утверждении Методических указаний по разработке и реализации муниципальных программ Минераловодского городского округа Ставропольского края», от 15.07.2016г. № 1723 «Об утверждении перечня муниципальных программ (подпрограмм) Минер</w:t>
      </w:r>
      <w:r>
        <w:rPr>
          <w:bCs/>
          <w:sz w:val="28"/>
          <w:szCs w:val="28"/>
        </w:rPr>
        <w:t>аловодского городского округа»</w:t>
      </w:r>
      <w:r w:rsidRPr="00C376D1">
        <w:rPr>
          <w:bCs/>
          <w:sz w:val="28"/>
          <w:szCs w:val="28"/>
        </w:rPr>
        <w:t>,</w:t>
      </w:r>
      <w:r w:rsidR="005D51D3">
        <w:rPr>
          <w:bCs/>
          <w:sz w:val="28"/>
          <w:szCs w:val="28"/>
        </w:rPr>
        <w:t xml:space="preserve"> </w:t>
      </w:r>
      <w:r w:rsidR="005D51D3" w:rsidRPr="005D51D3">
        <w:rPr>
          <w:bCs/>
          <w:sz w:val="28"/>
          <w:szCs w:val="28"/>
        </w:rPr>
        <w:t>в целях реализации Плана мероприятий по подготовке и составлению проекта бюджета Минераловодского городского округа ставропольского края на 201</w:t>
      </w:r>
      <w:r w:rsidR="005D51D3">
        <w:rPr>
          <w:bCs/>
          <w:sz w:val="28"/>
          <w:szCs w:val="28"/>
        </w:rPr>
        <w:t>9</w:t>
      </w:r>
      <w:r w:rsidR="005D51D3" w:rsidRPr="005D51D3">
        <w:rPr>
          <w:bCs/>
          <w:sz w:val="28"/>
          <w:szCs w:val="28"/>
        </w:rPr>
        <w:t xml:space="preserve"> год и плановый период 20</w:t>
      </w:r>
      <w:r w:rsidR="005D51D3">
        <w:rPr>
          <w:bCs/>
          <w:sz w:val="28"/>
          <w:szCs w:val="28"/>
        </w:rPr>
        <w:t>20</w:t>
      </w:r>
      <w:r w:rsidR="005D51D3" w:rsidRPr="005D51D3">
        <w:rPr>
          <w:bCs/>
          <w:sz w:val="28"/>
          <w:szCs w:val="28"/>
        </w:rPr>
        <w:t xml:space="preserve"> и 202</w:t>
      </w:r>
      <w:r w:rsidR="005D51D3">
        <w:rPr>
          <w:bCs/>
          <w:sz w:val="28"/>
          <w:szCs w:val="28"/>
        </w:rPr>
        <w:t>1</w:t>
      </w:r>
      <w:r w:rsidR="005D51D3" w:rsidRPr="005D51D3">
        <w:rPr>
          <w:bCs/>
          <w:sz w:val="28"/>
          <w:szCs w:val="28"/>
        </w:rPr>
        <w:t xml:space="preserve"> годов</w:t>
      </w:r>
      <w:r w:rsidR="005D51D3">
        <w:rPr>
          <w:bCs/>
          <w:sz w:val="28"/>
          <w:szCs w:val="28"/>
        </w:rPr>
        <w:t>,</w:t>
      </w:r>
      <w:r w:rsidRPr="00C376D1">
        <w:rPr>
          <w:bCs/>
          <w:sz w:val="28"/>
          <w:szCs w:val="28"/>
        </w:rPr>
        <w:t xml:space="preserve"> администрация Минераловодского городского округа</w:t>
      </w:r>
    </w:p>
    <w:p w:rsidR="00F3311A" w:rsidRDefault="00F3311A" w:rsidP="00914A5C">
      <w:pPr>
        <w:tabs>
          <w:tab w:val="left" w:pos="0"/>
          <w:tab w:val="left" w:pos="7938"/>
        </w:tabs>
        <w:jc w:val="both"/>
        <w:rPr>
          <w:sz w:val="28"/>
          <w:szCs w:val="28"/>
        </w:rPr>
      </w:pPr>
    </w:p>
    <w:p w:rsidR="00F3311A" w:rsidRPr="001238A9" w:rsidRDefault="00F3311A" w:rsidP="00914A5C">
      <w:pPr>
        <w:tabs>
          <w:tab w:val="left" w:pos="0"/>
          <w:tab w:val="left" w:pos="7938"/>
        </w:tabs>
        <w:jc w:val="both"/>
        <w:rPr>
          <w:sz w:val="28"/>
          <w:szCs w:val="28"/>
        </w:rPr>
      </w:pPr>
      <w:r w:rsidRPr="001238A9">
        <w:rPr>
          <w:sz w:val="28"/>
          <w:szCs w:val="28"/>
        </w:rPr>
        <w:t>ПОСТАНОВЛЯЕТ:</w:t>
      </w:r>
    </w:p>
    <w:p w:rsidR="00F3311A" w:rsidRPr="001238A9" w:rsidRDefault="00F3311A" w:rsidP="00914A5C">
      <w:pPr>
        <w:tabs>
          <w:tab w:val="left" w:pos="0"/>
          <w:tab w:val="left" w:pos="7938"/>
        </w:tabs>
        <w:ind w:firstLine="709"/>
        <w:jc w:val="both"/>
        <w:rPr>
          <w:sz w:val="28"/>
          <w:szCs w:val="28"/>
        </w:rPr>
      </w:pPr>
    </w:p>
    <w:p w:rsidR="00F3311A" w:rsidRDefault="00F3311A" w:rsidP="00914A5C">
      <w:pPr>
        <w:widowControl w:val="0"/>
        <w:ind w:firstLine="709"/>
        <w:jc w:val="both"/>
        <w:rPr>
          <w:sz w:val="28"/>
          <w:szCs w:val="28"/>
        </w:rPr>
      </w:pPr>
      <w:r w:rsidRPr="001238A9">
        <w:rPr>
          <w:sz w:val="28"/>
          <w:szCs w:val="28"/>
        </w:rPr>
        <w:t xml:space="preserve">1. Утвердить прилагаемые изменения, которые вносятся </w:t>
      </w:r>
      <w:r>
        <w:rPr>
          <w:sz w:val="28"/>
          <w:szCs w:val="28"/>
        </w:rPr>
        <w:t xml:space="preserve">в </w:t>
      </w:r>
      <w:r>
        <w:rPr>
          <w:sz w:val="28"/>
          <w:szCs w:val="28"/>
        </w:rPr>
        <w:lastRenderedPageBreak/>
        <w:t>муниципальную программу Мин</w:t>
      </w:r>
      <w:r w:rsidR="0050548C">
        <w:rPr>
          <w:sz w:val="28"/>
          <w:szCs w:val="28"/>
        </w:rPr>
        <w:t>ераловодского городского округа</w:t>
      </w:r>
      <w:r>
        <w:rPr>
          <w:sz w:val="28"/>
          <w:szCs w:val="28"/>
        </w:rPr>
        <w:t xml:space="preserve">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w:t>
      </w:r>
      <w:r w:rsidR="00D03AFE">
        <w:rPr>
          <w:sz w:val="28"/>
          <w:szCs w:val="28"/>
        </w:rPr>
        <w:t xml:space="preserve"> </w:t>
      </w:r>
      <w:r>
        <w:rPr>
          <w:sz w:val="28"/>
          <w:szCs w:val="28"/>
        </w:rPr>
        <w:t xml:space="preserve">(с изменениями, внесенными постановлениями администрации Минераловодского </w:t>
      </w:r>
      <w:r w:rsidR="00EA5AA1">
        <w:rPr>
          <w:sz w:val="28"/>
          <w:szCs w:val="28"/>
        </w:rPr>
        <w:t>городского округа от 01.07.2016г. №1672,от 31.08.2016</w:t>
      </w:r>
      <w:r>
        <w:rPr>
          <w:sz w:val="28"/>
          <w:szCs w:val="28"/>
        </w:rPr>
        <w:t>г. № 2270, от 14.11.2016г. № 3073, от 30</w:t>
      </w:r>
      <w:r w:rsidR="00EA5AA1">
        <w:rPr>
          <w:sz w:val="28"/>
          <w:szCs w:val="28"/>
        </w:rPr>
        <w:t>.12.2016г. № 3615 от 21.02.2017</w:t>
      </w:r>
      <w:r>
        <w:rPr>
          <w:sz w:val="28"/>
          <w:szCs w:val="28"/>
        </w:rPr>
        <w:t>г. № 357, от 11.05.20</w:t>
      </w:r>
      <w:r w:rsidR="00EA5AA1">
        <w:rPr>
          <w:sz w:val="28"/>
          <w:szCs w:val="28"/>
        </w:rPr>
        <w:t>17</w:t>
      </w:r>
      <w:r>
        <w:rPr>
          <w:sz w:val="28"/>
          <w:szCs w:val="28"/>
        </w:rPr>
        <w:t>г. № 1105</w:t>
      </w:r>
      <w:r w:rsidR="00EA5AA1">
        <w:rPr>
          <w:sz w:val="28"/>
          <w:szCs w:val="28"/>
        </w:rPr>
        <w:t>, от 24.01.20</w:t>
      </w:r>
      <w:r w:rsidR="00414F7A">
        <w:rPr>
          <w:sz w:val="28"/>
          <w:szCs w:val="28"/>
        </w:rPr>
        <w:t>1</w:t>
      </w:r>
      <w:r w:rsidR="00EA5AA1">
        <w:rPr>
          <w:sz w:val="28"/>
          <w:szCs w:val="28"/>
        </w:rPr>
        <w:t>8г. № 68</w:t>
      </w:r>
      <w:r>
        <w:rPr>
          <w:sz w:val="28"/>
          <w:szCs w:val="28"/>
        </w:rPr>
        <w:t>).</w:t>
      </w:r>
    </w:p>
    <w:p w:rsidR="00F3311A" w:rsidRDefault="00F3311A" w:rsidP="009C179D">
      <w:pPr>
        <w:ind w:firstLine="720"/>
        <w:jc w:val="both"/>
        <w:rPr>
          <w:sz w:val="28"/>
          <w:szCs w:val="28"/>
        </w:rPr>
      </w:pPr>
    </w:p>
    <w:p w:rsidR="00F3311A" w:rsidRDefault="00F3311A" w:rsidP="009C179D">
      <w:pPr>
        <w:ind w:firstLine="720"/>
        <w:jc w:val="both"/>
        <w:rPr>
          <w:sz w:val="28"/>
          <w:szCs w:val="28"/>
        </w:rPr>
      </w:pPr>
      <w:r w:rsidRPr="001238A9">
        <w:rPr>
          <w:sz w:val="28"/>
          <w:szCs w:val="28"/>
        </w:rPr>
        <w:t xml:space="preserve">2. </w:t>
      </w:r>
      <w:r w:rsidRPr="00107A2E">
        <w:rPr>
          <w:sz w:val="28"/>
          <w:szCs w:val="28"/>
        </w:rPr>
        <w:t xml:space="preserve">Контроль за выполнением настоящего постановления </w:t>
      </w:r>
      <w:r>
        <w:rPr>
          <w:sz w:val="28"/>
          <w:szCs w:val="28"/>
        </w:rPr>
        <w:t>оставляю за собой.</w:t>
      </w:r>
    </w:p>
    <w:p w:rsidR="00F3311A" w:rsidRPr="001238A9" w:rsidRDefault="00F3311A" w:rsidP="00914A5C">
      <w:pPr>
        <w:tabs>
          <w:tab w:val="left" w:pos="7380"/>
        </w:tabs>
        <w:ind w:firstLine="709"/>
        <w:jc w:val="both"/>
        <w:rPr>
          <w:sz w:val="28"/>
          <w:szCs w:val="28"/>
        </w:rPr>
      </w:pPr>
    </w:p>
    <w:p w:rsidR="00F3311A" w:rsidRPr="001238A9" w:rsidRDefault="00F3311A" w:rsidP="00914A5C">
      <w:pPr>
        <w:pStyle w:val="HTML"/>
        <w:ind w:firstLine="709"/>
        <w:jc w:val="both"/>
        <w:rPr>
          <w:rFonts w:ascii="Times New Roman" w:hAnsi="Times New Roman"/>
          <w:sz w:val="28"/>
          <w:szCs w:val="28"/>
        </w:rPr>
      </w:pPr>
      <w:r w:rsidRPr="001238A9">
        <w:rPr>
          <w:rFonts w:ascii="Times New Roman" w:hAnsi="Times New Roman"/>
          <w:sz w:val="28"/>
          <w:szCs w:val="28"/>
        </w:rPr>
        <w:t>3. Настоящее постановление вступает в силу со дня его подписания.</w:t>
      </w:r>
    </w:p>
    <w:p w:rsidR="00F3311A" w:rsidRDefault="00F3311A" w:rsidP="00914A5C">
      <w:pPr>
        <w:pStyle w:val="ConsNonformat"/>
        <w:jc w:val="both"/>
        <w:rPr>
          <w:rFonts w:ascii="Times New Roman" w:hAnsi="Times New Roman"/>
          <w:sz w:val="28"/>
        </w:rPr>
      </w:pPr>
    </w:p>
    <w:p w:rsidR="00F3311A" w:rsidRPr="00FA1765" w:rsidRDefault="00F3311A" w:rsidP="00914A5C">
      <w:pPr>
        <w:pStyle w:val="ConsNonformat"/>
        <w:jc w:val="both"/>
        <w:rPr>
          <w:rFonts w:ascii="Times New Roman" w:hAnsi="Times New Roman"/>
          <w:sz w:val="28"/>
        </w:rPr>
      </w:pPr>
    </w:p>
    <w:p w:rsidR="00F3311A" w:rsidRPr="00FA1765" w:rsidRDefault="00F3311A" w:rsidP="00914A5C">
      <w:pPr>
        <w:pStyle w:val="ConsNonformat"/>
        <w:jc w:val="both"/>
        <w:rPr>
          <w:rFonts w:ascii="Times New Roman" w:hAnsi="Times New Roman"/>
          <w:sz w:val="28"/>
          <w:szCs w:val="28"/>
        </w:rPr>
      </w:pPr>
    </w:p>
    <w:p w:rsidR="00F3311A" w:rsidRDefault="00CB6FEF" w:rsidP="001F61CD">
      <w:pPr>
        <w:overflowPunct/>
        <w:autoSpaceDE/>
        <w:autoSpaceDN/>
        <w:adjustRightInd/>
        <w:rPr>
          <w:bCs/>
          <w:sz w:val="28"/>
          <w:szCs w:val="28"/>
        </w:rPr>
      </w:pPr>
      <w:r>
        <w:rPr>
          <w:sz w:val="28"/>
          <w:szCs w:val="22"/>
          <w:lang w:eastAsia="en-US"/>
        </w:rPr>
        <w:t>Временно исполняющий полномочия главы</w:t>
      </w:r>
      <w:r w:rsidR="001F61CD">
        <w:rPr>
          <w:sz w:val="28"/>
          <w:szCs w:val="22"/>
          <w:lang w:eastAsia="en-US"/>
        </w:rPr>
        <w:t xml:space="preserve">              </w:t>
      </w:r>
      <w:r>
        <w:rPr>
          <w:sz w:val="28"/>
          <w:szCs w:val="22"/>
          <w:lang w:eastAsia="en-US"/>
        </w:rPr>
        <w:t xml:space="preserve">                     </w:t>
      </w:r>
    </w:p>
    <w:p w:rsidR="00F3311A" w:rsidRDefault="00CB6FEF" w:rsidP="005B3B72">
      <w:pPr>
        <w:pStyle w:val="ConsNonformat"/>
        <w:jc w:val="both"/>
        <w:rPr>
          <w:rFonts w:ascii="Times New Roman" w:hAnsi="Times New Roman"/>
          <w:sz w:val="28"/>
          <w:szCs w:val="28"/>
        </w:rPr>
      </w:pPr>
      <w:r>
        <w:rPr>
          <w:rFonts w:ascii="Times New Roman" w:hAnsi="Times New Roman"/>
          <w:sz w:val="28"/>
          <w:szCs w:val="28"/>
        </w:rPr>
        <w:t>Минераловодского городского округа,</w:t>
      </w:r>
    </w:p>
    <w:p w:rsidR="00CB6FEF" w:rsidRDefault="00CB6FEF" w:rsidP="005B3B72">
      <w:pPr>
        <w:pStyle w:val="ConsNonformat"/>
        <w:jc w:val="both"/>
        <w:rPr>
          <w:rFonts w:ascii="Times New Roman" w:hAnsi="Times New Roman"/>
          <w:sz w:val="28"/>
          <w:szCs w:val="28"/>
        </w:rPr>
      </w:pPr>
      <w:r>
        <w:rPr>
          <w:rFonts w:ascii="Times New Roman" w:hAnsi="Times New Roman"/>
          <w:sz w:val="28"/>
          <w:szCs w:val="28"/>
        </w:rPr>
        <w:t>первый заместитель главы администрации</w:t>
      </w:r>
    </w:p>
    <w:p w:rsidR="00CB6FEF" w:rsidRDefault="00CB6FEF" w:rsidP="005B3B72">
      <w:pPr>
        <w:pStyle w:val="ConsNonformat"/>
        <w:jc w:val="both"/>
        <w:rPr>
          <w:rFonts w:ascii="Times New Roman" w:hAnsi="Times New Roman"/>
          <w:sz w:val="28"/>
          <w:szCs w:val="28"/>
        </w:rPr>
      </w:pPr>
      <w:r>
        <w:rPr>
          <w:rFonts w:ascii="Times New Roman" w:hAnsi="Times New Roman"/>
          <w:sz w:val="28"/>
          <w:szCs w:val="28"/>
        </w:rPr>
        <w:t>Минераловодского городского округа                                                Д. В. Городний</w:t>
      </w: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Default="00F3311A" w:rsidP="005B3B72">
      <w:pPr>
        <w:pStyle w:val="ConsNonformat"/>
        <w:jc w:val="both"/>
        <w:rPr>
          <w:rFonts w:ascii="Times New Roman" w:hAnsi="Times New Roman"/>
          <w:sz w:val="28"/>
          <w:szCs w:val="28"/>
        </w:rPr>
      </w:pPr>
    </w:p>
    <w:p w:rsidR="00F3311A" w:rsidRPr="001238A9" w:rsidRDefault="00F3311A" w:rsidP="007222EE">
      <w:pPr>
        <w:tabs>
          <w:tab w:val="left" w:pos="8609"/>
        </w:tabs>
        <w:suppressAutoHyphens/>
        <w:ind w:left="4678"/>
        <w:rPr>
          <w:sz w:val="28"/>
          <w:szCs w:val="28"/>
        </w:rPr>
      </w:pPr>
      <w:r w:rsidRPr="001238A9">
        <w:rPr>
          <w:sz w:val="28"/>
          <w:szCs w:val="28"/>
        </w:rPr>
        <w:lastRenderedPageBreak/>
        <w:t>УТВЕРЖДЕНЫ</w:t>
      </w:r>
    </w:p>
    <w:p w:rsidR="00F3311A" w:rsidRPr="001238A9" w:rsidRDefault="00F3311A" w:rsidP="007222EE">
      <w:pPr>
        <w:tabs>
          <w:tab w:val="left" w:pos="8609"/>
        </w:tabs>
        <w:suppressAutoHyphens/>
        <w:ind w:left="4678"/>
        <w:rPr>
          <w:sz w:val="28"/>
          <w:szCs w:val="28"/>
        </w:rPr>
      </w:pPr>
      <w:r w:rsidRPr="001238A9">
        <w:rPr>
          <w:sz w:val="28"/>
          <w:szCs w:val="28"/>
        </w:rPr>
        <w:t xml:space="preserve">постановлением администрации </w:t>
      </w:r>
    </w:p>
    <w:p w:rsidR="00F3311A" w:rsidRPr="001238A9" w:rsidRDefault="00F3311A" w:rsidP="007222EE">
      <w:pPr>
        <w:tabs>
          <w:tab w:val="left" w:pos="8609"/>
        </w:tabs>
        <w:suppressAutoHyphens/>
        <w:ind w:left="4678"/>
        <w:rPr>
          <w:sz w:val="28"/>
          <w:szCs w:val="28"/>
        </w:rPr>
      </w:pPr>
      <w:r w:rsidRPr="001238A9">
        <w:rPr>
          <w:sz w:val="28"/>
          <w:szCs w:val="28"/>
        </w:rPr>
        <w:t>Минераловодского городского округа</w:t>
      </w:r>
    </w:p>
    <w:p w:rsidR="00F3311A" w:rsidRPr="001238A9" w:rsidRDefault="00F3311A" w:rsidP="007222EE">
      <w:pPr>
        <w:tabs>
          <w:tab w:val="left" w:pos="8609"/>
        </w:tabs>
        <w:suppressAutoHyphens/>
        <w:ind w:left="4678"/>
        <w:rPr>
          <w:sz w:val="28"/>
          <w:szCs w:val="28"/>
        </w:rPr>
      </w:pPr>
      <w:r w:rsidRPr="001238A9">
        <w:rPr>
          <w:sz w:val="28"/>
          <w:szCs w:val="28"/>
        </w:rPr>
        <w:t xml:space="preserve">от </w:t>
      </w:r>
      <w:r>
        <w:rPr>
          <w:sz w:val="28"/>
          <w:szCs w:val="28"/>
        </w:rPr>
        <w:t>___________</w:t>
      </w:r>
      <w:r w:rsidRPr="001238A9">
        <w:rPr>
          <w:sz w:val="28"/>
          <w:szCs w:val="28"/>
        </w:rPr>
        <w:t xml:space="preserve"> г</w:t>
      </w:r>
      <w:r>
        <w:rPr>
          <w:sz w:val="28"/>
          <w:szCs w:val="28"/>
        </w:rPr>
        <w:t xml:space="preserve">. </w:t>
      </w:r>
      <w:r w:rsidRPr="001238A9">
        <w:rPr>
          <w:sz w:val="28"/>
          <w:szCs w:val="28"/>
        </w:rPr>
        <w:t xml:space="preserve">  № </w:t>
      </w:r>
      <w:r>
        <w:rPr>
          <w:sz w:val="28"/>
          <w:szCs w:val="28"/>
        </w:rPr>
        <w:t>__________</w:t>
      </w:r>
    </w:p>
    <w:p w:rsidR="00F3311A" w:rsidRPr="001238A9" w:rsidRDefault="00F3311A" w:rsidP="007222EE">
      <w:pPr>
        <w:tabs>
          <w:tab w:val="left" w:pos="4110"/>
          <w:tab w:val="left" w:pos="8609"/>
        </w:tabs>
        <w:suppressAutoHyphens/>
        <w:ind w:left="4678" w:firstLine="540"/>
        <w:rPr>
          <w:color w:val="0000FF"/>
          <w:sz w:val="28"/>
          <w:szCs w:val="28"/>
        </w:rPr>
      </w:pPr>
      <w:r w:rsidRPr="001238A9">
        <w:rPr>
          <w:color w:val="0000FF"/>
          <w:sz w:val="28"/>
          <w:szCs w:val="28"/>
        </w:rPr>
        <w:tab/>
      </w:r>
    </w:p>
    <w:p w:rsidR="00F3311A" w:rsidRDefault="00F3311A" w:rsidP="005B3B72">
      <w:pPr>
        <w:tabs>
          <w:tab w:val="left" w:pos="8609"/>
        </w:tabs>
        <w:suppressAutoHyphens/>
        <w:ind w:firstLine="540"/>
        <w:jc w:val="center"/>
        <w:rPr>
          <w:b/>
          <w:sz w:val="28"/>
          <w:szCs w:val="28"/>
        </w:rPr>
      </w:pPr>
    </w:p>
    <w:p w:rsidR="00F3311A" w:rsidRDefault="00F3311A" w:rsidP="005B3B72">
      <w:pPr>
        <w:tabs>
          <w:tab w:val="left" w:pos="8609"/>
        </w:tabs>
        <w:suppressAutoHyphens/>
        <w:ind w:firstLine="540"/>
        <w:jc w:val="center"/>
        <w:rPr>
          <w:b/>
          <w:sz w:val="28"/>
          <w:szCs w:val="28"/>
        </w:rPr>
      </w:pPr>
    </w:p>
    <w:p w:rsidR="00F3311A" w:rsidRDefault="00F3311A" w:rsidP="005B3B72">
      <w:pPr>
        <w:tabs>
          <w:tab w:val="left" w:pos="8609"/>
        </w:tabs>
        <w:suppressAutoHyphens/>
        <w:ind w:firstLine="540"/>
        <w:jc w:val="center"/>
        <w:rPr>
          <w:b/>
          <w:sz w:val="28"/>
          <w:szCs w:val="28"/>
        </w:rPr>
      </w:pPr>
    </w:p>
    <w:p w:rsidR="00F3311A" w:rsidRDefault="00F3311A" w:rsidP="00AA021A">
      <w:pPr>
        <w:tabs>
          <w:tab w:val="left" w:pos="8609"/>
        </w:tabs>
        <w:suppressAutoHyphens/>
        <w:ind w:firstLine="540"/>
        <w:contextualSpacing/>
        <w:jc w:val="center"/>
        <w:rPr>
          <w:b/>
          <w:sz w:val="28"/>
          <w:szCs w:val="28"/>
        </w:rPr>
      </w:pPr>
    </w:p>
    <w:p w:rsidR="00F3311A" w:rsidRDefault="00F3311A" w:rsidP="00AA021A">
      <w:pPr>
        <w:tabs>
          <w:tab w:val="left" w:pos="8609"/>
        </w:tabs>
        <w:suppressAutoHyphens/>
        <w:contextualSpacing/>
        <w:jc w:val="center"/>
        <w:rPr>
          <w:b/>
          <w:sz w:val="28"/>
          <w:szCs w:val="28"/>
        </w:rPr>
      </w:pPr>
      <w:r>
        <w:rPr>
          <w:b/>
          <w:sz w:val="28"/>
          <w:szCs w:val="28"/>
        </w:rPr>
        <w:t>ИЗМЕНЕНИЯ</w:t>
      </w:r>
    </w:p>
    <w:p w:rsidR="00F3311A" w:rsidRPr="001238A9" w:rsidRDefault="00F3311A" w:rsidP="00AA021A">
      <w:pPr>
        <w:tabs>
          <w:tab w:val="left" w:pos="8609"/>
        </w:tabs>
        <w:suppressAutoHyphens/>
        <w:contextualSpacing/>
        <w:jc w:val="center"/>
        <w:rPr>
          <w:b/>
          <w:sz w:val="28"/>
          <w:szCs w:val="28"/>
        </w:rPr>
      </w:pPr>
    </w:p>
    <w:p w:rsidR="00F3311A" w:rsidRDefault="00F3311A" w:rsidP="00AA021A">
      <w:pPr>
        <w:pStyle w:val="BodyText21"/>
        <w:contextualSpacing/>
        <w:rPr>
          <w:szCs w:val="28"/>
        </w:rPr>
      </w:pPr>
      <w:r w:rsidRPr="001238A9">
        <w:rPr>
          <w:szCs w:val="28"/>
        </w:rPr>
        <w:t xml:space="preserve">которые вносятся </w:t>
      </w:r>
      <w:r>
        <w:rPr>
          <w:szCs w:val="28"/>
        </w:rPr>
        <w:t>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22.12.2015 г. № 210 (с изменениями, внесенными постановлениями администрации Минераловодского городского округа от 01.07.2016 г. №1672,от 31.08.2016 г. № 2270, от 14.11.2016г. № 3073, от 30.12.2016г.№ 3615, от 21.02.2017 г. № 357, от 11.05.2017 г. № 1105</w:t>
      </w:r>
      <w:r w:rsidR="000B7637">
        <w:rPr>
          <w:szCs w:val="28"/>
        </w:rPr>
        <w:t>,</w:t>
      </w:r>
      <w:r w:rsidR="000B7637" w:rsidRPr="000B7637">
        <w:t xml:space="preserve"> </w:t>
      </w:r>
      <w:r w:rsidR="000B7637" w:rsidRPr="000B7637">
        <w:rPr>
          <w:szCs w:val="28"/>
        </w:rPr>
        <w:t>от 24.01.208г. № 68</w:t>
      </w:r>
      <w:r>
        <w:rPr>
          <w:szCs w:val="28"/>
        </w:rPr>
        <w:t>)</w:t>
      </w:r>
      <w:r w:rsidR="00D03AFE">
        <w:rPr>
          <w:szCs w:val="28"/>
        </w:rPr>
        <w:t xml:space="preserve"> (далее – Программа)</w:t>
      </w:r>
    </w:p>
    <w:p w:rsidR="00F3311A" w:rsidRDefault="00F3311A" w:rsidP="00AA021A">
      <w:pPr>
        <w:pStyle w:val="BodyText21"/>
        <w:contextualSpacing/>
        <w:jc w:val="left"/>
        <w:rPr>
          <w:szCs w:val="28"/>
        </w:rPr>
      </w:pPr>
    </w:p>
    <w:p w:rsidR="00F3311A" w:rsidRDefault="00F3311A" w:rsidP="005B3B72">
      <w:pPr>
        <w:keepNext/>
        <w:keepLines/>
        <w:ind w:firstLine="709"/>
        <w:jc w:val="both"/>
        <w:rPr>
          <w:sz w:val="28"/>
          <w:szCs w:val="28"/>
        </w:rPr>
      </w:pPr>
      <w:r>
        <w:rPr>
          <w:sz w:val="28"/>
          <w:szCs w:val="28"/>
        </w:rPr>
        <w:t>1</w:t>
      </w:r>
      <w:r w:rsidRPr="001238A9">
        <w:rPr>
          <w:sz w:val="28"/>
          <w:szCs w:val="28"/>
        </w:rPr>
        <w:t xml:space="preserve">. </w:t>
      </w:r>
      <w:r>
        <w:rPr>
          <w:sz w:val="28"/>
          <w:szCs w:val="28"/>
        </w:rPr>
        <w:t xml:space="preserve">Паспорт и текстовую часть Программы изложить </w:t>
      </w:r>
      <w:r w:rsidRPr="00BC15F3">
        <w:rPr>
          <w:sz w:val="28"/>
          <w:szCs w:val="28"/>
        </w:rPr>
        <w:t>в редакции, согласно приложению 1 к настоящим изменениям.</w:t>
      </w:r>
    </w:p>
    <w:p w:rsidR="00F3311A" w:rsidRPr="00AA021A" w:rsidRDefault="00F3311A" w:rsidP="005B3B72">
      <w:pPr>
        <w:keepNext/>
        <w:keepLines/>
        <w:ind w:firstLine="709"/>
        <w:jc w:val="both"/>
        <w:rPr>
          <w:sz w:val="28"/>
          <w:szCs w:val="28"/>
        </w:rPr>
      </w:pPr>
      <w:r>
        <w:rPr>
          <w:sz w:val="28"/>
          <w:szCs w:val="28"/>
        </w:rPr>
        <w:t xml:space="preserve">2. </w:t>
      </w:r>
      <w:r w:rsidRPr="00AA021A">
        <w:rPr>
          <w:sz w:val="28"/>
          <w:szCs w:val="28"/>
        </w:rPr>
        <w:t xml:space="preserve">Паспорт </w:t>
      </w:r>
      <w:r w:rsidRPr="00230E45">
        <w:rPr>
          <w:sz w:val="28"/>
          <w:szCs w:val="28"/>
        </w:rPr>
        <w:t xml:space="preserve">и текстовую часть </w:t>
      </w:r>
      <w:r w:rsidRPr="00AA021A">
        <w:rPr>
          <w:sz w:val="28"/>
          <w:szCs w:val="28"/>
        </w:rPr>
        <w:t>подпрограммы «</w:t>
      </w:r>
      <w:r w:rsidRPr="00AA021A">
        <w:rPr>
          <w:color w:val="000000"/>
          <w:sz w:val="28"/>
          <w:szCs w:val="28"/>
        </w:rPr>
        <w:t>Градостроительство, строительство и архитектура</w:t>
      </w:r>
      <w:r w:rsidRPr="00AA021A">
        <w:rPr>
          <w:sz w:val="28"/>
          <w:szCs w:val="28"/>
        </w:rPr>
        <w:t>» изложить в редакции, согласно приложению 2 к настоящим изменениям.</w:t>
      </w:r>
    </w:p>
    <w:p w:rsidR="00F3311A" w:rsidRPr="001951DE" w:rsidRDefault="00F3311A" w:rsidP="005B3B72">
      <w:pPr>
        <w:keepNext/>
        <w:keepLines/>
        <w:ind w:firstLine="709"/>
        <w:jc w:val="both"/>
        <w:rPr>
          <w:color w:val="000000"/>
          <w:sz w:val="28"/>
          <w:szCs w:val="28"/>
        </w:rPr>
      </w:pPr>
      <w:r>
        <w:rPr>
          <w:sz w:val="28"/>
          <w:szCs w:val="28"/>
        </w:rPr>
        <w:t>3. Приложение № 1,2,3</w:t>
      </w:r>
      <w:r w:rsidRPr="00BC15F3">
        <w:rPr>
          <w:sz w:val="28"/>
          <w:szCs w:val="28"/>
        </w:rPr>
        <w:t xml:space="preserve"> к муниципальной программе (таблицы 1</w:t>
      </w:r>
      <w:r>
        <w:rPr>
          <w:sz w:val="28"/>
          <w:szCs w:val="28"/>
        </w:rPr>
        <w:t>, 2, 3</w:t>
      </w:r>
      <w:r w:rsidRPr="00BC15F3">
        <w:rPr>
          <w:sz w:val="28"/>
          <w:szCs w:val="28"/>
        </w:rPr>
        <w:t xml:space="preserve">),  изложить в редакции, согласно приложению </w:t>
      </w:r>
      <w:r>
        <w:rPr>
          <w:sz w:val="28"/>
          <w:szCs w:val="28"/>
        </w:rPr>
        <w:t>3</w:t>
      </w:r>
      <w:r w:rsidRPr="00BC15F3">
        <w:rPr>
          <w:sz w:val="28"/>
          <w:szCs w:val="28"/>
        </w:rPr>
        <w:t xml:space="preserve"> к настоящим изменениям.</w:t>
      </w:r>
    </w:p>
    <w:p w:rsidR="00F3311A" w:rsidRPr="001951DE" w:rsidRDefault="00F3311A" w:rsidP="005B3B72">
      <w:pPr>
        <w:keepNext/>
        <w:keepLines/>
        <w:ind w:firstLine="709"/>
        <w:jc w:val="both"/>
        <w:rPr>
          <w:color w:val="000000"/>
          <w:sz w:val="28"/>
          <w:szCs w:val="28"/>
        </w:rPr>
      </w:pPr>
    </w:p>
    <w:p w:rsidR="00F3311A" w:rsidRDefault="00F3311A" w:rsidP="005B3B72">
      <w:pPr>
        <w:keepNext/>
        <w:keepLines/>
        <w:ind w:firstLine="709"/>
        <w:jc w:val="both"/>
        <w:rPr>
          <w:sz w:val="28"/>
          <w:szCs w:val="28"/>
        </w:rPr>
      </w:pPr>
    </w:p>
    <w:p w:rsidR="00F3311A" w:rsidRDefault="00F3311A" w:rsidP="005B3B72">
      <w:pPr>
        <w:pStyle w:val="BodyText21"/>
        <w:spacing w:line="240" w:lineRule="exact"/>
        <w:jc w:val="left"/>
        <w:rPr>
          <w:szCs w:val="28"/>
        </w:rPr>
      </w:pPr>
    </w:p>
    <w:p w:rsidR="00F3311A" w:rsidRDefault="00F3311A" w:rsidP="005B3B72">
      <w:pPr>
        <w:pStyle w:val="BodyText21"/>
        <w:spacing w:line="240" w:lineRule="exact"/>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B3B72">
      <w:pPr>
        <w:pStyle w:val="BodyText21"/>
        <w:spacing w:line="240" w:lineRule="exact"/>
        <w:ind w:left="4320"/>
        <w:jc w:val="left"/>
        <w:rPr>
          <w:szCs w:val="28"/>
        </w:rPr>
      </w:pPr>
    </w:p>
    <w:p w:rsidR="00F3311A" w:rsidRDefault="00F3311A" w:rsidP="005465BE">
      <w:pPr>
        <w:ind w:left="4820"/>
        <w:rPr>
          <w:sz w:val="28"/>
          <w:szCs w:val="28"/>
        </w:rPr>
      </w:pPr>
      <w:r>
        <w:rPr>
          <w:sz w:val="28"/>
          <w:szCs w:val="28"/>
        </w:rPr>
        <w:lastRenderedPageBreak/>
        <w:t>Приложение 1</w:t>
      </w:r>
    </w:p>
    <w:p w:rsidR="00F3311A" w:rsidRPr="0001624B" w:rsidRDefault="00F3311A" w:rsidP="005465BE">
      <w:pPr>
        <w:ind w:left="4820"/>
        <w:rPr>
          <w:sz w:val="28"/>
          <w:szCs w:val="28"/>
        </w:rPr>
      </w:pPr>
      <w:r w:rsidRPr="00BC15F3">
        <w:rPr>
          <w:sz w:val="28"/>
          <w:szCs w:val="28"/>
        </w:rPr>
        <w:t>к изменениям, которые вносятся в муниципальную программу Мине</w:t>
      </w:r>
      <w:r>
        <w:rPr>
          <w:sz w:val="28"/>
          <w:szCs w:val="28"/>
        </w:rPr>
        <w:t xml:space="preserve">раловодского городского округа </w:t>
      </w:r>
      <w:r w:rsidRPr="0001624B">
        <w:rPr>
          <w:sz w:val="28"/>
          <w:szCs w:val="28"/>
        </w:rPr>
        <w:t xml:space="preserve"> «</w:t>
      </w:r>
      <w:r>
        <w:rPr>
          <w:sz w:val="28"/>
          <w:szCs w:val="28"/>
        </w:rPr>
        <w:t>Развитие градостроительства, строительства и архитектуры</w:t>
      </w:r>
      <w:r w:rsidRPr="0001624B">
        <w:rPr>
          <w:sz w:val="28"/>
          <w:szCs w:val="28"/>
        </w:rPr>
        <w:t>»</w:t>
      </w:r>
    </w:p>
    <w:p w:rsidR="00F3311A" w:rsidRDefault="00F3311A" w:rsidP="00DF6F7A">
      <w:pPr>
        <w:ind w:left="4820"/>
        <w:rPr>
          <w:sz w:val="28"/>
          <w:szCs w:val="28"/>
        </w:rPr>
      </w:pPr>
    </w:p>
    <w:p w:rsidR="00D03AFE" w:rsidRDefault="00D03AFE" w:rsidP="00DF6F7A">
      <w:pPr>
        <w:ind w:left="4820"/>
        <w:rPr>
          <w:sz w:val="28"/>
          <w:szCs w:val="28"/>
        </w:rPr>
      </w:pPr>
    </w:p>
    <w:p w:rsidR="00F3311A" w:rsidRDefault="00F3311A" w:rsidP="00086AA5">
      <w:pPr>
        <w:ind w:left="4820"/>
        <w:rPr>
          <w:sz w:val="28"/>
          <w:szCs w:val="28"/>
        </w:rPr>
      </w:pPr>
    </w:p>
    <w:p w:rsidR="00D03AFE" w:rsidRDefault="00D03AFE" w:rsidP="00086AA5">
      <w:pPr>
        <w:ind w:left="4820"/>
        <w:rPr>
          <w:sz w:val="28"/>
          <w:szCs w:val="28"/>
        </w:rPr>
      </w:pPr>
    </w:p>
    <w:p w:rsidR="00F3311A" w:rsidRDefault="00F3311A" w:rsidP="005465BE">
      <w:pPr>
        <w:widowControl w:val="0"/>
        <w:tabs>
          <w:tab w:val="left" w:pos="0"/>
        </w:tabs>
        <w:overflowPunct/>
        <w:jc w:val="center"/>
        <w:rPr>
          <w:sz w:val="28"/>
          <w:szCs w:val="28"/>
        </w:rPr>
      </w:pPr>
      <w:r w:rsidRPr="007D3537">
        <w:rPr>
          <w:caps/>
          <w:sz w:val="28"/>
          <w:szCs w:val="28"/>
        </w:rPr>
        <w:t xml:space="preserve">паспорт </w:t>
      </w:r>
      <w:r w:rsidRPr="007D3537">
        <w:rPr>
          <w:sz w:val="28"/>
          <w:szCs w:val="28"/>
        </w:rPr>
        <w:t>МУНИЦИПАЛЬНОЙ ПРОГРАММЫ МИНЕРАЛОВОДСКОГО ГОРОДСКОГО ОКРУГА «РАЗВИТИЕ ГРАДОСТРОИТЕЛЬСТВА, СТРОИТЕЛЬСТВА И АРХИТЕКТУРЫ»</w:t>
      </w:r>
    </w:p>
    <w:p w:rsidR="00D03AFE" w:rsidRPr="007D3537" w:rsidRDefault="00D03AFE" w:rsidP="005465BE">
      <w:pPr>
        <w:widowControl w:val="0"/>
        <w:tabs>
          <w:tab w:val="left" w:pos="0"/>
        </w:tabs>
        <w:overflowPunct/>
        <w:jc w:val="center"/>
        <w:rPr>
          <w:sz w:val="28"/>
          <w:szCs w:val="28"/>
        </w:rPr>
      </w:pPr>
    </w:p>
    <w:p w:rsidR="00F3311A" w:rsidRPr="0019469C" w:rsidRDefault="00F3311A" w:rsidP="005465BE">
      <w:pPr>
        <w:jc w:val="right"/>
        <w:outlineLvl w:val="2"/>
        <w:rPr>
          <w:sz w:val="28"/>
          <w:szCs w:val="28"/>
        </w:rPr>
      </w:pPr>
    </w:p>
    <w:tbl>
      <w:tblPr>
        <w:tblW w:w="9639" w:type="dxa"/>
        <w:tblLayout w:type="fixed"/>
        <w:tblCellMar>
          <w:left w:w="70" w:type="dxa"/>
          <w:right w:w="70" w:type="dxa"/>
        </w:tblCellMar>
        <w:tblLook w:val="0000" w:firstRow="0" w:lastRow="0" w:firstColumn="0" w:lastColumn="0" w:noHBand="0" w:noVBand="0"/>
      </w:tblPr>
      <w:tblGrid>
        <w:gridCol w:w="4625"/>
        <w:gridCol w:w="5014"/>
      </w:tblGrid>
      <w:tr w:rsidR="00F3311A" w:rsidRPr="00EF006E" w:rsidTr="00357BA6">
        <w:trPr>
          <w:trHeight w:val="793"/>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Наименование Программы</w:t>
            </w:r>
          </w:p>
        </w:tc>
        <w:tc>
          <w:tcPr>
            <w:tcW w:w="5014" w:type="dxa"/>
          </w:tcPr>
          <w:p w:rsidR="00F3311A" w:rsidRPr="00EF006E" w:rsidRDefault="00F3311A" w:rsidP="001951DE">
            <w:pPr>
              <w:pStyle w:val="ConsPlusCell"/>
              <w:widowControl/>
              <w:jc w:val="both"/>
              <w:rPr>
                <w:rFonts w:ascii="Times New Roman" w:hAnsi="Times New Roman" w:cs="Times New Roman"/>
                <w:sz w:val="28"/>
                <w:szCs w:val="28"/>
              </w:rPr>
            </w:pPr>
            <w:r w:rsidRPr="00182876">
              <w:rPr>
                <w:rFonts w:ascii="Times New Roman" w:hAnsi="Times New Roman" w:cs="Times New Roman"/>
                <w:sz w:val="28"/>
                <w:szCs w:val="28"/>
              </w:rPr>
              <w:t>«</w:t>
            </w:r>
            <w:r w:rsidRPr="00182876">
              <w:rPr>
                <w:rFonts w:ascii="Times New Roman" w:hAnsi="Times New Roman" w:cs="Times New Roman"/>
                <w:bCs/>
                <w:sz w:val="28"/>
                <w:szCs w:val="28"/>
              </w:rPr>
              <w:t>Развитие градостроительства, строительства и архитектуры</w:t>
            </w:r>
            <w:r w:rsidRPr="00182876">
              <w:rPr>
                <w:rFonts w:ascii="Times New Roman" w:hAnsi="Times New Roman" w:cs="Times New Roman"/>
                <w:sz w:val="28"/>
                <w:szCs w:val="28"/>
              </w:rPr>
              <w:t>»</w:t>
            </w:r>
          </w:p>
        </w:tc>
      </w:tr>
      <w:tr w:rsidR="00F3311A" w:rsidRPr="00EF006E" w:rsidTr="00357BA6">
        <w:trPr>
          <w:trHeight w:val="793"/>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Ответственный исполнитель Программы</w:t>
            </w:r>
          </w:p>
        </w:tc>
        <w:tc>
          <w:tcPr>
            <w:tcW w:w="5014" w:type="dxa"/>
          </w:tcPr>
          <w:p w:rsidR="00F3311A" w:rsidRPr="004F12A7" w:rsidRDefault="00F3311A" w:rsidP="001951DE">
            <w:pPr>
              <w:widowControl w:val="0"/>
              <w:jc w:val="both"/>
              <w:rPr>
                <w:sz w:val="28"/>
                <w:szCs w:val="28"/>
              </w:rPr>
            </w:pPr>
            <w:r w:rsidRPr="004F12A7">
              <w:rPr>
                <w:sz w:val="28"/>
                <w:szCs w:val="28"/>
              </w:rPr>
              <w:t xml:space="preserve">управление архитектуры и градостроительства администрации Минераловодского </w:t>
            </w:r>
            <w:r>
              <w:rPr>
                <w:sz w:val="28"/>
                <w:szCs w:val="28"/>
              </w:rPr>
              <w:t>городского округа</w:t>
            </w:r>
          </w:p>
          <w:p w:rsidR="00F3311A" w:rsidRPr="00942F0D" w:rsidRDefault="00F3311A" w:rsidP="001951DE">
            <w:pPr>
              <w:pStyle w:val="ConsPlusCell"/>
              <w:widowControl/>
              <w:jc w:val="both"/>
              <w:rPr>
                <w:rFonts w:ascii="Times New Roman" w:hAnsi="Times New Roman" w:cs="Times New Roman"/>
                <w:sz w:val="28"/>
                <w:szCs w:val="28"/>
              </w:rPr>
            </w:pPr>
          </w:p>
        </w:tc>
      </w:tr>
      <w:tr w:rsidR="00F3311A" w:rsidRPr="00EF006E" w:rsidTr="00357BA6">
        <w:trPr>
          <w:trHeight w:val="793"/>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Соисполнители Программы</w:t>
            </w:r>
          </w:p>
        </w:tc>
        <w:tc>
          <w:tcPr>
            <w:tcW w:w="5014" w:type="dxa"/>
          </w:tcPr>
          <w:p w:rsidR="00F3311A" w:rsidRPr="00EF006E" w:rsidRDefault="00F3311A" w:rsidP="001951DE">
            <w:pPr>
              <w:pStyle w:val="ConsPlusCell"/>
              <w:widowContro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F3311A" w:rsidRPr="00EF006E" w:rsidTr="00357BA6">
        <w:trPr>
          <w:trHeight w:val="793"/>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Участники Программы</w:t>
            </w:r>
          </w:p>
        </w:tc>
        <w:tc>
          <w:tcPr>
            <w:tcW w:w="5014" w:type="dxa"/>
          </w:tcPr>
          <w:p w:rsidR="00F3311A" w:rsidRPr="00EF006E" w:rsidRDefault="00F3311A" w:rsidP="0098165E">
            <w:pPr>
              <w:pStyle w:val="ConsPlusCell"/>
              <w:widowContro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F3311A" w:rsidRPr="00EF006E" w:rsidTr="00357BA6">
        <w:trPr>
          <w:trHeight w:val="793"/>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Подпрограммы Программы</w:t>
            </w:r>
          </w:p>
        </w:tc>
        <w:tc>
          <w:tcPr>
            <w:tcW w:w="5014" w:type="dxa"/>
          </w:tcPr>
          <w:p w:rsidR="00F3311A" w:rsidRPr="00434343" w:rsidRDefault="00F3311A" w:rsidP="001951DE">
            <w:pPr>
              <w:pStyle w:val="ConsPlusCell"/>
              <w:widowControl/>
              <w:jc w:val="both"/>
              <w:rPr>
                <w:rFonts w:ascii="Times New Roman" w:hAnsi="Times New Roman" w:cs="Times New Roman"/>
                <w:sz w:val="28"/>
                <w:szCs w:val="28"/>
              </w:rPr>
            </w:pPr>
            <w:r w:rsidRPr="00434343">
              <w:rPr>
                <w:rFonts w:ascii="Times New Roman" w:hAnsi="Times New Roman" w:cs="Times New Roman"/>
                <w:color w:val="000000"/>
                <w:sz w:val="28"/>
                <w:szCs w:val="28"/>
              </w:rPr>
              <w:t>«Градостроительство, строительство и архитектура»;</w:t>
            </w:r>
          </w:p>
          <w:p w:rsidR="00F3311A" w:rsidRPr="00B72BE2" w:rsidRDefault="00F3311A" w:rsidP="001951DE">
            <w:pPr>
              <w:pStyle w:val="ConsPlusCell"/>
              <w:widowControl/>
              <w:jc w:val="both"/>
              <w:rPr>
                <w:rFonts w:ascii="Times New Roman" w:hAnsi="Times New Roman" w:cs="Times New Roman"/>
                <w:color w:val="000000"/>
                <w:sz w:val="28"/>
                <w:szCs w:val="28"/>
              </w:rPr>
            </w:pPr>
            <w:r w:rsidRPr="00B72BE2">
              <w:rPr>
                <w:rFonts w:ascii="Times New Roman" w:hAnsi="Times New Roman" w:cs="Times New Roman"/>
                <w:color w:val="000000"/>
                <w:sz w:val="28"/>
                <w:szCs w:val="28"/>
              </w:rPr>
              <w:t>«Обеспечение реализации программы и общепрограммные мероприятия»</w:t>
            </w:r>
          </w:p>
          <w:p w:rsidR="00F3311A" w:rsidRPr="00EF006E" w:rsidRDefault="00F3311A" w:rsidP="001951DE">
            <w:pPr>
              <w:pStyle w:val="ConsPlusCell"/>
              <w:widowControl/>
              <w:jc w:val="both"/>
              <w:rPr>
                <w:rFonts w:ascii="Times New Roman" w:hAnsi="Times New Roman" w:cs="Times New Roman"/>
                <w:sz w:val="28"/>
                <w:szCs w:val="28"/>
              </w:rPr>
            </w:pPr>
          </w:p>
        </w:tc>
      </w:tr>
      <w:tr w:rsidR="00F3311A" w:rsidRPr="00EF006E" w:rsidTr="00357BA6">
        <w:trPr>
          <w:trHeight w:val="717"/>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Цели Программы</w:t>
            </w:r>
          </w:p>
          <w:p w:rsidR="00F3311A" w:rsidRPr="00EF006E" w:rsidRDefault="00F3311A" w:rsidP="001951DE">
            <w:pPr>
              <w:pStyle w:val="ConsPlusCell"/>
              <w:widowControl/>
              <w:jc w:val="both"/>
              <w:rPr>
                <w:rFonts w:ascii="Times New Roman" w:hAnsi="Times New Roman" w:cs="Times New Roman"/>
                <w:sz w:val="28"/>
                <w:szCs w:val="28"/>
              </w:rPr>
            </w:pPr>
          </w:p>
        </w:tc>
        <w:tc>
          <w:tcPr>
            <w:tcW w:w="5014" w:type="dxa"/>
          </w:tcPr>
          <w:p w:rsidR="00F3311A" w:rsidRDefault="00F3311A" w:rsidP="006B3D9A">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w:t>
            </w:r>
            <w:r w:rsidRPr="006B3D9A">
              <w:rPr>
                <w:rFonts w:ascii="Times New Roman" w:hAnsi="Times New Roman" w:cs="Times New Roman"/>
                <w:sz w:val="28"/>
                <w:szCs w:val="28"/>
              </w:rPr>
              <w:t>оздание условий для устойчивого развития</w:t>
            </w:r>
            <w:r>
              <w:rPr>
                <w:rFonts w:ascii="Times New Roman" w:hAnsi="Times New Roman" w:cs="Times New Roman"/>
                <w:sz w:val="28"/>
                <w:szCs w:val="28"/>
              </w:rPr>
              <w:t xml:space="preserve"> </w:t>
            </w:r>
            <w:r w:rsidRPr="006B3D9A">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Минераловодского городского округа </w:t>
            </w:r>
            <w:r w:rsidRPr="006B3D9A">
              <w:rPr>
                <w:rFonts w:ascii="Times New Roman" w:hAnsi="Times New Roman" w:cs="Times New Roman"/>
                <w:sz w:val="28"/>
                <w:szCs w:val="28"/>
              </w:rPr>
              <w:t xml:space="preserve">при осуществлении градостроительной деятельности </w:t>
            </w:r>
          </w:p>
          <w:p w:rsidR="00F3311A" w:rsidRPr="003826DB" w:rsidRDefault="00F3311A" w:rsidP="006B3D9A">
            <w:pPr>
              <w:pStyle w:val="ConsPlusCell"/>
              <w:widowControl/>
              <w:jc w:val="both"/>
              <w:rPr>
                <w:rFonts w:ascii="Times New Roman" w:hAnsi="Times New Roman" w:cs="Times New Roman"/>
                <w:sz w:val="28"/>
                <w:szCs w:val="28"/>
              </w:rPr>
            </w:pPr>
          </w:p>
        </w:tc>
      </w:tr>
      <w:tr w:rsidR="00F3311A" w:rsidRPr="00EF006E" w:rsidTr="00357BA6">
        <w:trPr>
          <w:trHeight w:val="1354"/>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Индикаторы достижения целей Программы</w:t>
            </w:r>
          </w:p>
        </w:tc>
        <w:tc>
          <w:tcPr>
            <w:tcW w:w="5014" w:type="dxa"/>
          </w:tcPr>
          <w:p w:rsidR="00F3311A" w:rsidRPr="00030090" w:rsidRDefault="00F3311A" w:rsidP="001951DE">
            <w:pPr>
              <w:widowControl w:val="0"/>
              <w:jc w:val="both"/>
              <w:rPr>
                <w:sz w:val="28"/>
                <w:szCs w:val="28"/>
              </w:rPr>
            </w:pPr>
            <w:r>
              <w:rPr>
                <w:sz w:val="28"/>
                <w:szCs w:val="28"/>
              </w:rPr>
              <w:t xml:space="preserve">доля </w:t>
            </w:r>
            <w:r w:rsidRPr="005A1EF2">
              <w:rPr>
                <w:sz w:val="28"/>
                <w:szCs w:val="28"/>
              </w:rPr>
              <w:t>демонт</w:t>
            </w:r>
            <w:r>
              <w:rPr>
                <w:sz w:val="28"/>
                <w:szCs w:val="28"/>
              </w:rPr>
              <w:t xml:space="preserve">ированных рекламных конструкций и </w:t>
            </w:r>
            <w:r w:rsidRPr="00342A7A">
              <w:rPr>
                <w:sz w:val="28"/>
                <w:szCs w:val="28"/>
              </w:rPr>
              <w:t>снесенных самовольных построек</w:t>
            </w:r>
            <w:r>
              <w:rPr>
                <w:sz w:val="28"/>
                <w:szCs w:val="28"/>
              </w:rPr>
              <w:t>,</w:t>
            </w:r>
            <w:r w:rsidRPr="005A1EF2">
              <w:rPr>
                <w:sz w:val="28"/>
                <w:szCs w:val="28"/>
              </w:rPr>
              <w:t xml:space="preserve"> установка и эксплуатация которых осуществлялась без разрешения </w:t>
            </w:r>
            <w:r>
              <w:rPr>
                <w:sz w:val="28"/>
                <w:szCs w:val="28"/>
              </w:rPr>
              <w:t xml:space="preserve">к общему числу выявленных </w:t>
            </w:r>
            <w:r w:rsidRPr="005A1EF2">
              <w:rPr>
                <w:sz w:val="28"/>
                <w:szCs w:val="28"/>
              </w:rPr>
              <w:t>рекламных конструкций и  самовольных построек</w:t>
            </w:r>
            <w:r>
              <w:rPr>
                <w:sz w:val="28"/>
                <w:szCs w:val="28"/>
              </w:rPr>
              <w:t>,</w:t>
            </w:r>
            <w:r w:rsidRPr="005A1EF2">
              <w:rPr>
                <w:sz w:val="28"/>
                <w:szCs w:val="28"/>
              </w:rPr>
              <w:t xml:space="preserve"> установка и эксплуатация которых </w:t>
            </w:r>
            <w:r w:rsidRPr="005A1EF2">
              <w:rPr>
                <w:sz w:val="28"/>
                <w:szCs w:val="28"/>
              </w:rPr>
              <w:lastRenderedPageBreak/>
              <w:t xml:space="preserve">осуществлялась без разрешения </w:t>
            </w:r>
            <w:r>
              <w:rPr>
                <w:sz w:val="28"/>
                <w:szCs w:val="28"/>
              </w:rPr>
              <w:t>при выявлении указанных фактов</w:t>
            </w:r>
            <w:r w:rsidRPr="00030090">
              <w:rPr>
                <w:sz w:val="28"/>
                <w:szCs w:val="28"/>
              </w:rPr>
              <w:t>;</w:t>
            </w:r>
          </w:p>
          <w:p w:rsidR="00F3311A" w:rsidRDefault="00F3311A" w:rsidP="00AC73DA">
            <w:pPr>
              <w:widowControl w:val="0"/>
              <w:jc w:val="both"/>
              <w:rPr>
                <w:color w:val="FF0000"/>
                <w:sz w:val="28"/>
                <w:szCs w:val="28"/>
              </w:rPr>
            </w:pPr>
            <w:r w:rsidRPr="00AC73DA">
              <w:rPr>
                <w:sz w:val="28"/>
                <w:szCs w:val="28"/>
              </w:rPr>
              <w:t>обеспеченность Минераловодского городского округа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Pr="00D83A86">
              <w:rPr>
                <w:sz w:val="28"/>
                <w:szCs w:val="28"/>
              </w:rPr>
              <w:t>;</w:t>
            </w:r>
          </w:p>
          <w:p w:rsidR="00F3311A" w:rsidRDefault="00F3311A" w:rsidP="00AC73DA">
            <w:pPr>
              <w:widowControl w:val="0"/>
              <w:jc w:val="both"/>
              <w:rPr>
                <w:color w:val="FF0000"/>
                <w:sz w:val="28"/>
                <w:szCs w:val="28"/>
              </w:rPr>
            </w:pPr>
          </w:p>
          <w:p w:rsidR="00F3311A" w:rsidRDefault="00F3311A" w:rsidP="00AC73DA">
            <w:pPr>
              <w:widowControl w:val="0"/>
              <w:jc w:val="both"/>
              <w:rPr>
                <w:sz w:val="28"/>
                <w:szCs w:val="28"/>
              </w:rPr>
            </w:pPr>
            <w:r>
              <w:rPr>
                <w:sz w:val="28"/>
                <w:szCs w:val="28"/>
              </w:rPr>
              <w:t>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p>
          <w:p w:rsidR="00F3311A" w:rsidRPr="0034347C" w:rsidRDefault="00F3311A" w:rsidP="00AC73DA">
            <w:pPr>
              <w:widowControl w:val="0"/>
              <w:jc w:val="both"/>
              <w:rPr>
                <w:sz w:val="28"/>
                <w:szCs w:val="28"/>
              </w:rPr>
            </w:pPr>
          </w:p>
          <w:p w:rsidR="00F3311A" w:rsidRDefault="00F3311A" w:rsidP="001951DE">
            <w:pPr>
              <w:pStyle w:val="ConsPlusCell"/>
              <w:widowControl/>
              <w:jc w:val="both"/>
              <w:rPr>
                <w:rFonts w:ascii="Times New Roman" w:hAnsi="Times New Roman" w:cs="Times New Roman"/>
                <w:sz w:val="28"/>
                <w:szCs w:val="28"/>
              </w:rPr>
            </w:pPr>
            <w:r>
              <w:rPr>
                <w:rFonts w:ascii="Times New Roman" w:hAnsi="Times New Roman" w:cs="Times New Roman"/>
                <w:sz w:val="28"/>
                <w:szCs w:val="28"/>
              </w:rPr>
              <w:t>о</w:t>
            </w:r>
            <w:r w:rsidRPr="00EE612A">
              <w:rPr>
                <w:rFonts w:ascii="Times New Roman" w:hAnsi="Times New Roman" w:cs="Times New Roman"/>
                <w:sz w:val="28"/>
                <w:szCs w:val="28"/>
              </w:rPr>
              <w:t>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w:t>
            </w:r>
          </w:p>
          <w:p w:rsidR="00F3311A" w:rsidRPr="0034347C" w:rsidRDefault="00F3311A" w:rsidP="001951DE">
            <w:pPr>
              <w:pStyle w:val="ConsPlusCell"/>
              <w:widowControl/>
              <w:jc w:val="both"/>
              <w:rPr>
                <w:rFonts w:ascii="Times New Roman" w:hAnsi="Times New Roman" w:cs="Times New Roman"/>
                <w:sz w:val="28"/>
                <w:szCs w:val="28"/>
              </w:rPr>
            </w:pPr>
          </w:p>
        </w:tc>
      </w:tr>
      <w:tr w:rsidR="00F3311A" w:rsidRPr="00EF006E" w:rsidTr="00D03AFE">
        <w:trPr>
          <w:trHeight w:val="595"/>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lastRenderedPageBreak/>
              <w:t>Сроки реализации Программы</w:t>
            </w:r>
          </w:p>
        </w:tc>
        <w:tc>
          <w:tcPr>
            <w:tcW w:w="5014" w:type="dxa"/>
          </w:tcPr>
          <w:p w:rsidR="00F3311A" w:rsidRPr="003826DB" w:rsidRDefault="00F3311A" w:rsidP="001951DE">
            <w:pPr>
              <w:pStyle w:val="ConsPlusCell"/>
              <w:widowControl/>
              <w:jc w:val="both"/>
              <w:rPr>
                <w:rFonts w:ascii="Times New Roman" w:hAnsi="Times New Roman" w:cs="Times New Roman"/>
                <w:sz w:val="28"/>
                <w:szCs w:val="28"/>
              </w:rPr>
            </w:pPr>
            <w:r w:rsidRPr="003826DB">
              <w:rPr>
                <w:rFonts w:ascii="Times New Roman" w:hAnsi="Times New Roman" w:cs="Times New Roman"/>
                <w:sz w:val="28"/>
                <w:szCs w:val="28"/>
              </w:rPr>
              <w:t>2016- 2021 годы</w:t>
            </w:r>
          </w:p>
        </w:tc>
      </w:tr>
      <w:tr w:rsidR="00F3311A" w:rsidRPr="00413252" w:rsidTr="00357BA6">
        <w:trPr>
          <w:trHeight w:val="1423"/>
        </w:trPr>
        <w:tc>
          <w:tcPr>
            <w:tcW w:w="4625" w:type="dxa"/>
          </w:tcPr>
          <w:p w:rsidR="00F3311A" w:rsidRPr="00EF006E" w:rsidRDefault="00F3311A" w:rsidP="001951DE">
            <w:pPr>
              <w:pStyle w:val="ConsPlusCell"/>
              <w:widowControl/>
              <w:jc w:val="both"/>
              <w:rPr>
                <w:rFonts w:ascii="Times New Roman" w:hAnsi="Times New Roman" w:cs="Times New Roman"/>
                <w:sz w:val="28"/>
                <w:szCs w:val="28"/>
              </w:rPr>
            </w:pPr>
            <w:r w:rsidRPr="00EF006E">
              <w:rPr>
                <w:rFonts w:ascii="Times New Roman" w:hAnsi="Times New Roman" w:cs="Times New Roman"/>
                <w:sz w:val="28"/>
                <w:szCs w:val="28"/>
              </w:rPr>
              <w:t>Объемы и источники финансового обеспечения Программы</w:t>
            </w:r>
          </w:p>
        </w:tc>
        <w:tc>
          <w:tcPr>
            <w:tcW w:w="5014" w:type="dxa"/>
          </w:tcPr>
          <w:p w:rsidR="00F3311A" w:rsidRPr="00413252" w:rsidRDefault="00F3311A" w:rsidP="001951DE">
            <w:pPr>
              <w:jc w:val="both"/>
              <w:rPr>
                <w:color w:val="000000"/>
                <w:sz w:val="28"/>
                <w:szCs w:val="28"/>
              </w:rPr>
            </w:pPr>
            <w:r w:rsidRPr="00413252">
              <w:rPr>
                <w:color w:val="000000"/>
                <w:sz w:val="28"/>
                <w:szCs w:val="28"/>
              </w:rPr>
              <w:t xml:space="preserve">объем финансового обеспечения Программы составит </w:t>
            </w:r>
            <w:r w:rsidR="00A84066">
              <w:rPr>
                <w:color w:val="000000"/>
                <w:sz w:val="28"/>
                <w:szCs w:val="28"/>
              </w:rPr>
              <w:t>103 </w:t>
            </w:r>
            <w:r w:rsidR="007B3F7D">
              <w:rPr>
                <w:color w:val="000000"/>
                <w:sz w:val="28"/>
                <w:szCs w:val="28"/>
              </w:rPr>
              <w:t>325,8</w:t>
            </w:r>
            <w:r w:rsidR="00A84066">
              <w:rPr>
                <w:color w:val="000000"/>
                <w:sz w:val="28"/>
                <w:szCs w:val="28"/>
              </w:rPr>
              <w:t>0</w:t>
            </w:r>
            <w:r w:rsidRPr="00413252">
              <w:rPr>
                <w:color w:val="000000"/>
                <w:sz w:val="28"/>
                <w:szCs w:val="28"/>
              </w:rPr>
              <w:t xml:space="preserve"> тыс. рублей, в том числе по источникам финансового обеспечения:</w:t>
            </w:r>
          </w:p>
          <w:p w:rsidR="00F3311A" w:rsidRPr="00413252" w:rsidRDefault="00F3311A" w:rsidP="001951DE">
            <w:pPr>
              <w:jc w:val="both"/>
              <w:rPr>
                <w:color w:val="000000"/>
                <w:sz w:val="28"/>
                <w:szCs w:val="28"/>
              </w:rPr>
            </w:pPr>
            <w:r w:rsidRPr="00413252">
              <w:rPr>
                <w:color w:val="000000"/>
                <w:sz w:val="28"/>
                <w:szCs w:val="28"/>
              </w:rPr>
              <w:t xml:space="preserve">бюджет Минераловодского городского округа – </w:t>
            </w:r>
            <w:r w:rsidR="00400DDB" w:rsidRPr="00400DDB">
              <w:rPr>
                <w:color w:val="000000"/>
                <w:sz w:val="28"/>
                <w:szCs w:val="28"/>
              </w:rPr>
              <w:t xml:space="preserve">103 </w:t>
            </w:r>
            <w:r w:rsidR="007B3F7D">
              <w:rPr>
                <w:color w:val="000000"/>
                <w:sz w:val="28"/>
                <w:szCs w:val="28"/>
              </w:rPr>
              <w:t>325</w:t>
            </w:r>
            <w:r w:rsidR="00400DDB" w:rsidRPr="00400DDB">
              <w:rPr>
                <w:color w:val="000000"/>
                <w:sz w:val="28"/>
                <w:szCs w:val="28"/>
              </w:rPr>
              <w:t>,10</w:t>
            </w:r>
            <w:r w:rsidRPr="00413252">
              <w:rPr>
                <w:color w:val="000000"/>
                <w:sz w:val="28"/>
                <w:szCs w:val="28"/>
              </w:rPr>
              <w:t xml:space="preserve"> тыс. рублей, в том числе по годам:</w:t>
            </w:r>
          </w:p>
          <w:p w:rsidR="00F3311A" w:rsidRPr="00413252" w:rsidRDefault="00F3311A" w:rsidP="001951DE">
            <w:pPr>
              <w:jc w:val="both"/>
              <w:rPr>
                <w:color w:val="000000"/>
                <w:sz w:val="28"/>
                <w:szCs w:val="28"/>
              </w:rPr>
            </w:pPr>
            <w:r w:rsidRPr="00413252">
              <w:rPr>
                <w:color w:val="000000"/>
                <w:sz w:val="28"/>
                <w:szCs w:val="28"/>
              </w:rPr>
              <w:t>в 2016 году – 11 057,00 тыс. рублей;</w:t>
            </w:r>
          </w:p>
          <w:p w:rsidR="00F3311A" w:rsidRPr="00413252" w:rsidRDefault="00F3311A" w:rsidP="001951DE">
            <w:pPr>
              <w:jc w:val="both"/>
              <w:rPr>
                <w:color w:val="000000"/>
                <w:sz w:val="28"/>
                <w:szCs w:val="28"/>
              </w:rPr>
            </w:pPr>
            <w:r w:rsidRPr="00413252">
              <w:rPr>
                <w:color w:val="000000"/>
                <w:sz w:val="28"/>
                <w:szCs w:val="28"/>
              </w:rPr>
              <w:t xml:space="preserve">в 2017 году – </w:t>
            </w:r>
            <w:r>
              <w:rPr>
                <w:color w:val="000000"/>
                <w:sz w:val="28"/>
                <w:szCs w:val="28"/>
              </w:rPr>
              <w:t>10 112,12</w:t>
            </w:r>
            <w:r w:rsidRPr="00413252">
              <w:rPr>
                <w:color w:val="000000"/>
                <w:sz w:val="28"/>
                <w:szCs w:val="28"/>
              </w:rPr>
              <w:t xml:space="preserve"> тыс. рублей;</w:t>
            </w:r>
          </w:p>
          <w:p w:rsidR="00F3311A" w:rsidRPr="00413252" w:rsidRDefault="00F3311A" w:rsidP="001951DE">
            <w:pPr>
              <w:jc w:val="both"/>
              <w:rPr>
                <w:color w:val="000000"/>
                <w:sz w:val="28"/>
                <w:szCs w:val="28"/>
              </w:rPr>
            </w:pPr>
            <w:r w:rsidRPr="00413252">
              <w:rPr>
                <w:color w:val="000000"/>
                <w:sz w:val="28"/>
                <w:szCs w:val="28"/>
              </w:rPr>
              <w:t xml:space="preserve">в 2018 году – </w:t>
            </w:r>
            <w:r w:rsidR="00A84066">
              <w:rPr>
                <w:color w:val="000000"/>
                <w:sz w:val="28"/>
                <w:szCs w:val="28"/>
              </w:rPr>
              <w:t>9 </w:t>
            </w:r>
            <w:r w:rsidR="00E1628E">
              <w:rPr>
                <w:color w:val="000000"/>
                <w:sz w:val="28"/>
                <w:szCs w:val="28"/>
              </w:rPr>
              <w:t>299,3</w:t>
            </w:r>
            <w:r w:rsidR="00A84066">
              <w:rPr>
                <w:color w:val="000000"/>
                <w:sz w:val="28"/>
                <w:szCs w:val="28"/>
              </w:rPr>
              <w:t>3</w:t>
            </w:r>
            <w:r w:rsidRPr="00413252">
              <w:rPr>
                <w:color w:val="000000"/>
                <w:sz w:val="28"/>
                <w:szCs w:val="28"/>
              </w:rPr>
              <w:t xml:space="preserve"> тыс. рублей;</w:t>
            </w:r>
          </w:p>
          <w:p w:rsidR="00F3311A" w:rsidRPr="00413252" w:rsidRDefault="00F3311A" w:rsidP="001951DE">
            <w:pPr>
              <w:jc w:val="both"/>
              <w:rPr>
                <w:color w:val="000000"/>
                <w:sz w:val="28"/>
                <w:szCs w:val="28"/>
              </w:rPr>
            </w:pPr>
            <w:r w:rsidRPr="00413252">
              <w:rPr>
                <w:color w:val="000000"/>
                <w:sz w:val="28"/>
                <w:szCs w:val="28"/>
              </w:rPr>
              <w:t xml:space="preserve">в 2019 году – </w:t>
            </w:r>
            <w:r w:rsidR="00A84066">
              <w:rPr>
                <w:color w:val="000000"/>
                <w:sz w:val="28"/>
                <w:szCs w:val="28"/>
              </w:rPr>
              <w:t>24 286,27</w:t>
            </w:r>
            <w:r w:rsidRPr="00413252">
              <w:rPr>
                <w:color w:val="000000"/>
                <w:sz w:val="28"/>
                <w:szCs w:val="28"/>
              </w:rPr>
              <w:t xml:space="preserve"> тыс. рублей;</w:t>
            </w:r>
          </w:p>
          <w:p w:rsidR="00F3311A" w:rsidRPr="00413252" w:rsidRDefault="00F3311A" w:rsidP="001951DE">
            <w:pPr>
              <w:jc w:val="both"/>
              <w:rPr>
                <w:color w:val="000000"/>
                <w:sz w:val="28"/>
                <w:szCs w:val="28"/>
              </w:rPr>
            </w:pPr>
            <w:r w:rsidRPr="00413252">
              <w:rPr>
                <w:color w:val="000000"/>
                <w:sz w:val="28"/>
                <w:szCs w:val="28"/>
              </w:rPr>
              <w:t xml:space="preserve">в 2020 году – </w:t>
            </w:r>
            <w:r w:rsidR="00A84066">
              <w:rPr>
                <w:color w:val="000000"/>
                <w:sz w:val="28"/>
                <w:szCs w:val="28"/>
              </w:rPr>
              <w:t>24 285,55</w:t>
            </w:r>
            <w:r w:rsidRPr="00413252">
              <w:rPr>
                <w:color w:val="000000"/>
                <w:sz w:val="28"/>
                <w:szCs w:val="28"/>
              </w:rPr>
              <w:t xml:space="preserve"> тыс. рублей;</w:t>
            </w:r>
          </w:p>
          <w:p w:rsidR="00F3311A" w:rsidRDefault="00F3311A" w:rsidP="001951DE">
            <w:pPr>
              <w:jc w:val="both"/>
              <w:rPr>
                <w:color w:val="000000"/>
                <w:sz w:val="28"/>
                <w:szCs w:val="28"/>
              </w:rPr>
            </w:pPr>
            <w:r w:rsidRPr="00413252">
              <w:rPr>
                <w:color w:val="000000"/>
                <w:sz w:val="28"/>
                <w:szCs w:val="28"/>
              </w:rPr>
              <w:t xml:space="preserve">в 2021 году – </w:t>
            </w:r>
            <w:r w:rsidR="00A84066">
              <w:rPr>
                <w:color w:val="000000"/>
                <w:sz w:val="28"/>
                <w:szCs w:val="28"/>
              </w:rPr>
              <w:t>24 285,53</w:t>
            </w:r>
            <w:r w:rsidRPr="00413252">
              <w:rPr>
                <w:color w:val="000000"/>
                <w:sz w:val="28"/>
                <w:szCs w:val="28"/>
              </w:rPr>
              <w:t xml:space="preserve"> тыс. рублей</w:t>
            </w:r>
          </w:p>
          <w:p w:rsidR="00D83A86" w:rsidRDefault="00D83A86" w:rsidP="00D03AFE">
            <w:pPr>
              <w:pStyle w:val="ConsPlusCell"/>
              <w:jc w:val="both"/>
              <w:rPr>
                <w:rFonts w:ascii="Times New Roman" w:hAnsi="Times New Roman" w:cs="Times New Roman"/>
                <w:color w:val="000000"/>
                <w:sz w:val="28"/>
                <w:szCs w:val="28"/>
              </w:rPr>
            </w:pPr>
          </w:p>
          <w:p w:rsidR="00A84066" w:rsidRDefault="00A84066" w:rsidP="00D03AFE">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Краевой бюджет </w:t>
            </w:r>
            <w:r w:rsidR="008163E6">
              <w:rPr>
                <w:rFonts w:ascii="Times New Roman" w:hAnsi="Times New Roman" w:cs="Times New Roman"/>
                <w:color w:val="000000"/>
                <w:sz w:val="28"/>
                <w:szCs w:val="28"/>
              </w:rPr>
              <w:t>– 4 121,13 тыс.руб., в том числе по годам:</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 xml:space="preserve">в 2016 году – </w:t>
            </w:r>
            <w:r>
              <w:rPr>
                <w:rFonts w:ascii="Times New Roman" w:hAnsi="Times New Roman" w:cs="Times New Roman"/>
                <w:color w:val="000000"/>
                <w:sz w:val="28"/>
                <w:szCs w:val="28"/>
              </w:rPr>
              <w:t>0</w:t>
            </w:r>
            <w:r w:rsidRPr="008163E6">
              <w:rPr>
                <w:rFonts w:ascii="Times New Roman" w:hAnsi="Times New Roman" w:cs="Times New Roman"/>
                <w:color w:val="000000"/>
                <w:sz w:val="28"/>
                <w:szCs w:val="28"/>
              </w:rPr>
              <w:t>,00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lastRenderedPageBreak/>
              <w:t xml:space="preserve">в 2017 году – </w:t>
            </w:r>
            <w:r>
              <w:rPr>
                <w:rFonts w:ascii="Times New Roman" w:hAnsi="Times New Roman" w:cs="Times New Roman"/>
                <w:color w:val="000000"/>
                <w:sz w:val="28"/>
                <w:szCs w:val="28"/>
              </w:rPr>
              <w:t>0,00</w:t>
            </w:r>
            <w:r w:rsidRPr="008163E6">
              <w:rPr>
                <w:rFonts w:ascii="Times New Roman" w:hAnsi="Times New Roman" w:cs="Times New Roman"/>
                <w:color w:val="000000"/>
                <w:sz w:val="28"/>
                <w:szCs w:val="28"/>
              </w:rPr>
              <w:t xml:space="preserve">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 xml:space="preserve">в 2018 году – </w:t>
            </w:r>
            <w:r>
              <w:rPr>
                <w:rFonts w:ascii="Times New Roman" w:hAnsi="Times New Roman" w:cs="Times New Roman"/>
                <w:color w:val="000000"/>
                <w:sz w:val="28"/>
                <w:szCs w:val="28"/>
              </w:rPr>
              <w:t>4 121,13</w:t>
            </w:r>
            <w:r w:rsidRPr="008163E6">
              <w:rPr>
                <w:rFonts w:ascii="Times New Roman" w:hAnsi="Times New Roman" w:cs="Times New Roman"/>
                <w:color w:val="000000"/>
                <w:sz w:val="28"/>
                <w:szCs w:val="28"/>
              </w:rPr>
              <w:t xml:space="preserve">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 xml:space="preserve">в 2019 году – </w:t>
            </w:r>
            <w:r>
              <w:rPr>
                <w:rFonts w:ascii="Times New Roman" w:hAnsi="Times New Roman" w:cs="Times New Roman"/>
                <w:color w:val="000000"/>
                <w:sz w:val="28"/>
                <w:szCs w:val="28"/>
              </w:rPr>
              <w:t>0,00</w:t>
            </w:r>
            <w:r w:rsidRPr="008163E6">
              <w:rPr>
                <w:rFonts w:ascii="Times New Roman" w:hAnsi="Times New Roman" w:cs="Times New Roman"/>
                <w:color w:val="000000"/>
                <w:sz w:val="28"/>
                <w:szCs w:val="28"/>
              </w:rPr>
              <w:t xml:space="preserve">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 xml:space="preserve">в 2020 году – </w:t>
            </w:r>
            <w:r>
              <w:rPr>
                <w:rFonts w:ascii="Times New Roman" w:hAnsi="Times New Roman" w:cs="Times New Roman"/>
                <w:color w:val="000000"/>
                <w:sz w:val="28"/>
                <w:szCs w:val="28"/>
              </w:rPr>
              <w:t>0,00</w:t>
            </w:r>
            <w:r w:rsidRPr="008163E6">
              <w:rPr>
                <w:rFonts w:ascii="Times New Roman" w:hAnsi="Times New Roman" w:cs="Times New Roman"/>
                <w:color w:val="000000"/>
                <w:sz w:val="28"/>
                <w:szCs w:val="28"/>
              </w:rPr>
              <w:t xml:space="preserve"> тыс. рублей;</w:t>
            </w:r>
          </w:p>
          <w:p w:rsid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 xml:space="preserve">в 2021 году – </w:t>
            </w:r>
            <w:r>
              <w:rPr>
                <w:rFonts w:ascii="Times New Roman" w:hAnsi="Times New Roman" w:cs="Times New Roman"/>
                <w:color w:val="000000"/>
                <w:sz w:val="28"/>
                <w:szCs w:val="28"/>
              </w:rPr>
              <w:t>0,00</w:t>
            </w:r>
            <w:r w:rsidRPr="008163E6">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w:t>
            </w:r>
          </w:p>
          <w:p w:rsidR="008163E6" w:rsidRDefault="008163E6" w:rsidP="008163E6">
            <w:pPr>
              <w:pStyle w:val="ConsPlusCell"/>
              <w:jc w:val="both"/>
              <w:rPr>
                <w:rFonts w:ascii="Times New Roman" w:hAnsi="Times New Roman" w:cs="Times New Roman"/>
                <w:color w:val="000000"/>
                <w:sz w:val="28"/>
                <w:szCs w:val="28"/>
              </w:rPr>
            </w:pPr>
          </w:p>
          <w:p w:rsidR="008163E6" w:rsidRDefault="008163E6" w:rsidP="008163E6">
            <w:pPr>
              <w:pStyle w:val="ConsPlusCell"/>
              <w:jc w:val="both"/>
              <w:rPr>
                <w:rFonts w:ascii="Times New Roman" w:hAnsi="Times New Roman" w:cs="Times New Roman"/>
                <w:color w:val="000000"/>
                <w:sz w:val="28"/>
                <w:szCs w:val="28"/>
              </w:rPr>
            </w:pPr>
            <w:r>
              <w:rPr>
                <w:rFonts w:ascii="Times New Roman" w:hAnsi="Times New Roman" w:cs="Times New Roman"/>
                <w:color w:val="000000"/>
                <w:sz w:val="28"/>
                <w:szCs w:val="28"/>
              </w:rPr>
              <w:t>Местный бюджет – 99 </w:t>
            </w:r>
            <w:r w:rsidR="00C57E6C">
              <w:rPr>
                <w:rFonts w:ascii="Times New Roman" w:hAnsi="Times New Roman" w:cs="Times New Roman"/>
                <w:color w:val="000000"/>
                <w:sz w:val="28"/>
                <w:szCs w:val="28"/>
              </w:rPr>
              <w:t>204,6</w:t>
            </w:r>
            <w:r>
              <w:rPr>
                <w:rFonts w:ascii="Times New Roman" w:hAnsi="Times New Roman" w:cs="Times New Roman"/>
                <w:color w:val="000000"/>
                <w:sz w:val="28"/>
                <w:szCs w:val="28"/>
              </w:rPr>
              <w:t xml:space="preserve">7 тыс.руб., </w:t>
            </w:r>
            <w:r w:rsidRPr="008163E6">
              <w:rPr>
                <w:rFonts w:ascii="Times New Roman" w:hAnsi="Times New Roman" w:cs="Times New Roman"/>
                <w:color w:val="000000"/>
                <w:sz w:val="28"/>
                <w:szCs w:val="28"/>
              </w:rPr>
              <w:t>том числе по годам:</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в 2016 году – 11 057,00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в 2017 году – 10 112,12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 xml:space="preserve">в 2018 году – </w:t>
            </w:r>
            <w:r>
              <w:rPr>
                <w:rFonts w:ascii="Times New Roman" w:hAnsi="Times New Roman" w:cs="Times New Roman"/>
                <w:color w:val="000000"/>
                <w:sz w:val="28"/>
                <w:szCs w:val="28"/>
              </w:rPr>
              <w:t>5 </w:t>
            </w:r>
            <w:r w:rsidR="00E1628E">
              <w:rPr>
                <w:rFonts w:ascii="Times New Roman" w:hAnsi="Times New Roman" w:cs="Times New Roman"/>
                <w:color w:val="000000"/>
                <w:sz w:val="28"/>
                <w:szCs w:val="28"/>
              </w:rPr>
              <w:t>178,2</w:t>
            </w:r>
            <w:r>
              <w:rPr>
                <w:rFonts w:ascii="Times New Roman" w:hAnsi="Times New Roman" w:cs="Times New Roman"/>
                <w:color w:val="000000"/>
                <w:sz w:val="28"/>
                <w:szCs w:val="28"/>
              </w:rPr>
              <w:t>0</w:t>
            </w:r>
            <w:r w:rsidRPr="008163E6">
              <w:rPr>
                <w:rFonts w:ascii="Times New Roman" w:hAnsi="Times New Roman" w:cs="Times New Roman"/>
                <w:color w:val="000000"/>
                <w:sz w:val="28"/>
                <w:szCs w:val="28"/>
              </w:rPr>
              <w:t xml:space="preserve">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в 2019 году – 24 286,27 тыс. рублей;</w:t>
            </w:r>
          </w:p>
          <w:p w:rsidR="008163E6" w:rsidRP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в 2020 году – 24 285,55 тыс. рублей;</w:t>
            </w:r>
          </w:p>
          <w:p w:rsidR="008163E6" w:rsidRDefault="008163E6" w:rsidP="008163E6">
            <w:pPr>
              <w:pStyle w:val="ConsPlusCell"/>
              <w:jc w:val="both"/>
              <w:rPr>
                <w:rFonts w:ascii="Times New Roman" w:hAnsi="Times New Roman" w:cs="Times New Roman"/>
                <w:color w:val="000000"/>
                <w:sz w:val="28"/>
                <w:szCs w:val="28"/>
              </w:rPr>
            </w:pPr>
            <w:r w:rsidRPr="008163E6">
              <w:rPr>
                <w:rFonts w:ascii="Times New Roman" w:hAnsi="Times New Roman" w:cs="Times New Roman"/>
                <w:color w:val="000000"/>
                <w:sz w:val="28"/>
                <w:szCs w:val="28"/>
              </w:rPr>
              <w:t>в 2021 году – 24 285,53 тыс. рублей</w:t>
            </w:r>
          </w:p>
          <w:p w:rsidR="00D83A86" w:rsidRPr="00D03AFE" w:rsidRDefault="00D83A86" w:rsidP="008163E6">
            <w:pPr>
              <w:pStyle w:val="ConsPlusCell"/>
              <w:jc w:val="both"/>
              <w:rPr>
                <w:rFonts w:ascii="Times New Roman" w:hAnsi="Times New Roman" w:cs="Times New Roman"/>
                <w:color w:val="000000"/>
                <w:sz w:val="28"/>
                <w:szCs w:val="28"/>
              </w:rPr>
            </w:pPr>
          </w:p>
          <w:p w:rsidR="00E52668" w:rsidRDefault="00D83A86" w:rsidP="00D03AFE">
            <w:pPr>
              <w:pStyle w:val="ConsPlusCell"/>
              <w:jc w:val="both"/>
              <w:rPr>
                <w:rFonts w:ascii="Times New Roman" w:hAnsi="Times New Roman" w:cs="Times New Roman"/>
                <w:color w:val="000000"/>
                <w:sz w:val="28"/>
                <w:szCs w:val="28"/>
              </w:rPr>
            </w:pPr>
            <w:r w:rsidRPr="00D83A86">
              <w:rPr>
                <w:rFonts w:ascii="Times New Roman" w:hAnsi="Times New Roman" w:cs="Times New Roman"/>
                <w:color w:val="000000"/>
                <w:sz w:val="28"/>
                <w:szCs w:val="28"/>
              </w:rPr>
              <w:t>Прогнозируемое поступление средств в местный бюджет – 0,00 тыс. руб.</w:t>
            </w:r>
          </w:p>
          <w:p w:rsidR="00E52668" w:rsidRDefault="00E52668" w:rsidP="00D03AFE">
            <w:pPr>
              <w:pStyle w:val="ConsPlusCell"/>
              <w:jc w:val="both"/>
              <w:rPr>
                <w:rFonts w:ascii="Times New Roman" w:hAnsi="Times New Roman" w:cs="Times New Roman"/>
                <w:color w:val="000000"/>
                <w:sz w:val="28"/>
                <w:szCs w:val="28"/>
              </w:rPr>
            </w:pPr>
          </w:p>
          <w:p w:rsidR="00D03AFE" w:rsidRPr="00D03AFE" w:rsidRDefault="00D03AFE" w:rsidP="00D03AFE">
            <w:pPr>
              <w:pStyle w:val="ConsPlusCell"/>
              <w:jc w:val="both"/>
              <w:rPr>
                <w:rFonts w:ascii="Times New Roman" w:hAnsi="Times New Roman" w:cs="Times New Roman"/>
                <w:color w:val="000000"/>
                <w:sz w:val="28"/>
                <w:szCs w:val="28"/>
              </w:rPr>
            </w:pPr>
            <w:r w:rsidRPr="00D03AFE">
              <w:rPr>
                <w:rFonts w:ascii="Times New Roman" w:hAnsi="Times New Roman" w:cs="Times New Roman"/>
                <w:color w:val="000000"/>
                <w:sz w:val="28"/>
                <w:szCs w:val="28"/>
              </w:rPr>
              <w:t>Выпадающие доходы местного бюджета - 0,00 тыс. руб.</w:t>
            </w:r>
          </w:p>
          <w:p w:rsidR="00D03AFE" w:rsidRPr="00D03AFE" w:rsidRDefault="00D03AFE" w:rsidP="00D03AFE">
            <w:pPr>
              <w:pStyle w:val="ConsPlusCell"/>
              <w:jc w:val="both"/>
              <w:rPr>
                <w:rFonts w:ascii="Times New Roman" w:hAnsi="Times New Roman" w:cs="Times New Roman"/>
                <w:color w:val="000000"/>
                <w:sz w:val="28"/>
                <w:szCs w:val="28"/>
              </w:rPr>
            </w:pPr>
          </w:p>
          <w:p w:rsidR="00D03AFE" w:rsidRPr="00D03AFE" w:rsidRDefault="00D03AFE" w:rsidP="00D03AFE">
            <w:pPr>
              <w:pStyle w:val="ConsPlusCell"/>
              <w:jc w:val="both"/>
              <w:rPr>
                <w:rFonts w:ascii="Times New Roman" w:hAnsi="Times New Roman" w:cs="Times New Roman"/>
                <w:color w:val="000000"/>
                <w:sz w:val="28"/>
                <w:szCs w:val="28"/>
              </w:rPr>
            </w:pPr>
            <w:r w:rsidRPr="00D03AFE">
              <w:rPr>
                <w:rFonts w:ascii="Times New Roman" w:hAnsi="Times New Roman" w:cs="Times New Roman"/>
                <w:color w:val="000000"/>
                <w:sz w:val="28"/>
                <w:szCs w:val="28"/>
              </w:rPr>
              <w:t>Средства участников Программы - 0,00 тыс. руб.</w:t>
            </w:r>
          </w:p>
          <w:p w:rsidR="00D03AFE" w:rsidRPr="00D03AFE" w:rsidRDefault="00D03AFE" w:rsidP="00D03AFE">
            <w:pPr>
              <w:pStyle w:val="ConsPlusCell"/>
              <w:jc w:val="both"/>
              <w:rPr>
                <w:rFonts w:ascii="Times New Roman" w:hAnsi="Times New Roman" w:cs="Times New Roman"/>
                <w:color w:val="000000"/>
                <w:sz w:val="28"/>
                <w:szCs w:val="28"/>
              </w:rPr>
            </w:pPr>
          </w:p>
          <w:p w:rsidR="00F3311A" w:rsidRDefault="00F3311A" w:rsidP="00376311">
            <w:pPr>
              <w:pStyle w:val="ConsPlusCell"/>
              <w:widowControl/>
              <w:jc w:val="both"/>
              <w:rPr>
                <w:rFonts w:ascii="Times New Roman" w:hAnsi="Times New Roman" w:cs="Times New Roman"/>
                <w:color w:val="000000"/>
                <w:sz w:val="28"/>
                <w:szCs w:val="28"/>
              </w:rPr>
            </w:pPr>
            <w:r w:rsidRPr="00413252">
              <w:rPr>
                <w:rFonts w:ascii="Times New Roman" w:hAnsi="Times New Roman" w:cs="Times New Roman"/>
                <w:color w:val="000000"/>
                <w:sz w:val="28"/>
                <w:szCs w:val="28"/>
              </w:rPr>
              <w:t>Объемы финансирования Программы могут ежегодно корректироваться в зависимости от доходных возможностей местного бюджета. Также возможно софинансирование программы за счет средств бюджета Ставропольского края</w:t>
            </w:r>
          </w:p>
          <w:p w:rsidR="00F3311A" w:rsidRPr="00413252" w:rsidRDefault="00F3311A" w:rsidP="00376311">
            <w:pPr>
              <w:pStyle w:val="ConsPlusCell"/>
              <w:widowControl/>
              <w:jc w:val="both"/>
              <w:rPr>
                <w:color w:val="000000"/>
                <w:sz w:val="28"/>
                <w:szCs w:val="28"/>
              </w:rPr>
            </w:pPr>
          </w:p>
        </w:tc>
      </w:tr>
      <w:tr w:rsidR="00F3311A" w:rsidRPr="00EF006E" w:rsidTr="00357BA6">
        <w:trPr>
          <w:trHeight w:val="1423"/>
        </w:trPr>
        <w:tc>
          <w:tcPr>
            <w:tcW w:w="4625" w:type="dxa"/>
          </w:tcPr>
          <w:p w:rsidR="00F3311A" w:rsidRPr="003826DB" w:rsidRDefault="00F3311A" w:rsidP="001951DE">
            <w:pPr>
              <w:pStyle w:val="ConsPlusCell"/>
              <w:widowControl/>
              <w:jc w:val="both"/>
              <w:rPr>
                <w:rFonts w:ascii="Times New Roman" w:hAnsi="Times New Roman" w:cs="Times New Roman"/>
                <w:sz w:val="28"/>
                <w:szCs w:val="28"/>
              </w:rPr>
            </w:pPr>
            <w:r w:rsidRPr="003826DB">
              <w:rPr>
                <w:rFonts w:ascii="Times New Roman" w:hAnsi="Times New Roman" w:cs="Times New Roman"/>
                <w:sz w:val="28"/>
                <w:szCs w:val="28"/>
              </w:rPr>
              <w:lastRenderedPageBreak/>
              <w:t>Ожидаемые конечные результаты реализации Программы</w:t>
            </w: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p w:rsidR="00F3311A" w:rsidRPr="003826DB" w:rsidRDefault="00F3311A" w:rsidP="001951DE">
            <w:pPr>
              <w:pStyle w:val="ConsPlusCell"/>
              <w:widowControl/>
              <w:jc w:val="both"/>
              <w:rPr>
                <w:rFonts w:ascii="Times New Roman" w:hAnsi="Times New Roman" w:cs="Times New Roman"/>
                <w:sz w:val="28"/>
                <w:szCs w:val="28"/>
              </w:rPr>
            </w:pPr>
          </w:p>
        </w:tc>
        <w:tc>
          <w:tcPr>
            <w:tcW w:w="5014" w:type="dxa"/>
          </w:tcPr>
          <w:p w:rsidR="00F3311A" w:rsidRDefault="00F3311A" w:rsidP="00376311">
            <w:pPr>
              <w:pStyle w:val="aa"/>
              <w:ind w:left="0" w:right="-1"/>
              <w:jc w:val="both"/>
              <w:rPr>
                <w:sz w:val="28"/>
                <w:szCs w:val="28"/>
              </w:rPr>
            </w:pPr>
            <w:r>
              <w:rPr>
                <w:sz w:val="28"/>
                <w:szCs w:val="28"/>
              </w:rPr>
              <w:lastRenderedPageBreak/>
              <w:t>увеличение доли</w:t>
            </w:r>
            <w:r w:rsidRPr="00357BA6">
              <w:rPr>
                <w:sz w:val="28"/>
                <w:szCs w:val="28"/>
              </w:rPr>
              <w:t xml:space="preserve"> демонтированных рекламных конструкций и снесенных самовольных построек, установка и эксплуатация которых осуществлялась без разрешения к общему числу выявленных рекламных конструкций и  самовольных построек, установка и эксплуатация которых осуществлялась без разрешения при выявлении указанных фактов</w:t>
            </w:r>
            <w:r>
              <w:rPr>
                <w:sz w:val="28"/>
                <w:szCs w:val="28"/>
              </w:rPr>
              <w:t xml:space="preserve"> в 2016 году составит 5%;</w:t>
            </w:r>
          </w:p>
          <w:p w:rsidR="00F3311A" w:rsidRDefault="00F3311A" w:rsidP="00376311">
            <w:pPr>
              <w:pStyle w:val="aa"/>
              <w:ind w:left="0" w:right="-1"/>
              <w:jc w:val="both"/>
              <w:rPr>
                <w:sz w:val="28"/>
                <w:szCs w:val="28"/>
              </w:rPr>
            </w:pPr>
          </w:p>
          <w:p w:rsidR="00F3311A" w:rsidRDefault="00F3311A" w:rsidP="00376311">
            <w:pPr>
              <w:pStyle w:val="aa"/>
              <w:ind w:left="0" w:right="-1"/>
              <w:jc w:val="both"/>
              <w:rPr>
                <w:sz w:val="28"/>
                <w:szCs w:val="28"/>
              </w:rPr>
            </w:pPr>
            <w:r w:rsidRPr="00357BA6">
              <w:rPr>
                <w:sz w:val="28"/>
                <w:szCs w:val="28"/>
              </w:rPr>
              <w:t xml:space="preserve">обеспеченность Минераловодского городского округа документами </w:t>
            </w:r>
            <w:r w:rsidRPr="00357BA6">
              <w:rPr>
                <w:sz w:val="28"/>
                <w:szCs w:val="28"/>
              </w:rPr>
              <w:lastRenderedPageBreak/>
              <w:t>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Pr>
                <w:sz w:val="28"/>
                <w:szCs w:val="28"/>
              </w:rPr>
              <w:t xml:space="preserve"> в 2017 году составит 100 %;</w:t>
            </w:r>
          </w:p>
          <w:p w:rsidR="00F3311A" w:rsidRPr="003826DB" w:rsidRDefault="00F3311A" w:rsidP="00376311">
            <w:pPr>
              <w:pStyle w:val="aa"/>
              <w:ind w:left="0" w:right="-1"/>
              <w:jc w:val="both"/>
              <w:rPr>
                <w:sz w:val="28"/>
                <w:szCs w:val="28"/>
              </w:rPr>
            </w:pPr>
          </w:p>
          <w:p w:rsidR="00F3311A" w:rsidRPr="003826DB" w:rsidRDefault="00F3311A" w:rsidP="00376311">
            <w:pPr>
              <w:pStyle w:val="aa"/>
              <w:ind w:left="0" w:right="-1"/>
              <w:jc w:val="both"/>
              <w:rPr>
                <w:sz w:val="28"/>
                <w:szCs w:val="28"/>
              </w:rPr>
            </w:pPr>
            <w:r>
              <w:rPr>
                <w:sz w:val="28"/>
                <w:szCs w:val="28"/>
              </w:rPr>
              <w:t>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w:t>
            </w:r>
            <w:r w:rsidRPr="00320CCD">
              <w:rPr>
                <w:sz w:val="28"/>
                <w:szCs w:val="28"/>
              </w:rPr>
              <w:t xml:space="preserve"> 2021 году </w:t>
            </w:r>
            <w:r>
              <w:rPr>
                <w:sz w:val="28"/>
                <w:szCs w:val="28"/>
              </w:rPr>
              <w:t>составит</w:t>
            </w:r>
            <w:r w:rsidR="00D03AFE">
              <w:rPr>
                <w:sz w:val="28"/>
                <w:szCs w:val="28"/>
              </w:rPr>
              <w:t xml:space="preserve"> </w:t>
            </w:r>
            <w:r>
              <w:rPr>
                <w:sz w:val="28"/>
                <w:szCs w:val="28"/>
              </w:rPr>
              <w:t>100%</w:t>
            </w:r>
            <w:r w:rsidRPr="003826DB">
              <w:rPr>
                <w:sz w:val="28"/>
                <w:szCs w:val="28"/>
              </w:rPr>
              <w:t>;</w:t>
            </w:r>
          </w:p>
          <w:p w:rsidR="00F3311A" w:rsidRDefault="00F3311A" w:rsidP="00376311">
            <w:pPr>
              <w:pStyle w:val="aa"/>
              <w:ind w:left="0" w:right="-1"/>
              <w:jc w:val="both"/>
              <w:rPr>
                <w:sz w:val="28"/>
                <w:szCs w:val="28"/>
              </w:rPr>
            </w:pPr>
          </w:p>
          <w:p w:rsidR="00F3311A" w:rsidRPr="003826DB" w:rsidRDefault="00F3311A" w:rsidP="00EE612A">
            <w:pPr>
              <w:pStyle w:val="aa"/>
              <w:ind w:left="0" w:right="-1"/>
              <w:jc w:val="both"/>
              <w:rPr>
                <w:sz w:val="28"/>
                <w:szCs w:val="28"/>
              </w:rPr>
            </w:pPr>
            <w:r>
              <w:rPr>
                <w:sz w:val="28"/>
                <w:szCs w:val="28"/>
              </w:rPr>
              <w:t>обеспеченность программами</w:t>
            </w:r>
            <w:r w:rsidRPr="00296D5C">
              <w:rPr>
                <w:sz w:val="28"/>
                <w:szCs w:val="28"/>
              </w:rPr>
              <w:t xml:space="preserve"> по развитию </w:t>
            </w:r>
            <w:r>
              <w:rPr>
                <w:sz w:val="28"/>
                <w:szCs w:val="28"/>
              </w:rPr>
              <w:t xml:space="preserve">транспортной и социальной </w:t>
            </w:r>
            <w:r w:rsidRPr="00296D5C">
              <w:rPr>
                <w:sz w:val="28"/>
                <w:szCs w:val="28"/>
              </w:rPr>
              <w:t xml:space="preserve">инфраструктур в целях </w:t>
            </w:r>
            <w:r w:rsidRPr="00376311">
              <w:rPr>
                <w:sz w:val="28"/>
                <w:szCs w:val="28"/>
              </w:rPr>
              <w:t>создани</w:t>
            </w:r>
            <w:r>
              <w:rPr>
                <w:sz w:val="28"/>
                <w:szCs w:val="28"/>
              </w:rPr>
              <w:t>я</w:t>
            </w:r>
            <w:r w:rsidRPr="00376311">
              <w:rPr>
                <w:sz w:val="28"/>
                <w:szCs w:val="28"/>
              </w:rPr>
              <w:t xml:space="preserve"> благоприятной среды жизнедеятельности населения Минераловодского городского округа</w:t>
            </w:r>
            <w:r>
              <w:rPr>
                <w:sz w:val="28"/>
                <w:szCs w:val="28"/>
              </w:rPr>
              <w:t xml:space="preserve"> в 2018 году составит 100%;</w:t>
            </w:r>
          </w:p>
        </w:tc>
      </w:tr>
    </w:tbl>
    <w:p w:rsidR="00F3311A" w:rsidRDefault="00F3311A" w:rsidP="00BC15F3">
      <w:pPr>
        <w:ind w:left="4820"/>
        <w:rPr>
          <w:sz w:val="28"/>
          <w:szCs w:val="28"/>
        </w:rPr>
      </w:pPr>
    </w:p>
    <w:p w:rsidR="00F3311A" w:rsidRDefault="00F3311A"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BC15F3">
      <w:pPr>
        <w:ind w:left="4820"/>
        <w:rPr>
          <w:sz w:val="28"/>
          <w:szCs w:val="28"/>
        </w:rPr>
      </w:pPr>
    </w:p>
    <w:p w:rsidR="00D03AFE" w:rsidRDefault="00D03AFE" w:rsidP="001B5094">
      <w:pPr>
        <w:rPr>
          <w:sz w:val="28"/>
          <w:szCs w:val="28"/>
        </w:rPr>
      </w:pPr>
    </w:p>
    <w:p w:rsidR="00D03AFE" w:rsidRDefault="00D03AFE" w:rsidP="00BC15F3">
      <w:pPr>
        <w:ind w:left="4820"/>
        <w:rPr>
          <w:sz w:val="28"/>
          <w:szCs w:val="28"/>
        </w:rPr>
      </w:pPr>
    </w:p>
    <w:p w:rsidR="001155C7" w:rsidRDefault="001155C7" w:rsidP="00BC15F3">
      <w:pPr>
        <w:ind w:left="4820"/>
        <w:rPr>
          <w:sz w:val="28"/>
          <w:szCs w:val="28"/>
        </w:rPr>
      </w:pPr>
    </w:p>
    <w:p w:rsidR="001155C7" w:rsidRDefault="001155C7" w:rsidP="00BC15F3">
      <w:pPr>
        <w:ind w:left="4820"/>
        <w:rPr>
          <w:sz w:val="28"/>
          <w:szCs w:val="28"/>
        </w:rPr>
      </w:pPr>
    </w:p>
    <w:p w:rsidR="001155C7" w:rsidRDefault="001155C7" w:rsidP="00BC15F3">
      <w:pPr>
        <w:ind w:left="4820"/>
        <w:rPr>
          <w:sz w:val="28"/>
          <w:szCs w:val="28"/>
        </w:rPr>
      </w:pPr>
    </w:p>
    <w:p w:rsidR="00D03AFE" w:rsidRDefault="00D03AFE" w:rsidP="00BC15F3">
      <w:pPr>
        <w:ind w:left="4820"/>
        <w:rPr>
          <w:sz w:val="28"/>
          <w:szCs w:val="28"/>
        </w:rPr>
      </w:pPr>
    </w:p>
    <w:p w:rsidR="00F3311A" w:rsidRPr="00BE4F19" w:rsidRDefault="00F3311A" w:rsidP="00BE4F19">
      <w:pPr>
        <w:ind w:firstLine="540"/>
        <w:jc w:val="center"/>
        <w:rPr>
          <w:b/>
          <w:sz w:val="28"/>
          <w:szCs w:val="28"/>
        </w:rPr>
      </w:pPr>
      <w:r w:rsidRPr="00BE4F19">
        <w:rPr>
          <w:b/>
          <w:sz w:val="28"/>
          <w:szCs w:val="28"/>
        </w:rPr>
        <w:lastRenderedPageBreak/>
        <w:t xml:space="preserve">Раздел 1. Приоритеты и цели реализуемой в Минераловодском городском округе муниципальной политики в сфере развития </w:t>
      </w:r>
      <w:r>
        <w:rPr>
          <w:b/>
          <w:sz w:val="28"/>
          <w:szCs w:val="28"/>
        </w:rPr>
        <w:t xml:space="preserve">градостроительства и архитектуры в </w:t>
      </w:r>
      <w:r w:rsidRPr="00BE4F19">
        <w:rPr>
          <w:b/>
          <w:sz w:val="28"/>
          <w:szCs w:val="28"/>
        </w:rPr>
        <w:t>Минераловодск</w:t>
      </w:r>
      <w:r>
        <w:rPr>
          <w:b/>
          <w:sz w:val="28"/>
          <w:szCs w:val="28"/>
        </w:rPr>
        <w:t>ом</w:t>
      </w:r>
      <w:r w:rsidRPr="00BE4F19">
        <w:rPr>
          <w:b/>
          <w:sz w:val="28"/>
          <w:szCs w:val="28"/>
        </w:rPr>
        <w:t xml:space="preserve"> городско</w:t>
      </w:r>
      <w:r>
        <w:rPr>
          <w:b/>
          <w:sz w:val="28"/>
          <w:szCs w:val="28"/>
        </w:rPr>
        <w:t>м округе</w:t>
      </w:r>
    </w:p>
    <w:p w:rsidR="00F3311A" w:rsidRPr="00BE4F19" w:rsidRDefault="00F3311A" w:rsidP="00BE4F19">
      <w:pPr>
        <w:ind w:firstLine="540"/>
        <w:jc w:val="both"/>
        <w:rPr>
          <w:sz w:val="28"/>
          <w:szCs w:val="28"/>
        </w:rPr>
      </w:pPr>
      <w:r w:rsidRPr="00BE4F19">
        <w:rPr>
          <w:sz w:val="28"/>
          <w:szCs w:val="28"/>
        </w:rPr>
        <w:t xml:space="preserve">В соответствии со Стратегией социально-экономического развития Северо-Кавказского федерального округа до 2025 года, Градостроительным кодексом Российской Федерации, Земельным кодексом Российской Федерации, Федеральным законом от 27.07.2010г. №210-ФЗ «Об организации предоставления государственных и муниципальных услуг», Указом Президента Российской Федерации от 07.05.2012 г. №600 «О мерах по обеспечению граждан Российской Федерации доступным и комфортным жильем и повышению качества жилищно-коммунальных услуг», Распоряжением Правительства Ставропольского края от 03.04.2013г. №88-рп «Об утверждении Плана мероприятий («дорожная карта» по обеспечению инженерной и транспортной инфраструктурой земельных участков, предоставляемых (предоставленных) для индивидуального жилищного строительства гражданам, имеющих трех и более детей в Ставропольском крае», Уставом  Минераловодского городского округа с учетом схемы территориального планирования Ставропольского края,  приоритетами в области архитектуры и градостроительства являются: </w:t>
      </w:r>
    </w:p>
    <w:p w:rsidR="00F3311A" w:rsidRPr="00BE4F19" w:rsidRDefault="00F3311A" w:rsidP="00BE4F19">
      <w:pPr>
        <w:ind w:firstLine="540"/>
        <w:jc w:val="both"/>
        <w:rPr>
          <w:sz w:val="28"/>
          <w:szCs w:val="28"/>
        </w:rPr>
      </w:pPr>
      <w:r>
        <w:rPr>
          <w:sz w:val="28"/>
          <w:szCs w:val="28"/>
        </w:rPr>
        <w:t xml:space="preserve">- </w:t>
      </w:r>
      <w:r w:rsidRPr="00BE4F19">
        <w:rPr>
          <w:sz w:val="28"/>
          <w:szCs w:val="28"/>
        </w:rPr>
        <w:t>разработка документов территориального планирования Минераловодского городского округа;</w:t>
      </w:r>
    </w:p>
    <w:p w:rsidR="00F3311A" w:rsidRPr="00BE4F19" w:rsidRDefault="00F3311A" w:rsidP="00BE4F19">
      <w:pPr>
        <w:ind w:firstLine="540"/>
        <w:jc w:val="both"/>
        <w:rPr>
          <w:sz w:val="28"/>
          <w:szCs w:val="28"/>
        </w:rPr>
      </w:pPr>
      <w:r>
        <w:rPr>
          <w:sz w:val="28"/>
          <w:szCs w:val="28"/>
        </w:rPr>
        <w:t xml:space="preserve">- </w:t>
      </w:r>
      <w:r w:rsidRPr="00BE4F19">
        <w:rPr>
          <w:sz w:val="28"/>
          <w:szCs w:val="28"/>
        </w:rPr>
        <w:t>подготовка проектно-сметной документации на строительство инженерной и транспортной инфраструктуры на земельных участках, предоставляемых (предоставленных) для индивидуального жилищного строительства гражданам, имеющих трех и более детей;</w:t>
      </w:r>
    </w:p>
    <w:p w:rsidR="00F3311A" w:rsidRPr="00BE4F19" w:rsidRDefault="00F3311A" w:rsidP="00BE4F19">
      <w:pPr>
        <w:ind w:firstLine="540"/>
        <w:jc w:val="both"/>
        <w:rPr>
          <w:sz w:val="28"/>
          <w:szCs w:val="28"/>
        </w:rPr>
      </w:pPr>
      <w:r w:rsidRPr="00BE4F19">
        <w:rPr>
          <w:sz w:val="28"/>
          <w:szCs w:val="28"/>
        </w:rPr>
        <w:t>формирование земельных участков под жилищное строительство через механизмы развития территорий на основании документов территориального планирования;</w:t>
      </w:r>
    </w:p>
    <w:p w:rsidR="00F3311A" w:rsidRPr="00BE4F19" w:rsidRDefault="00F3311A" w:rsidP="00BE4F19">
      <w:pPr>
        <w:ind w:firstLine="540"/>
        <w:jc w:val="both"/>
        <w:rPr>
          <w:sz w:val="28"/>
          <w:szCs w:val="28"/>
        </w:rPr>
      </w:pPr>
      <w:r>
        <w:rPr>
          <w:sz w:val="28"/>
          <w:szCs w:val="28"/>
        </w:rPr>
        <w:t xml:space="preserve">- </w:t>
      </w:r>
      <w:r w:rsidRPr="00BE4F19">
        <w:rPr>
          <w:sz w:val="28"/>
          <w:szCs w:val="28"/>
        </w:rPr>
        <w:t>оказание муниципальных услуг населению и другим заинтересованным лицам;</w:t>
      </w:r>
    </w:p>
    <w:p w:rsidR="00F3311A" w:rsidRPr="00BE4F19" w:rsidRDefault="00F3311A" w:rsidP="00BE4F19">
      <w:pPr>
        <w:ind w:firstLine="540"/>
        <w:jc w:val="both"/>
        <w:rPr>
          <w:sz w:val="28"/>
          <w:szCs w:val="28"/>
        </w:rPr>
      </w:pPr>
      <w:r>
        <w:rPr>
          <w:sz w:val="28"/>
          <w:szCs w:val="28"/>
        </w:rPr>
        <w:t xml:space="preserve">- </w:t>
      </w:r>
      <w:r w:rsidRPr="00BE4F19">
        <w:rPr>
          <w:sz w:val="28"/>
          <w:szCs w:val="28"/>
        </w:rPr>
        <w:t>выполнение администрацией Минераловодского городского округа своих обязанностей по демонтажу рекламных конструкций, в случаях, установленных Федеральным законом «О рекламе» от 13.03.2006 №38-ФЗ.</w:t>
      </w:r>
    </w:p>
    <w:p w:rsidR="00F3311A" w:rsidRPr="00BE4F19" w:rsidRDefault="00F3311A" w:rsidP="00BE4F19">
      <w:pPr>
        <w:ind w:firstLine="540"/>
        <w:jc w:val="both"/>
        <w:rPr>
          <w:sz w:val="28"/>
          <w:szCs w:val="28"/>
        </w:rPr>
      </w:pPr>
      <w:r w:rsidRPr="00BE4F19">
        <w:rPr>
          <w:sz w:val="28"/>
          <w:szCs w:val="28"/>
        </w:rPr>
        <w:t xml:space="preserve">Основным документом территориального планирования городского округа являются генеральный план. Своевременная разработка градостроительной документации 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 Необходимость разработки генерального плана городского округа обусловлена требованиями законодательства РФ. В настоящее время разработаны и утверждены Схема территориального развития Минераловодского муниципального района и генеральные планы поселений, входивших в состав района. На базе вышеуказанных документов </w:t>
      </w:r>
      <w:r w:rsidRPr="00BE4F19">
        <w:rPr>
          <w:sz w:val="28"/>
          <w:szCs w:val="28"/>
        </w:rPr>
        <w:lastRenderedPageBreak/>
        <w:t>предполагается разработать генеральный план Минераловодского городского округа.</w:t>
      </w:r>
    </w:p>
    <w:p w:rsidR="00F3311A" w:rsidRPr="00BE4F19" w:rsidRDefault="00F3311A" w:rsidP="00BE4F19">
      <w:pPr>
        <w:ind w:firstLine="540"/>
        <w:jc w:val="both"/>
        <w:rPr>
          <w:sz w:val="28"/>
          <w:szCs w:val="28"/>
        </w:rPr>
      </w:pPr>
      <w:r w:rsidRPr="00BE4F19">
        <w:rPr>
          <w:sz w:val="28"/>
          <w:szCs w:val="28"/>
        </w:rPr>
        <w:t>Однако обеспеченность планово-картографическими материалами округа органа местного самоуправления крайне недостаточна.</w:t>
      </w:r>
    </w:p>
    <w:p w:rsidR="00F3311A" w:rsidRPr="00BE4F19" w:rsidRDefault="00F3311A" w:rsidP="00BE4F19">
      <w:pPr>
        <w:ind w:firstLine="540"/>
        <w:jc w:val="both"/>
        <w:rPr>
          <w:sz w:val="28"/>
          <w:szCs w:val="28"/>
        </w:rPr>
      </w:pPr>
      <w:r w:rsidRPr="00BE4F19">
        <w:rPr>
          <w:sz w:val="28"/>
          <w:szCs w:val="28"/>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p>
    <w:p w:rsidR="00F3311A" w:rsidRPr="00BE4F19" w:rsidRDefault="00F3311A" w:rsidP="00BE4F19">
      <w:pPr>
        <w:ind w:firstLine="540"/>
        <w:jc w:val="both"/>
        <w:rPr>
          <w:sz w:val="28"/>
          <w:szCs w:val="28"/>
        </w:rPr>
      </w:pPr>
      <w:r w:rsidRPr="00BE4F19">
        <w:rPr>
          <w:sz w:val="28"/>
          <w:szCs w:val="28"/>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27.07.2010г. № 210-ФЗ «Об организации предоставления государственных и муниципальных услуг», а также пункта 14 статьи 3 Федерального закона от 25.10.2001г.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F3311A" w:rsidRPr="00BE4F19" w:rsidRDefault="00F3311A" w:rsidP="00BE4F19">
      <w:pPr>
        <w:ind w:firstLine="540"/>
        <w:jc w:val="both"/>
        <w:rPr>
          <w:sz w:val="28"/>
          <w:szCs w:val="28"/>
        </w:rPr>
      </w:pPr>
      <w:r w:rsidRPr="00BE4F19">
        <w:rPr>
          <w:sz w:val="28"/>
          <w:szCs w:val="28"/>
        </w:rPr>
        <w:t xml:space="preserve">Во исполнение Указа Президента Российской Федерации от 07.05.2012г. №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РФ) и распоряжения  Правительства Ставропольского края от 03.04.2013г. № 88-рп «Об утверждении Плана мероприятий («дорожная карта») по обеспечению инженерной и транспортной инфраструктурой земельных участков, предоставляемых (предоставленных) для индивидуального жилищного строительства гражданам, имеющим трех и более детей, в Ставропольском крае» (далее – распоряжение Правительства СК) на территории Минераловодского городского округа необходимо обеспечить подготовку проектно-сметной документации на строительство инженерной и транспортной инфраструктуры на земельных участках округа, предоставляемых (предоставленных) для индивидуального жилищного строительства гражданам, имеющим трех и более детей.  В соответствии с Распоряжением Правительства СК, обязанности по обеспечению подготовки проектно-сметной документации на строительство инженерной и транспортной инфраструктуры на земельных участках возложены на органы местного самоуправления. После подготовки проектной документации между администрацией Минераловодского городского округа и Министерством </w:t>
      </w:r>
      <w:r w:rsidRPr="00BE4F19">
        <w:rPr>
          <w:sz w:val="28"/>
          <w:szCs w:val="28"/>
        </w:rPr>
        <w:lastRenderedPageBreak/>
        <w:t>строительства, дорожного хозяйства и транспорта Ставропольского края будет заключено соглашение о предоставлении субсидий за счет федерального бюджета на обеспечение инженерной и транспортной инфраструктурой земельных участков, предоставляемых (предоставленных) для индивидуального жилищного строительства гражданам, имеющим трех и более детей.  Соответственно, если проектно-сметная документация не будет подготовлена, субсидирование за счет федерального бюджета на обеспечение инженерной и транспортной инфраструктурой земельных участков не будет осуществлено, что приведет к неисполнению государственных обязательств по обеспечению жильем льготных категорий граждан.</w:t>
      </w:r>
    </w:p>
    <w:p w:rsidR="00F3311A" w:rsidRPr="00BE4F19" w:rsidRDefault="00F3311A" w:rsidP="00BE4F19">
      <w:pPr>
        <w:ind w:firstLine="540"/>
        <w:jc w:val="both"/>
        <w:rPr>
          <w:sz w:val="28"/>
          <w:szCs w:val="28"/>
        </w:rPr>
      </w:pPr>
      <w:r w:rsidRPr="00BE4F19">
        <w:rPr>
          <w:sz w:val="28"/>
          <w:szCs w:val="28"/>
        </w:rPr>
        <w:t xml:space="preserve">Предусмотренная Градостроительным кодексом Российской Федерации система градостроительства и землепользования направлена на стимулирование привлечения частных инвестиций в жилищное строительство. Однако в Минераловодском городском округе отсутствуют надежные механизмы реализации проектов строительства объектов социальной, инженерной и дорожной инфраструктуры, необходимой для обеспечения комплексного освоения и развития территорий в целях жилищного строительства. </w:t>
      </w:r>
    </w:p>
    <w:p w:rsidR="00F3311A" w:rsidRPr="00BE4F19" w:rsidRDefault="00F3311A" w:rsidP="00BE4F19">
      <w:pPr>
        <w:ind w:firstLine="540"/>
        <w:jc w:val="both"/>
        <w:rPr>
          <w:sz w:val="28"/>
          <w:szCs w:val="28"/>
        </w:rPr>
      </w:pPr>
      <w:r w:rsidRPr="00BE4F19">
        <w:rPr>
          <w:sz w:val="28"/>
          <w:szCs w:val="28"/>
        </w:rPr>
        <w:t>Существующие проблемы отсутствия земельных участков, обустроенных инженерной инфраструктурой, механизмов привлечения частных инвестиций и кредитных ресурсов в строительство и реконструкцию инженерной инфраструктуры, а также обременительные для застройщика условия присоединения к системам инженерной инфраструктуры, отсутствие муниципальных программ жилищного строительства и комплексного развития населенных пунктов округа носят межотраслевой и межведомственный характер и требуют решения программным методом.</w:t>
      </w:r>
    </w:p>
    <w:p w:rsidR="00F3311A" w:rsidRPr="00BE4F19" w:rsidRDefault="00F3311A" w:rsidP="00BE4F19">
      <w:pPr>
        <w:ind w:firstLine="540"/>
        <w:jc w:val="both"/>
        <w:rPr>
          <w:sz w:val="28"/>
          <w:szCs w:val="28"/>
        </w:rPr>
      </w:pPr>
      <w:r w:rsidRPr="00BE4F19">
        <w:rPr>
          <w:sz w:val="28"/>
          <w:szCs w:val="28"/>
        </w:rPr>
        <w:t>Решение всех вышеуказанных проблем без использования программно-целевого метода может привести к снижению результативности мероприятий, проводимых разрознено, непоследовательно и бессистемно.</w:t>
      </w:r>
    </w:p>
    <w:p w:rsidR="00F3311A" w:rsidRPr="00BE4F19" w:rsidRDefault="00F3311A" w:rsidP="00BE4F19">
      <w:pPr>
        <w:ind w:firstLine="540"/>
        <w:jc w:val="both"/>
        <w:rPr>
          <w:sz w:val="28"/>
          <w:szCs w:val="28"/>
        </w:rPr>
      </w:pPr>
      <w:r w:rsidRPr="00BE4F19">
        <w:rPr>
          <w:sz w:val="28"/>
          <w:szCs w:val="28"/>
        </w:rPr>
        <w:t>Сведения об индикаторах достижения целей и показателях решения задач и их значениях приведены в приложении 1 Программы.</w:t>
      </w:r>
    </w:p>
    <w:p w:rsidR="00F3311A" w:rsidRPr="00BE4F19" w:rsidRDefault="00F3311A" w:rsidP="00BE4F19">
      <w:pPr>
        <w:ind w:firstLine="540"/>
        <w:jc w:val="both"/>
        <w:rPr>
          <w:sz w:val="28"/>
          <w:szCs w:val="28"/>
        </w:rPr>
      </w:pPr>
      <w:r w:rsidRPr="00BE4F19">
        <w:rPr>
          <w:sz w:val="28"/>
          <w:szCs w:val="28"/>
        </w:rPr>
        <w:t>Перечень основных мероприятий подпрограмм муниципальной программы приведен в приложении 2 Программы.</w:t>
      </w:r>
    </w:p>
    <w:p w:rsidR="00F3311A" w:rsidRPr="00BE4F19" w:rsidRDefault="00F3311A" w:rsidP="00BE4F19">
      <w:pPr>
        <w:ind w:firstLine="540"/>
        <w:jc w:val="both"/>
        <w:rPr>
          <w:sz w:val="28"/>
          <w:szCs w:val="28"/>
        </w:rPr>
      </w:pPr>
      <w:r w:rsidRPr="00BE4F19">
        <w:rPr>
          <w:sz w:val="28"/>
          <w:szCs w:val="28"/>
        </w:rPr>
        <w:t>Объемы и источники финансового обеспечения Программы приведены в приложении 3 Программы.</w:t>
      </w:r>
    </w:p>
    <w:p w:rsidR="00F3311A" w:rsidRPr="00BE4F19" w:rsidRDefault="00F3311A" w:rsidP="00BE4F19">
      <w:pPr>
        <w:ind w:firstLine="540"/>
        <w:jc w:val="both"/>
        <w:rPr>
          <w:sz w:val="28"/>
          <w:szCs w:val="28"/>
        </w:rPr>
      </w:pPr>
      <w:r w:rsidRPr="00BE4F19">
        <w:rPr>
          <w:sz w:val="28"/>
          <w:szCs w:val="28"/>
        </w:rPr>
        <w:t>Сведения об основных мерах правового регулирования в сфере реализации Программы приведены в приложении 4 Программы.</w:t>
      </w:r>
    </w:p>
    <w:p w:rsidR="00F3311A" w:rsidRPr="00BE4F19" w:rsidRDefault="001155C7" w:rsidP="00BE4F19">
      <w:pPr>
        <w:overflowPunct/>
        <w:ind w:firstLine="540"/>
        <w:jc w:val="both"/>
        <w:rPr>
          <w:sz w:val="28"/>
          <w:szCs w:val="28"/>
        </w:rPr>
      </w:pPr>
      <w:hyperlink r:id="rId8" w:history="1">
        <w:r w:rsidR="00F3311A" w:rsidRPr="00BE4F19">
          <w:rPr>
            <w:sz w:val="28"/>
            <w:szCs w:val="28"/>
          </w:rPr>
          <w:t>Сведения</w:t>
        </w:r>
      </w:hyperlink>
      <w:r w:rsidR="00F3311A" w:rsidRPr="00BE4F19">
        <w:rPr>
          <w:sz w:val="28"/>
          <w:szCs w:val="28"/>
        </w:rPr>
        <w:t xml:space="preserve"> об индикаторах достижения целей Программы и показателях решения задач подпрограмм Программы и их значениях приведены в приложении 1 к настоящей Программе (Таблица 1).</w:t>
      </w:r>
    </w:p>
    <w:p w:rsidR="00F3311A" w:rsidRPr="007D3537" w:rsidRDefault="00F3311A" w:rsidP="00BE4F19">
      <w:pPr>
        <w:widowControl w:val="0"/>
        <w:ind w:firstLine="540"/>
        <w:jc w:val="both"/>
        <w:rPr>
          <w:spacing w:val="-26"/>
          <w:sz w:val="28"/>
          <w:szCs w:val="28"/>
        </w:rPr>
      </w:pPr>
      <w:r w:rsidRPr="00BE4F19">
        <w:rPr>
          <w:sz w:val="28"/>
          <w:szCs w:val="28"/>
        </w:rPr>
        <w:t xml:space="preserve">Перечень основных мероприятий подпрограмм Программы, детальный состав основных мероприятий с указанием сроков их реализации, ожидаемых результатов и связь с показателями муниципальной программы и подпрограмм представлен в приложении 2 к настоящей Программе </w:t>
      </w:r>
      <w:r w:rsidRPr="007D3537">
        <w:rPr>
          <w:spacing w:val="-26"/>
          <w:sz w:val="28"/>
          <w:szCs w:val="28"/>
        </w:rPr>
        <w:t>(таблица 2).</w:t>
      </w:r>
    </w:p>
    <w:p w:rsidR="00F3311A" w:rsidRDefault="001155C7" w:rsidP="00BE4F19">
      <w:pPr>
        <w:overflowPunct/>
        <w:ind w:firstLine="540"/>
        <w:jc w:val="both"/>
        <w:rPr>
          <w:sz w:val="28"/>
          <w:szCs w:val="28"/>
        </w:rPr>
      </w:pPr>
      <w:hyperlink r:id="rId9" w:history="1">
        <w:r w:rsidR="00F3311A" w:rsidRPr="00BE4F19">
          <w:rPr>
            <w:sz w:val="28"/>
            <w:szCs w:val="28"/>
          </w:rPr>
          <w:t>Объемы и источники</w:t>
        </w:r>
      </w:hyperlink>
      <w:r w:rsidR="00F3311A" w:rsidRPr="00BE4F19">
        <w:rPr>
          <w:sz w:val="28"/>
          <w:szCs w:val="28"/>
        </w:rPr>
        <w:t xml:space="preserve"> финансового обеспечения Программы приведены в приложении 3 к настоящей Программе (Таблица 3).</w:t>
      </w:r>
    </w:p>
    <w:p w:rsidR="00F3311A" w:rsidRDefault="00F3311A" w:rsidP="009668DF">
      <w:pPr>
        <w:ind w:firstLine="540"/>
        <w:jc w:val="center"/>
        <w:rPr>
          <w:b/>
          <w:sz w:val="28"/>
          <w:szCs w:val="28"/>
        </w:rPr>
      </w:pPr>
      <w:r w:rsidRPr="009668DF">
        <w:rPr>
          <w:b/>
          <w:sz w:val="28"/>
          <w:szCs w:val="28"/>
        </w:rPr>
        <w:t>Анализ социальных, финансово-экономических и прочих рисков реализации Программы</w:t>
      </w:r>
    </w:p>
    <w:p w:rsidR="00F3311A" w:rsidRPr="00BE4F19" w:rsidRDefault="00F3311A" w:rsidP="00BE4F19">
      <w:pPr>
        <w:widowControl w:val="0"/>
        <w:overflowPunct/>
        <w:ind w:firstLine="540"/>
        <w:jc w:val="both"/>
        <w:rPr>
          <w:sz w:val="28"/>
          <w:szCs w:val="28"/>
        </w:rPr>
      </w:pPr>
      <w:r w:rsidRPr="00BE4F19">
        <w:rPr>
          <w:sz w:val="28"/>
          <w:szCs w:val="28"/>
        </w:rPr>
        <w:t>При использовании программного метода может возникнуть, как  внешние, так и внутренние риски реализации Программы.</w:t>
      </w:r>
    </w:p>
    <w:p w:rsidR="00F3311A" w:rsidRPr="00BE4F19" w:rsidRDefault="00F3311A" w:rsidP="00BE4F19">
      <w:pPr>
        <w:widowControl w:val="0"/>
        <w:overflowPunct/>
        <w:ind w:firstLine="540"/>
        <w:jc w:val="both"/>
        <w:rPr>
          <w:sz w:val="28"/>
          <w:szCs w:val="28"/>
        </w:rPr>
      </w:pPr>
      <w:r w:rsidRPr="00BE4F19">
        <w:rPr>
          <w:sz w:val="28"/>
          <w:szCs w:val="28"/>
        </w:rPr>
        <w:t>Среди внешних рисков можно выделить финансово-экономические риски, связанные с возможным уменьшением объема бюджета, направляемых на реализацию мероприятий Программы, оптимизацией расходов при формировании проекта муниципального бюджета на очередной финансовый год и плановый период. Последствиями указанных рисков могут явиться недостаточная финансовая поддержка реализации мероприятий Программы, снижение эффективности использования выделяемых бюджетных средств.</w:t>
      </w:r>
    </w:p>
    <w:p w:rsidR="00F3311A" w:rsidRPr="00BE4F19" w:rsidRDefault="00F3311A" w:rsidP="00BE4F19">
      <w:pPr>
        <w:widowControl w:val="0"/>
        <w:overflowPunct/>
        <w:ind w:firstLine="540"/>
        <w:jc w:val="both"/>
        <w:rPr>
          <w:sz w:val="28"/>
          <w:szCs w:val="28"/>
        </w:rPr>
      </w:pPr>
      <w:r w:rsidRPr="00BE4F19">
        <w:rPr>
          <w:sz w:val="28"/>
          <w:szCs w:val="28"/>
        </w:rPr>
        <w:t>К внутренним рискам реализации Программы относятся следующие организационные и управленческие риски:</w:t>
      </w:r>
    </w:p>
    <w:p w:rsidR="00F3311A" w:rsidRPr="00BE4F19" w:rsidRDefault="00F3311A" w:rsidP="00BE4F19">
      <w:pPr>
        <w:widowControl w:val="0"/>
        <w:overflowPunct/>
        <w:ind w:firstLine="540"/>
        <w:jc w:val="both"/>
        <w:rPr>
          <w:sz w:val="28"/>
          <w:szCs w:val="28"/>
        </w:rPr>
      </w:pPr>
      <w:r w:rsidRPr="00BE4F19">
        <w:rPr>
          <w:sz w:val="28"/>
          <w:szCs w:val="28"/>
        </w:rPr>
        <w:t>недостаточная проработка вопросов, решаемых в рамках реализации Программы;</w:t>
      </w:r>
    </w:p>
    <w:p w:rsidR="00F3311A" w:rsidRPr="00BE4F19" w:rsidRDefault="00F3311A" w:rsidP="00BE4F19">
      <w:pPr>
        <w:widowControl w:val="0"/>
        <w:overflowPunct/>
        <w:ind w:firstLine="540"/>
        <w:jc w:val="both"/>
        <w:rPr>
          <w:sz w:val="28"/>
          <w:szCs w:val="28"/>
        </w:rPr>
      </w:pPr>
      <w:r w:rsidRPr="00BE4F19">
        <w:rPr>
          <w:sz w:val="28"/>
          <w:szCs w:val="28"/>
        </w:rPr>
        <w:t>несвоевременная разработка, согласование и принятие документов, обеспечивающих выполнение основных мероприятий Программы;</w:t>
      </w:r>
    </w:p>
    <w:p w:rsidR="00F3311A" w:rsidRPr="00BE4F19" w:rsidRDefault="00F3311A" w:rsidP="00BE4F19">
      <w:pPr>
        <w:widowControl w:val="0"/>
        <w:overflowPunct/>
        <w:ind w:firstLine="540"/>
        <w:jc w:val="both"/>
        <w:rPr>
          <w:sz w:val="28"/>
          <w:szCs w:val="28"/>
        </w:rPr>
      </w:pPr>
      <w:r w:rsidRPr="00BE4F19">
        <w:rPr>
          <w:sz w:val="28"/>
          <w:szCs w:val="28"/>
        </w:rPr>
        <w:t>недостаточная оперативность корректировки хода реализации Программы при возникновении внешних рисков реализации Программы.</w:t>
      </w:r>
    </w:p>
    <w:p w:rsidR="00F3311A" w:rsidRPr="00BE4F19" w:rsidRDefault="00F3311A" w:rsidP="00BE4F19">
      <w:pPr>
        <w:widowControl w:val="0"/>
        <w:overflowPunct/>
        <w:ind w:firstLine="540"/>
        <w:jc w:val="both"/>
        <w:rPr>
          <w:sz w:val="28"/>
          <w:szCs w:val="28"/>
        </w:rPr>
      </w:pPr>
      <w:r w:rsidRPr="00BE4F19">
        <w:rPr>
          <w:sz w:val="28"/>
          <w:szCs w:val="28"/>
        </w:rPr>
        <w:t>В целях минимизации вышеуказанных рисков реализации Программы предусматривается оперативное реагирование и принятие следующих мер по управлению рисками реализации Программы:</w:t>
      </w:r>
    </w:p>
    <w:p w:rsidR="00F3311A" w:rsidRPr="00BE4F19" w:rsidRDefault="00F3311A" w:rsidP="00BE4F19">
      <w:pPr>
        <w:widowControl w:val="0"/>
        <w:overflowPunct/>
        <w:ind w:firstLine="540"/>
        <w:jc w:val="both"/>
        <w:rPr>
          <w:sz w:val="28"/>
          <w:szCs w:val="28"/>
        </w:rPr>
      </w:pPr>
      <w:r w:rsidRPr="00BE4F19">
        <w:rPr>
          <w:sz w:val="28"/>
          <w:szCs w:val="28"/>
        </w:rPr>
        <w:t>оперативный мониторинг хода реализации Программы;</w:t>
      </w:r>
    </w:p>
    <w:p w:rsidR="00F3311A" w:rsidRPr="00BE4F19" w:rsidRDefault="00F3311A" w:rsidP="00BE4F19">
      <w:pPr>
        <w:widowControl w:val="0"/>
        <w:overflowPunct/>
        <w:ind w:firstLine="540"/>
        <w:jc w:val="both"/>
        <w:rPr>
          <w:sz w:val="28"/>
          <w:szCs w:val="28"/>
        </w:rPr>
      </w:pPr>
      <w:r w:rsidRPr="00BE4F19">
        <w:rPr>
          <w:sz w:val="28"/>
          <w:szCs w:val="28"/>
        </w:rPr>
        <w:t>определение приоритетов для первоочередного финансирования основных мероприятий Программы;</w:t>
      </w:r>
    </w:p>
    <w:p w:rsidR="00F3311A" w:rsidRDefault="00F3311A" w:rsidP="00BE4F19">
      <w:pPr>
        <w:widowControl w:val="0"/>
        <w:overflowPunct/>
        <w:ind w:firstLine="540"/>
        <w:jc w:val="both"/>
        <w:rPr>
          <w:sz w:val="28"/>
          <w:szCs w:val="28"/>
        </w:rPr>
      </w:pPr>
      <w:r w:rsidRPr="00BE4F19">
        <w:rPr>
          <w:sz w:val="28"/>
          <w:szCs w:val="28"/>
        </w:rPr>
        <w:t>своевременная корректировка мероприятий Программы и сроков их выполнения с сохранением ожидаемых результатов их реализации.</w:t>
      </w:r>
    </w:p>
    <w:p w:rsidR="00F3311A" w:rsidRDefault="00F3311A" w:rsidP="009668DF">
      <w:pPr>
        <w:widowControl w:val="0"/>
        <w:overflowPunct/>
        <w:ind w:firstLine="540"/>
        <w:jc w:val="center"/>
        <w:rPr>
          <w:b/>
          <w:sz w:val="28"/>
          <w:szCs w:val="28"/>
        </w:rPr>
      </w:pPr>
      <w:r w:rsidRPr="009668DF">
        <w:rPr>
          <w:b/>
          <w:sz w:val="28"/>
          <w:szCs w:val="28"/>
        </w:rPr>
        <w:t>Информация о финансовом обеспечении Программы</w:t>
      </w:r>
    </w:p>
    <w:p w:rsidR="00F3311A" w:rsidRPr="009668DF" w:rsidRDefault="00F3311A" w:rsidP="009668DF">
      <w:pPr>
        <w:ind w:firstLine="709"/>
        <w:jc w:val="both"/>
        <w:rPr>
          <w:sz w:val="28"/>
          <w:szCs w:val="28"/>
        </w:rPr>
      </w:pPr>
      <w:r>
        <w:rPr>
          <w:sz w:val="28"/>
          <w:szCs w:val="28"/>
        </w:rPr>
        <w:t>О</w:t>
      </w:r>
      <w:r w:rsidRPr="009668DF">
        <w:rPr>
          <w:sz w:val="28"/>
          <w:szCs w:val="28"/>
        </w:rPr>
        <w:t xml:space="preserve">бъем финансового обеспечения Программы составит </w:t>
      </w:r>
      <w:r w:rsidR="00400DDB" w:rsidRPr="00400DDB">
        <w:rPr>
          <w:color w:val="000000"/>
          <w:sz w:val="28"/>
          <w:szCs w:val="28"/>
        </w:rPr>
        <w:t>10</w:t>
      </w:r>
      <w:r w:rsidR="00C57E6C">
        <w:rPr>
          <w:color w:val="000000"/>
          <w:sz w:val="28"/>
          <w:szCs w:val="28"/>
        </w:rPr>
        <w:t>3</w:t>
      </w:r>
      <w:r w:rsidR="00400DDB" w:rsidRPr="00400DDB">
        <w:rPr>
          <w:color w:val="000000"/>
          <w:sz w:val="28"/>
          <w:szCs w:val="28"/>
        </w:rPr>
        <w:t xml:space="preserve"> </w:t>
      </w:r>
      <w:r w:rsidR="00FF1BEA">
        <w:rPr>
          <w:color w:val="000000"/>
          <w:sz w:val="28"/>
          <w:szCs w:val="28"/>
        </w:rPr>
        <w:t>325,8</w:t>
      </w:r>
      <w:r w:rsidR="00400DDB" w:rsidRPr="00400DDB">
        <w:rPr>
          <w:color w:val="000000"/>
          <w:sz w:val="28"/>
          <w:szCs w:val="28"/>
        </w:rPr>
        <w:t>0</w:t>
      </w:r>
      <w:r w:rsidR="00400DDB">
        <w:rPr>
          <w:color w:val="000000"/>
          <w:sz w:val="28"/>
          <w:szCs w:val="28"/>
        </w:rPr>
        <w:t xml:space="preserve"> </w:t>
      </w:r>
      <w:r w:rsidRPr="009668DF">
        <w:rPr>
          <w:sz w:val="28"/>
          <w:szCs w:val="28"/>
        </w:rPr>
        <w:t>тыс. рублей, в том числе по источникам финансового обеспечения:</w:t>
      </w:r>
    </w:p>
    <w:p w:rsidR="00F3311A" w:rsidRPr="005556B5" w:rsidRDefault="00F3311A" w:rsidP="005556B5">
      <w:pPr>
        <w:ind w:firstLine="709"/>
        <w:jc w:val="both"/>
        <w:rPr>
          <w:sz w:val="28"/>
          <w:szCs w:val="28"/>
        </w:rPr>
      </w:pPr>
      <w:r w:rsidRPr="009668DF">
        <w:rPr>
          <w:sz w:val="28"/>
          <w:szCs w:val="28"/>
        </w:rPr>
        <w:t xml:space="preserve">бюджет Минераловодского городского округа – </w:t>
      </w:r>
      <w:r w:rsidR="00C57E6C">
        <w:rPr>
          <w:sz w:val="28"/>
          <w:szCs w:val="28"/>
        </w:rPr>
        <w:t>103</w:t>
      </w:r>
      <w:r w:rsidR="00FF1BEA">
        <w:rPr>
          <w:sz w:val="28"/>
          <w:szCs w:val="28"/>
        </w:rPr>
        <w:t xml:space="preserve"> 325</w:t>
      </w:r>
      <w:r w:rsidR="00400DDB" w:rsidRPr="00400DDB">
        <w:rPr>
          <w:sz w:val="28"/>
          <w:szCs w:val="28"/>
        </w:rPr>
        <w:t>,</w:t>
      </w:r>
      <w:r w:rsidR="00FF1BEA">
        <w:rPr>
          <w:sz w:val="28"/>
          <w:szCs w:val="28"/>
        </w:rPr>
        <w:t>8</w:t>
      </w:r>
      <w:r w:rsidR="00400DDB" w:rsidRPr="00400DDB">
        <w:rPr>
          <w:sz w:val="28"/>
          <w:szCs w:val="28"/>
        </w:rPr>
        <w:t>0</w:t>
      </w:r>
      <w:r w:rsidRPr="005556B5">
        <w:rPr>
          <w:sz w:val="28"/>
          <w:szCs w:val="28"/>
        </w:rPr>
        <w:t xml:space="preserve"> тыс. рублей, в том числе по годам:</w:t>
      </w:r>
    </w:p>
    <w:p w:rsidR="00400DDB" w:rsidRPr="00400DDB" w:rsidRDefault="00400DDB" w:rsidP="00400DDB">
      <w:pPr>
        <w:ind w:firstLine="709"/>
        <w:jc w:val="both"/>
        <w:rPr>
          <w:sz w:val="28"/>
          <w:szCs w:val="28"/>
        </w:rPr>
      </w:pPr>
      <w:r w:rsidRPr="00400DDB">
        <w:rPr>
          <w:sz w:val="28"/>
          <w:szCs w:val="28"/>
        </w:rPr>
        <w:t>в 2016 году – 11 057,00 тыс. рублей;</w:t>
      </w:r>
    </w:p>
    <w:p w:rsidR="00400DDB" w:rsidRPr="00400DDB" w:rsidRDefault="00400DDB" w:rsidP="00400DDB">
      <w:pPr>
        <w:ind w:firstLine="709"/>
        <w:jc w:val="both"/>
        <w:rPr>
          <w:sz w:val="28"/>
          <w:szCs w:val="28"/>
        </w:rPr>
      </w:pPr>
      <w:r w:rsidRPr="00400DDB">
        <w:rPr>
          <w:sz w:val="28"/>
          <w:szCs w:val="28"/>
        </w:rPr>
        <w:t>в 2017 году – 10 112,12 тыс. рублей;</w:t>
      </w:r>
    </w:p>
    <w:p w:rsidR="00400DDB" w:rsidRPr="00400DDB" w:rsidRDefault="00400DDB" w:rsidP="00400DDB">
      <w:pPr>
        <w:ind w:firstLine="709"/>
        <w:jc w:val="both"/>
        <w:rPr>
          <w:sz w:val="28"/>
          <w:szCs w:val="28"/>
        </w:rPr>
      </w:pPr>
      <w:r w:rsidRPr="00400DDB">
        <w:rPr>
          <w:sz w:val="28"/>
          <w:szCs w:val="28"/>
        </w:rPr>
        <w:t xml:space="preserve">в 2018 году – 9 </w:t>
      </w:r>
      <w:r w:rsidR="006F488F">
        <w:rPr>
          <w:sz w:val="28"/>
          <w:szCs w:val="28"/>
        </w:rPr>
        <w:t>299,3</w:t>
      </w:r>
      <w:r w:rsidRPr="00400DDB">
        <w:rPr>
          <w:sz w:val="28"/>
          <w:szCs w:val="28"/>
        </w:rPr>
        <w:t>3 тыс. рублей;</w:t>
      </w:r>
    </w:p>
    <w:p w:rsidR="00400DDB" w:rsidRPr="00400DDB" w:rsidRDefault="00400DDB" w:rsidP="00400DDB">
      <w:pPr>
        <w:ind w:firstLine="709"/>
        <w:jc w:val="both"/>
        <w:rPr>
          <w:sz w:val="28"/>
          <w:szCs w:val="28"/>
        </w:rPr>
      </w:pPr>
      <w:r w:rsidRPr="00400DDB">
        <w:rPr>
          <w:sz w:val="28"/>
          <w:szCs w:val="28"/>
        </w:rPr>
        <w:t>в 2019 году – 24 286,27 тыс. рублей;</w:t>
      </w:r>
    </w:p>
    <w:p w:rsidR="00400DDB" w:rsidRPr="00400DDB" w:rsidRDefault="00400DDB" w:rsidP="00400DDB">
      <w:pPr>
        <w:ind w:firstLine="709"/>
        <w:jc w:val="both"/>
        <w:rPr>
          <w:sz w:val="28"/>
          <w:szCs w:val="28"/>
        </w:rPr>
      </w:pPr>
      <w:r w:rsidRPr="00400DDB">
        <w:rPr>
          <w:sz w:val="28"/>
          <w:szCs w:val="28"/>
        </w:rPr>
        <w:t>в 2020 году – 24 285,55 тыс. рублей;</w:t>
      </w:r>
    </w:p>
    <w:p w:rsidR="00FF3A72" w:rsidRDefault="00C57E6C" w:rsidP="00030FE8">
      <w:pPr>
        <w:ind w:firstLine="709"/>
        <w:jc w:val="both"/>
        <w:rPr>
          <w:sz w:val="28"/>
          <w:szCs w:val="28"/>
        </w:rPr>
      </w:pPr>
      <w:r>
        <w:rPr>
          <w:sz w:val="28"/>
          <w:szCs w:val="28"/>
        </w:rPr>
        <w:t xml:space="preserve">в </w:t>
      </w:r>
      <w:r w:rsidR="00400DDB" w:rsidRPr="00400DDB">
        <w:rPr>
          <w:sz w:val="28"/>
          <w:szCs w:val="28"/>
        </w:rPr>
        <w:t>2021 году – 24 285,53 тыс. рублей</w:t>
      </w:r>
      <w:r w:rsidR="00400DDB">
        <w:rPr>
          <w:sz w:val="28"/>
          <w:szCs w:val="28"/>
        </w:rPr>
        <w:t xml:space="preserve">. </w:t>
      </w:r>
      <w:r w:rsidR="00F3311A" w:rsidRPr="009668DF">
        <w:rPr>
          <w:sz w:val="28"/>
          <w:szCs w:val="28"/>
        </w:rPr>
        <w:t>Объемы финансирования Программы могут ежегодно корректироваться в зависимости от доходных возможностей местного бюджета. Также возможно софинансирование программы за счет средств бюджета Ставропольского края</w:t>
      </w:r>
    </w:p>
    <w:p w:rsidR="00FF3A72" w:rsidRDefault="00FF3A72" w:rsidP="00030FE8">
      <w:pPr>
        <w:rPr>
          <w:sz w:val="28"/>
          <w:szCs w:val="28"/>
        </w:rPr>
      </w:pPr>
    </w:p>
    <w:p w:rsidR="00030FE8" w:rsidRDefault="00030FE8" w:rsidP="00030FE8">
      <w:pPr>
        <w:rPr>
          <w:sz w:val="28"/>
          <w:szCs w:val="28"/>
        </w:rPr>
      </w:pPr>
    </w:p>
    <w:p w:rsidR="00F3311A" w:rsidRDefault="00F3311A" w:rsidP="007D3537">
      <w:pPr>
        <w:ind w:left="4500"/>
        <w:rPr>
          <w:sz w:val="28"/>
          <w:szCs w:val="28"/>
        </w:rPr>
      </w:pPr>
      <w:r>
        <w:rPr>
          <w:sz w:val="28"/>
          <w:szCs w:val="28"/>
        </w:rPr>
        <w:lastRenderedPageBreak/>
        <w:t>Приложение 2</w:t>
      </w:r>
    </w:p>
    <w:p w:rsidR="00F3311A" w:rsidRDefault="00F3311A" w:rsidP="007D3537">
      <w:pPr>
        <w:ind w:left="4500"/>
        <w:rPr>
          <w:sz w:val="28"/>
          <w:szCs w:val="28"/>
        </w:rPr>
      </w:pPr>
      <w:r w:rsidRPr="00BC15F3">
        <w:rPr>
          <w:sz w:val="28"/>
          <w:szCs w:val="28"/>
        </w:rPr>
        <w:t>к изменениям, которые вносятся в муниципальную программу Мине</w:t>
      </w:r>
      <w:r>
        <w:rPr>
          <w:sz w:val="28"/>
          <w:szCs w:val="28"/>
        </w:rPr>
        <w:t xml:space="preserve">раловодского городского округа </w:t>
      </w:r>
      <w:r w:rsidRPr="0001624B">
        <w:rPr>
          <w:sz w:val="28"/>
          <w:szCs w:val="28"/>
        </w:rPr>
        <w:t xml:space="preserve"> «</w:t>
      </w:r>
      <w:r>
        <w:rPr>
          <w:sz w:val="28"/>
          <w:szCs w:val="28"/>
        </w:rPr>
        <w:t>Развитие градостроительства, строительства и архитектуры</w:t>
      </w:r>
      <w:r w:rsidRPr="0001624B">
        <w:rPr>
          <w:sz w:val="28"/>
          <w:szCs w:val="28"/>
        </w:rPr>
        <w:t>»</w:t>
      </w:r>
    </w:p>
    <w:p w:rsidR="00F3311A" w:rsidRDefault="00F3311A" w:rsidP="007D3537">
      <w:pPr>
        <w:ind w:left="4500"/>
        <w:rPr>
          <w:sz w:val="28"/>
          <w:szCs w:val="28"/>
        </w:rPr>
      </w:pPr>
    </w:p>
    <w:p w:rsidR="00F3311A" w:rsidRDefault="00F3311A" w:rsidP="007D3537">
      <w:pPr>
        <w:ind w:left="4500"/>
        <w:rPr>
          <w:sz w:val="28"/>
          <w:szCs w:val="28"/>
        </w:rPr>
      </w:pPr>
      <w:r>
        <w:rPr>
          <w:sz w:val="28"/>
          <w:szCs w:val="28"/>
        </w:rPr>
        <w:t>Приложение 5</w:t>
      </w:r>
    </w:p>
    <w:p w:rsidR="00F3311A" w:rsidRDefault="00F3311A" w:rsidP="007D3537">
      <w:pPr>
        <w:ind w:left="4500"/>
        <w:rPr>
          <w:sz w:val="28"/>
          <w:szCs w:val="28"/>
        </w:rPr>
      </w:pPr>
      <w:r>
        <w:rPr>
          <w:sz w:val="28"/>
          <w:szCs w:val="28"/>
        </w:rPr>
        <w:t xml:space="preserve">к муниципальной программе Минераловодского городского округа </w:t>
      </w:r>
      <w:r w:rsidRPr="0001624B">
        <w:rPr>
          <w:sz w:val="28"/>
          <w:szCs w:val="28"/>
        </w:rPr>
        <w:t>«</w:t>
      </w:r>
      <w:r>
        <w:rPr>
          <w:sz w:val="28"/>
          <w:szCs w:val="28"/>
        </w:rPr>
        <w:t>Развитие градостроительства, строительства и архитектуры</w:t>
      </w:r>
      <w:r w:rsidRPr="0001624B">
        <w:rPr>
          <w:sz w:val="28"/>
          <w:szCs w:val="28"/>
        </w:rPr>
        <w:t>»</w:t>
      </w:r>
    </w:p>
    <w:p w:rsidR="00030FE8" w:rsidRDefault="00030FE8" w:rsidP="005B3B72">
      <w:pPr>
        <w:pStyle w:val="BodyText21"/>
        <w:spacing w:line="240" w:lineRule="exact"/>
        <w:ind w:left="4320"/>
        <w:jc w:val="left"/>
        <w:rPr>
          <w:szCs w:val="28"/>
        </w:rPr>
      </w:pPr>
    </w:p>
    <w:p w:rsidR="00030FE8" w:rsidRDefault="00030FE8" w:rsidP="005B3B72">
      <w:pPr>
        <w:pStyle w:val="BodyText21"/>
        <w:spacing w:line="240" w:lineRule="exact"/>
        <w:ind w:left="4320"/>
        <w:jc w:val="left"/>
        <w:rPr>
          <w:szCs w:val="28"/>
        </w:rPr>
      </w:pPr>
    </w:p>
    <w:p w:rsidR="00FF3A72" w:rsidRDefault="00FF3A72" w:rsidP="005B3B72">
      <w:pPr>
        <w:pStyle w:val="BodyText21"/>
        <w:spacing w:line="240" w:lineRule="exact"/>
        <w:ind w:left="4320"/>
        <w:jc w:val="left"/>
        <w:rPr>
          <w:szCs w:val="28"/>
        </w:rPr>
      </w:pPr>
    </w:p>
    <w:p w:rsidR="00F3311A" w:rsidRPr="007D3537" w:rsidRDefault="00F3311A" w:rsidP="00086AA5">
      <w:pPr>
        <w:widowControl w:val="0"/>
        <w:overflowPunct/>
        <w:autoSpaceDE/>
        <w:autoSpaceDN/>
        <w:adjustRightInd/>
        <w:jc w:val="center"/>
        <w:rPr>
          <w:sz w:val="28"/>
          <w:szCs w:val="28"/>
        </w:rPr>
      </w:pPr>
      <w:r w:rsidRPr="007D3537">
        <w:rPr>
          <w:sz w:val="28"/>
          <w:szCs w:val="28"/>
        </w:rPr>
        <w:t>ПОДПРОГРАММА</w:t>
      </w:r>
    </w:p>
    <w:p w:rsidR="00F3311A" w:rsidRPr="007D3537" w:rsidRDefault="00F3311A" w:rsidP="00086AA5">
      <w:pPr>
        <w:widowControl w:val="0"/>
        <w:overflowPunct/>
        <w:autoSpaceDE/>
        <w:autoSpaceDN/>
        <w:adjustRightInd/>
        <w:jc w:val="center"/>
        <w:rPr>
          <w:sz w:val="28"/>
          <w:szCs w:val="28"/>
        </w:rPr>
      </w:pPr>
      <w:r w:rsidRPr="007D3537">
        <w:rPr>
          <w:sz w:val="28"/>
          <w:szCs w:val="28"/>
        </w:rPr>
        <w:t>«ГРАДОСТРОИТЕЛЬСТВО, СТРОИТЕЛЬСТВО И АРХИТЕКТУРА»</w:t>
      </w:r>
    </w:p>
    <w:p w:rsidR="00F3311A" w:rsidRPr="007D3537" w:rsidRDefault="00F3311A" w:rsidP="00086AA5">
      <w:pPr>
        <w:widowControl w:val="0"/>
        <w:tabs>
          <w:tab w:val="left" w:pos="0"/>
        </w:tabs>
        <w:overflowPunct/>
        <w:jc w:val="center"/>
        <w:rPr>
          <w:sz w:val="28"/>
          <w:szCs w:val="28"/>
        </w:rPr>
      </w:pPr>
      <w:r w:rsidRPr="007D3537">
        <w:rPr>
          <w:sz w:val="28"/>
          <w:szCs w:val="28"/>
        </w:rPr>
        <w:t>МУНИЦИПАЛЬНОЙ ПРОГРАММЫ МИНЕРАЛОВОДСКОГО ГОРОДСКОГО ОКРУГА «РАЗВИТИЕ ГРАДОСТРОИТЕЛЬСТВА, СТРОИТЕЛЬСТВА И АРХИТЕКТУРЫ»</w:t>
      </w:r>
    </w:p>
    <w:p w:rsidR="00F3311A" w:rsidRDefault="00F3311A" w:rsidP="00086AA5">
      <w:pPr>
        <w:widowControl w:val="0"/>
        <w:overflowPunct/>
        <w:autoSpaceDE/>
        <w:autoSpaceDN/>
        <w:adjustRightInd/>
        <w:jc w:val="center"/>
        <w:rPr>
          <w:sz w:val="28"/>
          <w:szCs w:val="28"/>
        </w:rPr>
      </w:pPr>
    </w:p>
    <w:p w:rsidR="00F3311A" w:rsidRPr="003251A5" w:rsidRDefault="00F3311A" w:rsidP="00086AA5">
      <w:pPr>
        <w:widowControl w:val="0"/>
        <w:overflowPunct/>
        <w:autoSpaceDE/>
        <w:autoSpaceDN/>
        <w:adjustRightInd/>
        <w:jc w:val="center"/>
        <w:rPr>
          <w:sz w:val="28"/>
          <w:szCs w:val="28"/>
        </w:rPr>
      </w:pPr>
      <w:r>
        <w:rPr>
          <w:sz w:val="28"/>
          <w:szCs w:val="28"/>
        </w:rPr>
        <w:t>ПАСПОРТ ПОДПРОГРАММЫ</w:t>
      </w:r>
    </w:p>
    <w:p w:rsidR="00F3311A" w:rsidRDefault="00F3311A" w:rsidP="00086AA5">
      <w:pPr>
        <w:widowControl w:val="0"/>
        <w:overflowPunct/>
        <w:autoSpaceDE/>
        <w:autoSpaceDN/>
        <w:adjustRightInd/>
        <w:jc w:val="center"/>
        <w:rPr>
          <w:sz w:val="28"/>
          <w:szCs w:val="28"/>
        </w:rPr>
      </w:pPr>
      <w:r w:rsidRPr="003251A5">
        <w:rPr>
          <w:sz w:val="28"/>
          <w:szCs w:val="28"/>
        </w:rPr>
        <w:t>«</w:t>
      </w:r>
      <w:r w:rsidRPr="00434343">
        <w:rPr>
          <w:color w:val="000000"/>
          <w:sz w:val="28"/>
          <w:szCs w:val="28"/>
        </w:rPr>
        <w:t>Градостроительство, строительство и архитектура</w:t>
      </w:r>
      <w:r w:rsidRPr="003251A5">
        <w:rPr>
          <w:sz w:val="28"/>
          <w:szCs w:val="28"/>
        </w:rPr>
        <w:t>»</w:t>
      </w:r>
    </w:p>
    <w:p w:rsidR="00F3311A" w:rsidRPr="003251A5" w:rsidRDefault="00F3311A" w:rsidP="00086AA5">
      <w:pPr>
        <w:widowControl w:val="0"/>
        <w:overflowPunct/>
        <w:autoSpaceDE/>
        <w:autoSpaceDN/>
        <w:adjustRightInd/>
        <w:jc w:val="center"/>
        <w:rPr>
          <w:sz w:val="28"/>
          <w:szCs w:val="28"/>
        </w:rPr>
      </w:pPr>
    </w:p>
    <w:p w:rsidR="00F3311A" w:rsidRPr="0001624B" w:rsidRDefault="00F3311A" w:rsidP="00086AA5">
      <w:pPr>
        <w:jc w:val="center"/>
        <w:rPr>
          <w:sz w:val="28"/>
          <w:szCs w:val="28"/>
        </w:rPr>
      </w:pPr>
    </w:p>
    <w:tbl>
      <w:tblPr>
        <w:tblW w:w="0" w:type="auto"/>
        <w:tblLook w:val="00A0" w:firstRow="1" w:lastRow="0" w:firstColumn="1" w:lastColumn="0" w:noHBand="0" w:noVBand="0"/>
      </w:tblPr>
      <w:tblGrid>
        <w:gridCol w:w="3157"/>
        <w:gridCol w:w="6198"/>
      </w:tblGrid>
      <w:tr w:rsidR="00F3311A" w:rsidRPr="0001624B" w:rsidTr="005465BE">
        <w:tc>
          <w:tcPr>
            <w:tcW w:w="3239" w:type="dxa"/>
          </w:tcPr>
          <w:p w:rsidR="00F3311A" w:rsidRDefault="00F3311A" w:rsidP="00930DE3">
            <w:pPr>
              <w:jc w:val="both"/>
              <w:rPr>
                <w:sz w:val="28"/>
                <w:szCs w:val="28"/>
              </w:rPr>
            </w:pPr>
            <w:r w:rsidRPr="0001624B">
              <w:rPr>
                <w:sz w:val="28"/>
                <w:szCs w:val="28"/>
              </w:rPr>
              <w:t xml:space="preserve">Наименование подпрограммы:  </w:t>
            </w:r>
          </w:p>
          <w:p w:rsidR="00F3311A" w:rsidRPr="0001624B" w:rsidRDefault="00F3311A" w:rsidP="00930DE3">
            <w:pPr>
              <w:jc w:val="both"/>
              <w:rPr>
                <w:sz w:val="28"/>
                <w:szCs w:val="28"/>
              </w:rPr>
            </w:pPr>
          </w:p>
        </w:tc>
        <w:tc>
          <w:tcPr>
            <w:tcW w:w="6331" w:type="dxa"/>
          </w:tcPr>
          <w:p w:rsidR="00F3311A" w:rsidRDefault="00F3311A" w:rsidP="00930DE3">
            <w:pPr>
              <w:widowControl w:val="0"/>
              <w:overflowPunct/>
              <w:autoSpaceDE/>
              <w:autoSpaceDN/>
              <w:adjustRightInd/>
              <w:jc w:val="both"/>
              <w:rPr>
                <w:sz w:val="28"/>
                <w:szCs w:val="28"/>
              </w:rPr>
            </w:pPr>
            <w:r w:rsidRPr="003251A5">
              <w:rPr>
                <w:sz w:val="28"/>
                <w:szCs w:val="28"/>
              </w:rPr>
              <w:t>«</w:t>
            </w:r>
            <w:r w:rsidRPr="00434343">
              <w:rPr>
                <w:color w:val="000000"/>
                <w:sz w:val="28"/>
                <w:szCs w:val="28"/>
              </w:rPr>
              <w:t>Градостроительство, строительство и архитектура</w:t>
            </w:r>
            <w:r w:rsidRPr="003251A5">
              <w:rPr>
                <w:sz w:val="28"/>
                <w:szCs w:val="28"/>
              </w:rPr>
              <w:t>» (далее - подпрограмма)</w:t>
            </w:r>
          </w:p>
          <w:p w:rsidR="00F3311A" w:rsidRPr="0001624B" w:rsidRDefault="00F3311A" w:rsidP="00930DE3">
            <w:pPr>
              <w:jc w:val="both"/>
              <w:rPr>
                <w:sz w:val="28"/>
                <w:szCs w:val="28"/>
              </w:rPr>
            </w:pPr>
          </w:p>
        </w:tc>
      </w:tr>
      <w:tr w:rsidR="00F3311A" w:rsidRPr="0001624B" w:rsidTr="005465BE">
        <w:tc>
          <w:tcPr>
            <w:tcW w:w="3239" w:type="dxa"/>
          </w:tcPr>
          <w:p w:rsidR="00F3311A" w:rsidRPr="0001624B" w:rsidRDefault="00F3311A" w:rsidP="00930DE3">
            <w:pPr>
              <w:jc w:val="both"/>
              <w:rPr>
                <w:sz w:val="28"/>
                <w:szCs w:val="28"/>
              </w:rPr>
            </w:pPr>
            <w:r w:rsidRPr="0001624B">
              <w:rPr>
                <w:sz w:val="28"/>
                <w:szCs w:val="28"/>
              </w:rPr>
              <w:t>Ответственный исполнитель подпрограммы:</w:t>
            </w:r>
          </w:p>
        </w:tc>
        <w:tc>
          <w:tcPr>
            <w:tcW w:w="6331" w:type="dxa"/>
          </w:tcPr>
          <w:p w:rsidR="00F3311A" w:rsidRDefault="00F3311A" w:rsidP="00930DE3">
            <w:pPr>
              <w:jc w:val="both"/>
              <w:rPr>
                <w:sz w:val="28"/>
                <w:szCs w:val="28"/>
              </w:rPr>
            </w:pPr>
            <w:r w:rsidRPr="004F12A7">
              <w:rPr>
                <w:sz w:val="28"/>
                <w:szCs w:val="28"/>
              </w:rPr>
              <w:t xml:space="preserve">управление архитектуры и градостроительства администрации Минераловодского </w:t>
            </w:r>
            <w:r>
              <w:rPr>
                <w:sz w:val="28"/>
                <w:szCs w:val="28"/>
              </w:rPr>
              <w:t>городского округа</w:t>
            </w:r>
          </w:p>
          <w:p w:rsidR="00F3311A" w:rsidRPr="0001624B" w:rsidRDefault="00F3311A" w:rsidP="00930DE3">
            <w:pPr>
              <w:jc w:val="both"/>
              <w:rPr>
                <w:b/>
                <w:sz w:val="28"/>
                <w:szCs w:val="28"/>
              </w:rPr>
            </w:pPr>
          </w:p>
        </w:tc>
      </w:tr>
      <w:tr w:rsidR="00F3311A" w:rsidRPr="0001624B" w:rsidTr="005465BE">
        <w:tc>
          <w:tcPr>
            <w:tcW w:w="3239" w:type="dxa"/>
          </w:tcPr>
          <w:p w:rsidR="00F3311A" w:rsidRDefault="00F3311A" w:rsidP="00930DE3">
            <w:pPr>
              <w:jc w:val="both"/>
              <w:rPr>
                <w:sz w:val="28"/>
                <w:szCs w:val="28"/>
              </w:rPr>
            </w:pPr>
            <w:r w:rsidRPr="0001624B">
              <w:rPr>
                <w:sz w:val="28"/>
                <w:szCs w:val="28"/>
              </w:rPr>
              <w:t>Соисполнители подпрограммы:</w:t>
            </w:r>
          </w:p>
          <w:p w:rsidR="00F3311A" w:rsidRPr="0001624B" w:rsidRDefault="00F3311A" w:rsidP="00930DE3">
            <w:pPr>
              <w:jc w:val="both"/>
              <w:rPr>
                <w:sz w:val="28"/>
                <w:szCs w:val="28"/>
              </w:rPr>
            </w:pPr>
          </w:p>
        </w:tc>
        <w:tc>
          <w:tcPr>
            <w:tcW w:w="6331" w:type="dxa"/>
          </w:tcPr>
          <w:p w:rsidR="00F3311A" w:rsidRPr="003251A5" w:rsidRDefault="00F3311A" w:rsidP="00930DE3">
            <w:pPr>
              <w:jc w:val="both"/>
              <w:rPr>
                <w:sz w:val="28"/>
                <w:szCs w:val="28"/>
              </w:rPr>
            </w:pPr>
            <w:r>
              <w:rPr>
                <w:sz w:val="28"/>
                <w:szCs w:val="28"/>
              </w:rPr>
              <w:t>отсутствует</w:t>
            </w:r>
          </w:p>
        </w:tc>
      </w:tr>
      <w:tr w:rsidR="00F3311A" w:rsidRPr="0001624B" w:rsidTr="005465BE">
        <w:tc>
          <w:tcPr>
            <w:tcW w:w="3239" w:type="dxa"/>
          </w:tcPr>
          <w:p w:rsidR="00F3311A" w:rsidRPr="0001624B" w:rsidRDefault="00F3311A" w:rsidP="00930DE3">
            <w:pPr>
              <w:jc w:val="both"/>
              <w:rPr>
                <w:sz w:val="28"/>
                <w:szCs w:val="28"/>
              </w:rPr>
            </w:pPr>
            <w:r w:rsidRPr="0001624B">
              <w:rPr>
                <w:sz w:val="28"/>
                <w:szCs w:val="28"/>
              </w:rPr>
              <w:t>Участники подпрограммы:</w:t>
            </w:r>
          </w:p>
        </w:tc>
        <w:tc>
          <w:tcPr>
            <w:tcW w:w="6331" w:type="dxa"/>
          </w:tcPr>
          <w:p w:rsidR="00F3311A" w:rsidRPr="003251A5" w:rsidRDefault="00F3311A" w:rsidP="00930DE3">
            <w:pPr>
              <w:jc w:val="both"/>
              <w:rPr>
                <w:sz w:val="28"/>
                <w:szCs w:val="28"/>
              </w:rPr>
            </w:pPr>
            <w:r>
              <w:rPr>
                <w:sz w:val="28"/>
                <w:szCs w:val="28"/>
              </w:rPr>
              <w:t>отсутствуют</w:t>
            </w:r>
          </w:p>
        </w:tc>
      </w:tr>
      <w:tr w:rsidR="00F3311A" w:rsidRPr="0001624B" w:rsidTr="005465BE">
        <w:tc>
          <w:tcPr>
            <w:tcW w:w="3239" w:type="dxa"/>
          </w:tcPr>
          <w:p w:rsidR="00F3311A" w:rsidRPr="0001624B" w:rsidRDefault="00F3311A" w:rsidP="00930DE3">
            <w:pPr>
              <w:jc w:val="both"/>
              <w:rPr>
                <w:sz w:val="28"/>
                <w:szCs w:val="28"/>
              </w:rPr>
            </w:pPr>
          </w:p>
        </w:tc>
        <w:tc>
          <w:tcPr>
            <w:tcW w:w="6331" w:type="dxa"/>
          </w:tcPr>
          <w:p w:rsidR="00F3311A" w:rsidRPr="0001624B" w:rsidRDefault="00F3311A" w:rsidP="00930DE3">
            <w:pPr>
              <w:jc w:val="both"/>
              <w:rPr>
                <w:b/>
                <w:sz w:val="28"/>
                <w:szCs w:val="28"/>
              </w:rPr>
            </w:pPr>
          </w:p>
        </w:tc>
      </w:tr>
      <w:tr w:rsidR="00F3311A" w:rsidRPr="0001624B" w:rsidTr="005465BE">
        <w:tc>
          <w:tcPr>
            <w:tcW w:w="3239" w:type="dxa"/>
          </w:tcPr>
          <w:p w:rsidR="00F3311A" w:rsidRPr="0001624B" w:rsidRDefault="00F3311A" w:rsidP="00930DE3">
            <w:pPr>
              <w:jc w:val="both"/>
              <w:rPr>
                <w:sz w:val="28"/>
                <w:szCs w:val="28"/>
              </w:rPr>
            </w:pPr>
            <w:r w:rsidRPr="0001624B">
              <w:rPr>
                <w:sz w:val="28"/>
                <w:szCs w:val="28"/>
              </w:rPr>
              <w:t>Задачи подпрограммы:</w:t>
            </w:r>
          </w:p>
        </w:tc>
        <w:tc>
          <w:tcPr>
            <w:tcW w:w="6331" w:type="dxa"/>
          </w:tcPr>
          <w:p w:rsidR="00F3311A" w:rsidRDefault="00F3311A" w:rsidP="00930DE3">
            <w:pPr>
              <w:jc w:val="both"/>
              <w:rPr>
                <w:sz w:val="28"/>
                <w:szCs w:val="28"/>
              </w:rPr>
            </w:pPr>
            <w:r>
              <w:rPr>
                <w:sz w:val="28"/>
                <w:szCs w:val="28"/>
              </w:rPr>
              <w:t>р</w:t>
            </w:r>
            <w:r w:rsidRPr="00F54796">
              <w:rPr>
                <w:sz w:val="28"/>
                <w:szCs w:val="28"/>
              </w:rPr>
              <w:t xml:space="preserve">азработка и реализация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w:t>
            </w:r>
            <w:r w:rsidRPr="00F54796">
              <w:rPr>
                <w:sz w:val="28"/>
                <w:szCs w:val="28"/>
              </w:rPr>
              <w:lastRenderedPageBreak/>
              <w:t>хозяйственной деятельности, проведения землеустройства</w:t>
            </w:r>
          </w:p>
          <w:p w:rsidR="00F3311A" w:rsidRPr="0001624B" w:rsidRDefault="00F3311A" w:rsidP="00930DE3">
            <w:pPr>
              <w:jc w:val="both"/>
              <w:rPr>
                <w:sz w:val="28"/>
                <w:szCs w:val="28"/>
              </w:rPr>
            </w:pPr>
          </w:p>
        </w:tc>
      </w:tr>
      <w:tr w:rsidR="00F3311A" w:rsidRPr="0001624B" w:rsidTr="005465BE">
        <w:tc>
          <w:tcPr>
            <w:tcW w:w="3239" w:type="dxa"/>
          </w:tcPr>
          <w:p w:rsidR="00F3311A" w:rsidRPr="0001624B" w:rsidRDefault="00F3311A" w:rsidP="00930DE3">
            <w:pPr>
              <w:jc w:val="both"/>
              <w:rPr>
                <w:sz w:val="28"/>
                <w:szCs w:val="28"/>
              </w:rPr>
            </w:pPr>
            <w:r>
              <w:rPr>
                <w:sz w:val="28"/>
                <w:szCs w:val="28"/>
              </w:rPr>
              <w:lastRenderedPageBreak/>
              <w:t>П</w:t>
            </w:r>
            <w:r w:rsidRPr="0001624B">
              <w:rPr>
                <w:sz w:val="28"/>
                <w:szCs w:val="28"/>
              </w:rPr>
              <w:t>оказатели решения задач подпрограммы</w:t>
            </w:r>
          </w:p>
        </w:tc>
        <w:tc>
          <w:tcPr>
            <w:tcW w:w="6331" w:type="dxa"/>
          </w:tcPr>
          <w:p w:rsidR="00F3311A" w:rsidRDefault="00F3311A" w:rsidP="00DF0E57">
            <w:pPr>
              <w:widowControl w:val="0"/>
              <w:jc w:val="both"/>
              <w:rPr>
                <w:sz w:val="28"/>
                <w:szCs w:val="28"/>
              </w:rPr>
            </w:pPr>
            <w:r>
              <w:rPr>
                <w:sz w:val="28"/>
                <w:szCs w:val="28"/>
              </w:rPr>
              <w:t>количество утвержденных документов территориального планирования;</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количество подготовленных проектов планировки территории (проектов межевания территории) Минераловодского городского округа;</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w:t>
            </w:r>
            <w:r w:rsidRPr="00C52916">
              <w:rPr>
                <w:sz w:val="28"/>
                <w:szCs w:val="28"/>
              </w:rPr>
              <w:t>оличество разработанных программ комплексного развития транспортной инфраструктуры Минераловодского городского округа</w:t>
            </w:r>
            <w:r>
              <w:rPr>
                <w:sz w:val="28"/>
                <w:szCs w:val="28"/>
              </w:rPr>
              <w:t>;</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w:t>
            </w:r>
            <w:r w:rsidRPr="00C52916">
              <w:rPr>
                <w:sz w:val="28"/>
                <w:szCs w:val="28"/>
              </w:rPr>
              <w:t>оличество разработанных программ комплексного развития социальной инфраструктуры Минераловодского городского округа</w:t>
            </w:r>
            <w:r>
              <w:rPr>
                <w:sz w:val="28"/>
                <w:szCs w:val="28"/>
              </w:rPr>
              <w:t xml:space="preserve">; </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sidRPr="00035E0C">
              <w:rPr>
                <w:sz w:val="28"/>
                <w:szCs w:val="28"/>
              </w:rPr>
              <w:t>количество размещенной социальной рекламы</w:t>
            </w:r>
            <w:r>
              <w:rPr>
                <w:sz w:val="28"/>
                <w:szCs w:val="28"/>
              </w:rPr>
              <w:t>;</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w:t>
            </w:r>
            <w:r w:rsidRPr="00425F8E">
              <w:rPr>
                <w:sz w:val="28"/>
                <w:szCs w:val="28"/>
              </w:rPr>
              <w:t>оличество снесенных самовольных построек</w:t>
            </w:r>
            <w:r>
              <w:rPr>
                <w:sz w:val="28"/>
                <w:szCs w:val="28"/>
              </w:rPr>
              <w:t>;</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доля демонтированных рекламных конструкций, установка и эксплуатация которых осуществлялась без разрешения;</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w:t>
            </w:r>
            <w:r w:rsidRPr="00425F8E">
              <w:rPr>
                <w:sz w:val="28"/>
                <w:szCs w:val="28"/>
              </w:rPr>
              <w:t>оличество разработанных схем размещения рекламных конструкций на территории Минераловодского городского округа (внесенных изменений)</w:t>
            </w:r>
            <w:r>
              <w:rPr>
                <w:sz w:val="28"/>
                <w:szCs w:val="28"/>
              </w:rPr>
              <w:t>;</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sidRPr="001001BF">
              <w:rPr>
                <w:sz w:val="28"/>
                <w:szCs w:val="28"/>
              </w:rPr>
              <w:t>количество подготовленной технической документации на объекты недвижимости</w:t>
            </w:r>
            <w:r>
              <w:rPr>
                <w:sz w:val="28"/>
                <w:szCs w:val="28"/>
              </w:rPr>
              <w:t>;</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w:t>
            </w:r>
            <w:r w:rsidRPr="00425F8E">
              <w:rPr>
                <w:sz w:val="28"/>
                <w:szCs w:val="28"/>
              </w:rPr>
              <w:t xml:space="preserve">оличество </w:t>
            </w:r>
            <w:r>
              <w:rPr>
                <w:sz w:val="28"/>
                <w:szCs w:val="28"/>
              </w:rPr>
              <w:t>подготовленных</w:t>
            </w:r>
            <w:r w:rsidRPr="00425F8E">
              <w:rPr>
                <w:sz w:val="28"/>
                <w:szCs w:val="28"/>
              </w:rPr>
              <w:t xml:space="preserve"> топографических съемок и схем размещения земельных участков</w:t>
            </w:r>
            <w:r>
              <w:rPr>
                <w:sz w:val="28"/>
                <w:szCs w:val="28"/>
              </w:rPr>
              <w:t>;</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коэффициент внедрения информационной системы обеспечения градостроительной деятельности;</w:t>
            </w:r>
          </w:p>
          <w:p w:rsidR="00F3311A" w:rsidRDefault="00F3311A" w:rsidP="00DF0E57">
            <w:pPr>
              <w:widowControl w:val="0"/>
              <w:jc w:val="both"/>
              <w:rPr>
                <w:sz w:val="28"/>
                <w:szCs w:val="28"/>
              </w:rPr>
            </w:pPr>
          </w:p>
          <w:p w:rsidR="00F3311A" w:rsidRPr="00425F8E" w:rsidRDefault="00F3311A" w:rsidP="00DF0E57">
            <w:pPr>
              <w:widowControl w:val="0"/>
              <w:jc w:val="both"/>
              <w:rPr>
                <w:sz w:val="28"/>
                <w:szCs w:val="28"/>
              </w:rPr>
            </w:pPr>
            <w:r>
              <w:rPr>
                <w:sz w:val="28"/>
                <w:szCs w:val="28"/>
              </w:rPr>
              <w:t>к</w:t>
            </w:r>
            <w:r w:rsidRPr="00425F8E">
              <w:rPr>
                <w:sz w:val="28"/>
                <w:szCs w:val="28"/>
              </w:rPr>
              <w:t xml:space="preserve">оличество разработанных проектов в том числе: реконструкции спортивного комплекса, </w:t>
            </w:r>
            <w:r w:rsidRPr="00425F8E">
              <w:rPr>
                <w:sz w:val="28"/>
                <w:szCs w:val="28"/>
              </w:rPr>
              <w:lastRenderedPageBreak/>
              <w:t>реконструкции проспекта Карла Маркса  в городе Минеральные Воды, краеведческого музея города Минеральные Воды, школы в районе ул. Юбилейной в городе Минеральные Воды, сквера около школы в районе ул. Юбилейной города Минеральные Воды;</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Pr>
                <w:sz w:val="28"/>
                <w:szCs w:val="28"/>
              </w:rPr>
              <w:t>количество разработанных карт города Минеральные Воды;</w:t>
            </w:r>
          </w:p>
          <w:p w:rsidR="00F3311A" w:rsidRDefault="00F3311A" w:rsidP="00DF0E57">
            <w:pPr>
              <w:widowControl w:val="0"/>
              <w:jc w:val="both"/>
              <w:rPr>
                <w:sz w:val="28"/>
                <w:szCs w:val="28"/>
              </w:rPr>
            </w:pPr>
          </w:p>
          <w:p w:rsidR="00F3311A" w:rsidRDefault="00F3311A" w:rsidP="00DF0E57">
            <w:pPr>
              <w:widowControl w:val="0"/>
              <w:jc w:val="both"/>
              <w:rPr>
                <w:sz w:val="28"/>
                <w:szCs w:val="28"/>
              </w:rPr>
            </w:pPr>
            <w:r w:rsidRPr="00B73F57">
              <w:rPr>
                <w:sz w:val="28"/>
                <w:szCs w:val="28"/>
              </w:rPr>
              <w:t>доля поста</w:t>
            </w:r>
            <w:r>
              <w:rPr>
                <w:sz w:val="28"/>
                <w:szCs w:val="28"/>
              </w:rPr>
              <w:t>вленных на кадастровый</w:t>
            </w:r>
            <w:r w:rsidRPr="00B73F57">
              <w:rPr>
                <w:sz w:val="28"/>
                <w:szCs w:val="28"/>
              </w:rPr>
              <w:t xml:space="preserve"> учет территориальных зон </w:t>
            </w:r>
            <w:r>
              <w:rPr>
                <w:sz w:val="28"/>
                <w:szCs w:val="28"/>
              </w:rPr>
              <w:t>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p w:rsidR="00F3311A" w:rsidRPr="00C11BD4" w:rsidRDefault="00F3311A" w:rsidP="00930DE3">
            <w:pPr>
              <w:jc w:val="both"/>
              <w:rPr>
                <w:sz w:val="28"/>
                <w:szCs w:val="28"/>
              </w:rPr>
            </w:pPr>
          </w:p>
        </w:tc>
      </w:tr>
      <w:tr w:rsidR="00F3311A" w:rsidRPr="0001624B" w:rsidTr="005465BE">
        <w:tc>
          <w:tcPr>
            <w:tcW w:w="3239" w:type="dxa"/>
          </w:tcPr>
          <w:p w:rsidR="00F3311A" w:rsidRPr="0001624B" w:rsidRDefault="00F3311A" w:rsidP="00870445">
            <w:pPr>
              <w:jc w:val="both"/>
              <w:rPr>
                <w:sz w:val="28"/>
                <w:szCs w:val="28"/>
              </w:rPr>
            </w:pPr>
            <w:r w:rsidRPr="0001624B">
              <w:rPr>
                <w:sz w:val="28"/>
                <w:szCs w:val="28"/>
              </w:rPr>
              <w:lastRenderedPageBreak/>
              <w:t>Срок</w:t>
            </w:r>
            <w:r>
              <w:rPr>
                <w:sz w:val="28"/>
                <w:szCs w:val="28"/>
              </w:rPr>
              <w:t>и</w:t>
            </w:r>
            <w:r w:rsidRPr="0001624B">
              <w:rPr>
                <w:sz w:val="28"/>
                <w:szCs w:val="28"/>
              </w:rPr>
              <w:t xml:space="preserve"> реализации подпрограммы:</w:t>
            </w:r>
          </w:p>
        </w:tc>
        <w:tc>
          <w:tcPr>
            <w:tcW w:w="6331" w:type="dxa"/>
          </w:tcPr>
          <w:p w:rsidR="00F3311A" w:rsidRPr="0001624B" w:rsidRDefault="00F3311A" w:rsidP="00930DE3">
            <w:pPr>
              <w:pStyle w:val="ConsPlusNonformat"/>
              <w:jc w:val="both"/>
              <w:rPr>
                <w:rFonts w:ascii="Times New Roman" w:hAnsi="Times New Roman" w:cs="Times New Roman"/>
                <w:b/>
                <w:i/>
                <w:sz w:val="28"/>
                <w:szCs w:val="28"/>
              </w:rPr>
            </w:pPr>
            <w:r w:rsidRPr="0001624B">
              <w:rPr>
                <w:rFonts w:ascii="Times New Roman" w:hAnsi="Times New Roman" w:cs="Times New Roman"/>
                <w:sz w:val="28"/>
                <w:szCs w:val="28"/>
              </w:rPr>
              <w:t>2016-20</w:t>
            </w:r>
            <w:r>
              <w:rPr>
                <w:rFonts w:ascii="Times New Roman" w:hAnsi="Times New Roman" w:cs="Times New Roman"/>
                <w:sz w:val="28"/>
                <w:szCs w:val="28"/>
              </w:rPr>
              <w:t>21</w:t>
            </w:r>
            <w:r w:rsidRPr="0001624B">
              <w:rPr>
                <w:rFonts w:ascii="Times New Roman" w:hAnsi="Times New Roman" w:cs="Times New Roman"/>
                <w:sz w:val="28"/>
                <w:szCs w:val="28"/>
              </w:rPr>
              <w:t>г</w:t>
            </w:r>
            <w:r>
              <w:rPr>
                <w:rFonts w:ascii="Times New Roman" w:hAnsi="Times New Roman" w:cs="Times New Roman"/>
                <w:sz w:val="28"/>
                <w:szCs w:val="28"/>
              </w:rPr>
              <w:t>оды</w:t>
            </w:r>
          </w:p>
        </w:tc>
      </w:tr>
      <w:tr w:rsidR="00F3311A" w:rsidRPr="00A14034" w:rsidTr="005465BE">
        <w:tc>
          <w:tcPr>
            <w:tcW w:w="3239" w:type="dxa"/>
          </w:tcPr>
          <w:p w:rsidR="00F3311A" w:rsidRPr="0001624B" w:rsidRDefault="00F3311A" w:rsidP="00930DE3">
            <w:pPr>
              <w:widowControl w:val="0"/>
              <w:jc w:val="both"/>
              <w:rPr>
                <w:sz w:val="28"/>
                <w:szCs w:val="28"/>
              </w:rPr>
            </w:pPr>
            <w:r w:rsidRPr="0001624B">
              <w:rPr>
                <w:sz w:val="28"/>
                <w:szCs w:val="28"/>
              </w:rPr>
              <w:t>Объемы и источники финансового обеспечения подпрограммы:</w:t>
            </w:r>
          </w:p>
          <w:p w:rsidR="00F3311A" w:rsidRPr="0001624B" w:rsidRDefault="00F3311A" w:rsidP="00930DE3">
            <w:pPr>
              <w:jc w:val="both"/>
              <w:rPr>
                <w:sz w:val="28"/>
                <w:szCs w:val="28"/>
              </w:rPr>
            </w:pPr>
          </w:p>
        </w:tc>
        <w:tc>
          <w:tcPr>
            <w:tcW w:w="6331" w:type="dxa"/>
          </w:tcPr>
          <w:p w:rsidR="00F3311A" w:rsidRPr="00A14034" w:rsidRDefault="00F3311A" w:rsidP="00930DE3">
            <w:pPr>
              <w:pStyle w:val="ConsPlusNormal"/>
              <w:ind w:firstLine="0"/>
              <w:jc w:val="both"/>
              <w:rPr>
                <w:rFonts w:ascii="Times New Roman" w:hAnsi="Times New Roman" w:cs="Times New Roman"/>
                <w:sz w:val="28"/>
                <w:szCs w:val="28"/>
              </w:rPr>
            </w:pPr>
            <w:r w:rsidRPr="00A14034">
              <w:rPr>
                <w:rFonts w:ascii="Times New Roman" w:hAnsi="Times New Roman" w:cs="Times New Roman"/>
                <w:sz w:val="28"/>
                <w:szCs w:val="28"/>
              </w:rPr>
              <w:t xml:space="preserve">Объем финансового обеспечения </w:t>
            </w:r>
            <w:r w:rsidRPr="00A14034">
              <w:rPr>
                <w:rFonts w:ascii="Times New Roman" w:hAnsi="Times New Roman" w:cs="Times New Roman"/>
                <w:sz w:val="28"/>
                <w:szCs w:val="28"/>
                <w:shd w:val="clear" w:color="auto" w:fill="FFFFFF"/>
              </w:rPr>
              <w:t xml:space="preserve">Подпрограммы </w:t>
            </w:r>
            <w:r w:rsidRPr="00A14034">
              <w:rPr>
                <w:rFonts w:ascii="Times New Roman" w:hAnsi="Times New Roman" w:cs="Times New Roman"/>
                <w:sz w:val="28"/>
                <w:szCs w:val="28"/>
              </w:rPr>
              <w:t xml:space="preserve">составит </w:t>
            </w:r>
            <w:r w:rsidR="00400DDB">
              <w:rPr>
                <w:rFonts w:ascii="Times New Roman" w:hAnsi="Times New Roman" w:cs="Times New Roman"/>
                <w:sz w:val="28"/>
                <w:szCs w:val="28"/>
              </w:rPr>
              <w:t>60 </w:t>
            </w:r>
            <w:r w:rsidR="00B61006">
              <w:rPr>
                <w:rFonts w:ascii="Times New Roman" w:hAnsi="Times New Roman" w:cs="Times New Roman"/>
                <w:sz w:val="28"/>
                <w:szCs w:val="28"/>
              </w:rPr>
              <w:t>795,56</w:t>
            </w:r>
            <w:r>
              <w:rPr>
                <w:rFonts w:ascii="Times New Roman" w:hAnsi="Times New Roman" w:cs="Times New Roman"/>
                <w:sz w:val="28"/>
                <w:szCs w:val="28"/>
              </w:rPr>
              <w:t xml:space="preserve"> </w:t>
            </w:r>
            <w:r w:rsidRPr="00A14034">
              <w:rPr>
                <w:rFonts w:ascii="Times New Roman" w:hAnsi="Times New Roman" w:cs="Times New Roman"/>
                <w:sz w:val="28"/>
                <w:szCs w:val="28"/>
                <w:shd w:val="clear" w:color="auto" w:fill="FFFFFF"/>
              </w:rPr>
              <w:t>тыс. рублей</w:t>
            </w:r>
            <w:r w:rsidRPr="00A14034">
              <w:rPr>
                <w:rFonts w:ascii="Times New Roman" w:hAnsi="Times New Roman" w:cs="Times New Roman"/>
                <w:sz w:val="28"/>
                <w:szCs w:val="28"/>
              </w:rPr>
              <w:t>, в том числе по источникам финансового обеспечения:</w:t>
            </w:r>
          </w:p>
          <w:p w:rsidR="00F3311A" w:rsidRPr="00A14034" w:rsidRDefault="00F3311A" w:rsidP="00930DE3">
            <w:pPr>
              <w:pStyle w:val="ConsPlusNormal"/>
              <w:jc w:val="both"/>
              <w:rPr>
                <w:rFonts w:ascii="Times New Roman" w:hAnsi="Times New Roman" w:cs="Times New Roman"/>
                <w:sz w:val="28"/>
                <w:szCs w:val="28"/>
              </w:rPr>
            </w:pPr>
          </w:p>
          <w:p w:rsidR="00F3311A" w:rsidRPr="00A14034" w:rsidRDefault="00F3311A" w:rsidP="00930DE3">
            <w:pPr>
              <w:snapToGrid w:val="0"/>
              <w:jc w:val="both"/>
              <w:rPr>
                <w:sz w:val="28"/>
                <w:szCs w:val="28"/>
              </w:rPr>
            </w:pPr>
            <w:r w:rsidRPr="00A14034">
              <w:rPr>
                <w:sz w:val="28"/>
                <w:szCs w:val="28"/>
              </w:rPr>
              <w:t xml:space="preserve">бюджет Минераловодского городского округа </w:t>
            </w:r>
            <w:r>
              <w:rPr>
                <w:sz w:val="28"/>
                <w:szCs w:val="28"/>
              </w:rPr>
              <w:t>–</w:t>
            </w:r>
            <w:r w:rsidR="00400DDB">
              <w:rPr>
                <w:sz w:val="28"/>
                <w:szCs w:val="28"/>
                <w:shd w:val="clear" w:color="auto" w:fill="FFFFFF"/>
              </w:rPr>
              <w:t>60 578,65</w:t>
            </w:r>
            <w:r w:rsidRPr="00A14034">
              <w:rPr>
                <w:sz w:val="28"/>
                <w:szCs w:val="28"/>
                <w:shd w:val="clear" w:color="auto" w:fill="FFFFFF"/>
              </w:rPr>
              <w:t xml:space="preserve"> тыс. рублей</w:t>
            </w:r>
            <w:r w:rsidRPr="00A14034">
              <w:rPr>
                <w:sz w:val="28"/>
                <w:szCs w:val="28"/>
              </w:rPr>
              <w:t>, в том числе по годам:</w:t>
            </w:r>
          </w:p>
          <w:p w:rsidR="00F3311A" w:rsidRPr="00A14034" w:rsidRDefault="00F3311A" w:rsidP="00030FE8">
            <w:pPr>
              <w:snapToGrid w:val="0"/>
              <w:jc w:val="both"/>
              <w:rPr>
                <w:sz w:val="28"/>
                <w:szCs w:val="28"/>
                <w:shd w:val="clear" w:color="auto" w:fill="FFFFFF"/>
              </w:rPr>
            </w:pPr>
            <w:r w:rsidRPr="00A14034">
              <w:rPr>
                <w:sz w:val="28"/>
                <w:szCs w:val="28"/>
                <w:shd w:val="clear" w:color="auto" w:fill="FFFFFF"/>
              </w:rPr>
              <w:t xml:space="preserve">2016 год – </w:t>
            </w:r>
            <w:r>
              <w:rPr>
                <w:sz w:val="28"/>
                <w:szCs w:val="28"/>
                <w:shd w:val="clear" w:color="auto" w:fill="FFFFFF"/>
              </w:rPr>
              <w:t>4 234,62</w:t>
            </w:r>
            <w:r w:rsidRPr="00A14034">
              <w:rPr>
                <w:sz w:val="28"/>
                <w:szCs w:val="28"/>
                <w:shd w:val="clear" w:color="auto" w:fill="FFFFFF"/>
              </w:rPr>
              <w:t xml:space="preserve"> тыс. рублей;</w:t>
            </w:r>
          </w:p>
          <w:p w:rsidR="00F3311A" w:rsidRPr="00A14034" w:rsidRDefault="00F3311A" w:rsidP="00030FE8">
            <w:pPr>
              <w:snapToGrid w:val="0"/>
              <w:jc w:val="both"/>
              <w:rPr>
                <w:sz w:val="28"/>
                <w:szCs w:val="28"/>
                <w:shd w:val="clear" w:color="auto" w:fill="FFFFFF"/>
              </w:rPr>
            </w:pPr>
            <w:r w:rsidRPr="00A14034">
              <w:rPr>
                <w:sz w:val="28"/>
                <w:szCs w:val="28"/>
                <w:shd w:val="clear" w:color="auto" w:fill="FFFFFF"/>
              </w:rPr>
              <w:t xml:space="preserve">2017 год – </w:t>
            </w:r>
            <w:r>
              <w:rPr>
                <w:sz w:val="28"/>
                <w:szCs w:val="28"/>
                <w:shd w:val="clear" w:color="auto" w:fill="FFFFFF"/>
              </w:rPr>
              <w:t>3 489,51</w:t>
            </w:r>
            <w:r w:rsidRPr="00A14034">
              <w:rPr>
                <w:sz w:val="28"/>
                <w:szCs w:val="28"/>
                <w:shd w:val="clear" w:color="auto" w:fill="FFFFFF"/>
              </w:rPr>
              <w:t xml:space="preserve"> тыс. рублей; </w:t>
            </w:r>
          </w:p>
          <w:p w:rsidR="00F3311A" w:rsidRPr="00A14034" w:rsidRDefault="00F3311A" w:rsidP="00030FE8">
            <w:pPr>
              <w:keepNext/>
              <w:keepLines/>
              <w:widowControl w:val="0"/>
              <w:jc w:val="both"/>
              <w:rPr>
                <w:sz w:val="28"/>
                <w:szCs w:val="28"/>
                <w:shd w:val="clear" w:color="auto" w:fill="FFFFFF"/>
              </w:rPr>
            </w:pPr>
            <w:r w:rsidRPr="00A14034">
              <w:rPr>
                <w:sz w:val="28"/>
                <w:szCs w:val="28"/>
                <w:shd w:val="clear" w:color="auto" w:fill="FFFFFF"/>
              </w:rPr>
              <w:t xml:space="preserve">2018 год – </w:t>
            </w:r>
            <w:r w:rsidR="00B61006">
              <w:rPr>
                <w:sz w:val="28"/>
                <w:szCs w:val="28"/>
                <w:shd w:val="clear" w:color="auto" w:fill="FFFFFF"/>
              </w:rPr>
              <w:t>623,09</w:t>
            </w:r>
            <w:r w:rsidRPr="00A14034">
              <w:rPr>
                <w:sz w:val="28"/>
                <w:szCs w:val="28"/>
                <w:shd w:val="clear" w:color="auto" w:fill="FFFFFF"/>
              </w:rPr>
              <w:t xml:space="preserve"> тыс. рублей;</w:t>
            </w:r>
          </w:p>
          <w:p w:rsidR="00F3311A" w:rsidRPr="00141CDC" w:rsidRDefault="00B61006" w:rsidP="00030FE8">
            <w:pPr>
              <w:pStyle w:val="a5"/>
              <w:keepNext/>
              <w:keepLines/>
              <w:spacing w:after="0"/>
              <w:jc w:val="both"/>
              <w:rPr>
                <w:sz w:val="28"/>
                <w:szCs w:val="28"/>
              </w:rPr>
            </w:pPr>
            <w:r>
              <w:rPr>
                <w:sz w:val="28"/>
                <w:szCs w:val="28"/>
              </w:rPr>
              <w:t xml:space="preserve">2019 год – </w:t>
            </w:r>
            <w:r w:rsidR="00400DDB">
              <w:rPr>
                <w:sz w:val="28"/>
                <w:szCs w:val="28"/>
              </w:rPr>
              <w:t xml:space="preserve">17 482,78 </w:t>
            </w:r>
            <w:r w:rsidR="00F3311A" w:rsidRPr="00141CDC">
              <w:rPr>
                <w:sz w:val="28"/>
                <w:szCs w:val="28"/>
              </w:rPr>
              <w:t>тыс. рублей;</w:t>
            </w:r>
          </w:p>
          <w:p w:rsidR="00F3311A" w:rsidRPr="00A14034" w:rsidRDefault="00F3311A" w:rsidP="00030FE8">
            <w:pPr>
              <w:tabs>
                <w:tab w:val="left" w:pos="900"/>
              </w:tabs>
              <w:suppressAutoHyphens/>
              <w:jc w:val="both"/>
              <w:rPr>
                <w:sz w:val="28"/>
                <w:szCs w:val="28"/>
              </w:rPr>
            </w:pPr>
            <w:r w:rsidRPr="00A14034">
              <w:rPr>
                <w:sz w:val="28"/>
                <w:szCs w:val="28"/>
              </w:rPr>
              <w:t xml:space="preserve">2020 год – </w:t>
            </w:r>
            <w:r w:rsidR="00400DDB">
              <w:rPr>
                <w:sz w:val="28"/>
                <w:szCs w:val="28"/>
              </w:rPr>
              <w:t>17</w:t>
            </w:r>
            <w:r w:rsidR="00B61006">
              <w:rPr>
                <w:sz w:val="28"/>
                <w:szCs w:val="28"/>
              </w:rPr>
              <w:t xml:space="preserve"> </w:t>
            </w:r>
            <w:r w:rsidR="00400DDB">
              <w:rPr>
                <w:sz w:val="28"/>
                <w:szCs w:val="28"/>
              </w:rPr>
              <w:t xml:space="preserve">482,78 </w:t>
            </w:r>
            <w:r w:rsidRPr="00A14034">
              <w:rPr>
                <w:sz w:val="28"/>
                <w:szCs w:val="28"/>
              </w:rPr>
              <w:t>тыс. рублей;</w:t>
            </w:r>
          </w:p>
          <w:p w:rsidR="00F3311A" w:rsidRPr="00A14034" w:rsidRDefault="00F3311A" w:rsidP="00030FE8">
            <w:pPr>
              <w:tabs>
                <w:tab w:val="left" w:pos="900"/>
              </w:tabs>
              <w:suppressAutoHyphens/>
              <w:jc w:val="both"/>
              <w:rPr>
                <w:sz w:val="28"/>
                <w:szCs w:val="28"/>
              </w:rPr>
            </w:pPr>
            <w:r w:rsidRPr="00A14034">
              <w:rPr>
                <w:sz w:val="28"/>
                <w:szCs w:val="28"/>
              </w:rPr>
              <w:t xml:space="preserve">2021 год – </w:t>
            </w:r>
            <w:r w:rsidR="00400DDB">
              <w:rPr>
                <w:sz w:val="28"/>
                <w:szCs w:val="28"/>
              </w:rPr>
              <w:t>17</w:t>
            </w:r>
            <w:r w:rsidR="00B61006">
              <w:rPr>
                <w:sz w:val="28"/>
                <w:szCs w:val="28"/>
              </w:rPr>
              <w:t xml:space="preserve"> </w:t>
            </w:r>
            <w:r w:rsidR="00400DDB">
              <w:rPr>
                <w:sz w:val="28"/>
                <w:szCs w:val="28"/>
              </w:rPr>
              <w:t xml:space="preserve">482,78 </w:t>
            </w:r>
            <w:r w:rsidRPr="00A14034">
              <w:rPr>
                <w:sz w:val="28"/>
                <w:szCs w:val="28"/>
              </w:rPr>
              <w:t>тыс. рублей;</w:t>
            </w:r>
          </w:p>
          <w:p w:rsidR="00F3311A" w:rsidRPr="00A14034" w:rsidRDefault="00F3311A" w:rsidP="00930DE3">
            <w:pPr>
              <w:snapToGrid w:val="0"/>
              <w:ind w:firstLine="709"/>
              <w:jc w:val="both"/>
              <w:rPr>
                <w:sz w:val="28"/>
                <w:szCs w:val="28"/>
                <w:shd w:val="clear" w:color="auto" w:fill="FFFFFF"/>
              </w:rPr>
            </w:pPr>
          </w:p>
        </w:tc>
      </w:tr>
      <w:tr w:rsidR="00F3311A" w:rsidRPr="0001624B" w:rsidTr="005465BE">
        <w:tc>
          <w:tcPr>
            <w:tcW w:w="3239" w:type="dxa"/>
          </w:tcPr>
          <w:p w:rsidR="00F3311A" w:rsidRPr="0001624B" w:rsidRDefault="00F3311A" w:rsidP="00930DE3">
            <w:pPr>
              <w:jc w:val="both"/>
              <w:rPr>
                <w:sz w:val="28"/>
                <w:szCs w:val="28"/>
              </w:rPr>
            </w:pPr>
            <w:r w:rsidRPr="0001624B">
              <w:rPr>
                <w:sz w:val="28"/>
                <w:szCs w:val="28"/>
              </w:rPr>
              <w:t>Ожидаемые конечные результаты:</w:t>
            </w:r>
          </w:p>
        </w:tc>
        <w:tc>
          <w:tcPr>
            <w:tcW w:w="6331" w:type="dxa"/>
          </w:tcPr>
          <w:p w:rsidR="00F3311A" w:rsidRDefault="00F3311A" w:rsidP="007F0FC8">
            <w:pPr>
              <w:widowControl w:val="0"/>
              <w:jc w:val="both"/>
              <w:rPr>
                <w:sz w:val="28"/>
                <w:szCs w:val="28"/>
              </w:rPr>
            </w:pPr>
            <w:r>
              <w:rPr>
                <w:sz w:val="28"/>
                <w:szCs w:val="28"/>
              </w:rPr>
              <w:t>в 2017 году количество утвержденных документов территориального планирования составит 2 единицы;</w:t>
            </w:r>
          </w:p>
          <w:p w:rsidR="00F3311A" w:rsidRDefault="00F3311A" w:rsidP="007F0FC8">
            <w:pPr>
              <w:widowControl w:val="0"/>
              <w:jc w:val="both"/>
              <w:rPr>
                <w:sz w:val="28"/>
                <w:szCs w:val="28"/>
              </w:rPr>
            </w:pPr>
          </w:p>
          <w:p w:rsidR="00F3311A" w:rsidRDefault="00F3311A" w:rsidP="007F0FC8">
            <w:pPr>
              <w:widowControl w:val="0"/>
              <w:jc w:val="both"/>
              <w:rPr>
                <w:sz w:val="28"/>
                <w:szCs w:val="28"/>
              </w:rPr>
            </w:pPr>
            <w:r>
              <w:rPr>
                <w:sz w:val="28"/>
                <w:szCs w:val="28"/>
              </w:rPr>
              <w:t>к 2021 году количество подготовленных проектов планировки территории (проектов межевания территории) Минераловодского городского округа составит 25 единиц;</w:t>
            </w:r>
          </w:p>
          <w:p w:rsidR="00F3311A" w:rsidRDefault="00F3311A" w:rsidP="007F0FC8">
            <w:pPr>
              <w:widowControl w:val="0"/>
              <w:jc w:val="both"/>
              <w:rPr>
                <w:sz w:val="28"/>
                <w:szCs w:val="28"/>
              </w:rPr>
            </w:pPr>
          </w:p>
          <w:p w:rsidR="00F3311A" w:rsidRDefault="00F3311A" w:rsidP="007F0FC8">
            <w:pPr>
              <w:widowControl w:val="0"/>
              <w:jc w:val="both"/>
              <w:rPr>
                <w:sz w:val="28"/>
                <w:szCs w:val="28"/>
              </w:rPr>
            </w:pPr>
            <w:r>
              <w:rPr>
                <w:sz w:val="28"/>
                <w:szCs w:val="28"/>
              </w:rPr>
              <w:t>в 2018 году количество программ</w:t>
            </w:r>
            <w:r w:rsidRPr="00B73F57">
              <w:rPr>
                <w:sz w:val="28"/>
                <w:szCs w:val="28"/>
              </w:rPr>
              <w:t xml:space="preserve"> комплексного развития </w:t>
            </w:r>
            <w:r w:rsidRPr="008904C8">
              <w:rPr>
                <w:sz w:val="28"/>
                <w:szCs w:val="28"/>
              </w:rPr>
              <w:t xml:space="preserve">социальной </w:t>
            </w:r>
            <w:r w:rsidRPr="00B73F57">
              <w:rPr>
                <w:sz w:val="28"/>
                <w:szCs w:val="28"/>
              </w:rPr>
              <w:t>инфраструктуры Минераловодского городского округа</w:t>
            </w:r>
            <w:r>
              <w:rPr>
                <w:sz w:val="28"/>
                <w:szCs w:val="28"/>
              </w:rPr>
              <w:t xml:space="preserve"> составит 1 единицу;</w:t>
            </w:r>
          </w:p>
          <w:p w:rsidR="00F3311A" w:rsidRDefault="00F3311A" w:rsidP="007F0FC8">
            <w:pPr>
              <w:widowControl w:val="0"/>
              <w:jc w:val="both"/>
              <w:rPr>
                <w:sz w:val="28"/>
                <w:szCs w:val="28"/>
              </w:rPr>
            </w:pPr>
          </w:p>
          <w:p w:rsidR="00F3311A" w:rsidRDefault="00F3311A" w:rsidP="008904C8">
            <w:pPr>
              <w:widowControl w:val="0"/>
              <w:jc w:val="both"/>
              <w:rPr>
                <w:sz w:val="28"/>
                <w:szCs w:val="28"/>
              </w:rPr>
            </w:pPr>
            <w:r>
              <w:rPr>
                <w:sz w:val="28"/>
                <w:szCs w:val="28"/>
              </w:rPr>
              <w:t>в 2018 году количество программ</w:t>
            </w:r>
            <w:r w:rsidRPr="00B73F57">
              <w:rPr>
                <w:sz w:val="28"/>
                <w:szCs w:val="28"/>
              </w:rPr>
              <w:t xml:space="preserve"> комплексного развития </w:t>
            </w:r>
            <w:r>
              <w:rPr>
                <w:sz w:val="28"/>
                <w:szCs w:val="28"/>
              </w:rPr>
              <w:t xml:space="preserve">транспортной </w:t>
            </w:r>
            <w:r w:rsidRPr="00B73F57">
              <w:rPr>
                <w:sz w:val="28"/>
                <w:szCs w:val="28"/>
              </w:rPr>
              <w:t>инфраструктуры Минераловодского городского округа</w:t>
            </w:r>
            <w:r>
              <w:rPr>
                <w:sz w:val="28"/>
                <w:szCs w:val="28"/>
              </w:rPr>
              <w:t xml:space="preserve"> составит 1 единицу;</w:t>
            </w:r>
          </w:p>
          <w:p w:rsidR="00F3311A" w:rsidRDefault="00F3311A" w:rsidP="008904C8">
            <w:pPr>
              <w:widowControl w:val="0"/>
              <w:jc w:val="both"/>
              <w:rPr>
                <w:sz w:val="28"/>
                <w:szCs w:val="28"/>
              </w:rPr>
            </w:pPr>
          </w:p>
          <w:p w:rsidR="00F3311A" w:rsidRDefault="00F3311A" w:rsidP="007F0FC8">
            <w:pPr>
              <w:widowControl w:val="0"/>
              <w:jc w:val="both"/>
              <w:rPr>
                <w:sz w:val="28"/>
                <w:szCs w:val="28"/>
              </w:rPr>
            </w:pPr>
            <w:r w:rsidRPr="00DA084A">
              <w:rPr>
                <w:sz w:val="28"/>
                <w:szCs w:val="28"/>
              </w:rPr>
              <w:t>количество снесенных самовольных построек</w:t>
            </w:r>
            <w:r>
              <w:rPr>
                <w:sz w:val="28"/>
                <w:szCs w:val="28"/>
              </w:rPr>
              <w:t xml:space="preserve"> в 2016 году составит 1 единицу;</w:t>
            </w:r>
          </w:p>
          <w:p w:rsidR="00F3311A" w:rsidRDefault="00F3311A" w:rsidP="007F0FC8">
            <w:pPr>
              <w:widowControl w:val="0"/>
              <w:jc w:val="both"/>
              <w:rPr>
                <w:sz w:val="28"/>
                <w:szCs w:val="28"/>
              </w:rPr>
            </w:pPr>
          </w:p>
          <w:p w:rsidR="00F3311A" w:rsidRDefault="00F3311A" w:rsidP="00102F54">
            <w:pPr>
              <w:widowControl w:val="0"/>
              <w:jc w:val="both"/>
              <w:rPr>
                <w:sz w:val="28"/>
                <w:szCs w:val="28"/>
              </w:rPr>
            </w:pPr>
            <w:r>
              <w:rPr>
                <w:sz w:val="28"/>
                <w:szCs w:val="28"/>
              </w:rPr>
              <w:t>к 2021 году доля демонтированных рекламных конструкций, установка и эксплуатация которых осуществлялась без разрешения составит 100%;</w:t>
            </w:r>
          </w:p>
          <w:p w:rsidR="00F3311A" w:rsidRDefault="00F3311A" w:rsidP="007F0FC8">
            <w:pPr>
              <w:widowControl w:val="0"/>
              <w:jc w:val="both"/>
              <w:rPr>
                <w:sz w:val="28"/>
                <w:szCs w:val="28"/>
              </w:rPr>
            </w:pPr>
          </w:p>
          <w:p w:rsidR="00F3311A" w:rsidRDefault="00F3311A" w:rsidP="007F0FC8">
            <w:pPr>
              <w:widowControl w:val="0"/>
              <w:jc w:val="both"/>
              <w:rPr>
                <w:sz w:val="28"/>
                <w:szCs w:val="28"/>
              </w:rPr>
            </w:pPr>
            <w:r>
              <w:rPr>
                <w:sz w:val="28"/>
                <w:szCs w:val="28"/>
              </w:rPr>
              <w:t xml:space="preserve">в 2016 году </w:t>
            </w:r>
            <w:r w:rsidRPr="001D445C">
              <w:rPr>
                <w:sz w:val="28"/>
                <w:szCs w:val="28"/>
              </w:rPr>
              <w:t>количество размещенной социальной рекламы</w:t>
            </w:r>
            <w:r>
              <w:rPr>
                <w:sz w:val="28"/>
                <w:szCs w:val="28"/>
              </w:rPr>
              <w:t xml:space="preserve"> составит 25 единиц</w:t>
            </w:r>
            <w:r w:rsidRPr="001D445C">
              <w:rPr>
                <w:sz w:val="28"/>
                <w:szCs w:val="28"/>
              </w:rPr>
              <w:t>;</w:t>
            </w:r>
          </w:p>
          <w:p w:rsidR="00F3311A" w:rsidRDefault="00F3311A" w:rsidP="007F0FC8">
            <w:pPr>
              <w:widowControl w:val="0"/>
              <w:jc w:val="both"/>
              <w:rPr>
                <w:sz w:val="28"/>
                <w:szCs w:val="28"/>
              </w:rPr>
            </w:pPr>
          </w:p>
          <w:p w:rsidR="00F3311A" w:rsidRDefault="00F3311A" w:rsidP="007F0FC8">
            <w:pPr>
              <w:widowControl w:val="0"/>
              <w:jc w:val="both"/>
              <w:rPr>
                <w:sz w:val="28"/>
                <w:szCs w:val="28"/>
              </w:rPr>
            </w:pPr>
            <w:r>
              <w:rPr>
                <w:sz w:val="28"/>
                <w:szCs w:val="28"/>
              </w:rPr>
              <w:t xml:space="preserve">количество </w:t>
            </w:r>
            <w:r w:rsidRPr="00DA084A">
              <w:rPr>
                <w:sz w:val="28"/>
                <w:szCs w:val="28"/>
              </w:rPr>
              <w:t>разработанных схем размещения рекламных конструкций на территории Минераловодского городского округа (внесенных изменений)</w:t>
            </w:r>
            <w:r>
              <w:rPr>
                <w:sz w:val="28"/>
                <w:szCs w:val="28"/>
              </w:rPr>
              <w:t xml:space="preserve"> составит 1 единицу в 2016 году;</w:t>
            </w:r>
          </w:p>
          <w:p w:rsidR="00F3311A" w:rsidRDefault="00F3311A" w:rsidP="007F0FC8">
            <w:pPr>
              <w:widowControl w:val="0"/>
              <w:jc w:val="both"/>
              <w:rPr>
                <w:sz w:val="28"/>
                <w:szCs w:val="28"/>
              </w:rPr>
            </w:pPr>
          </w:p>
          <w:p w:rsidR="00F3311A" w:rsidRDefault="00F3311A" w:rsidP="007F0FC8">
            <w:pPr>
              <w:widowControl w:val="0"/>
              <w:jc w:val="both"/>
              <w:rPr>
                <w:sz w:val="28"/>
                <w:szCs w:val="28"/>
              </w:rPr>
            </w:pPr>
            <w:r>
              <w:rPr>
                <w:sz w:val="28"/>
                <w:szCs w:val="28"/>
              </w:rPr>
              <w:t>в 2016 году количество подготовленной технической документации на объекты недвижимости составит 25 единиц;</w:t>
            </w:r>
          </w:p>
          <w:p w:rsidR="00F3311A" w:rsidRDefault="00F3311A" w:rsidP="007F0FC8">
            <w:pPr>
              <w:widowControl w:val="0"/>
              <w:jc w:val="both"/>
              <w:rPr>
                <w:sz w:val="28"/>
                <w:szCs w:val="28"/>
              </w:rPr>
            </w:pPr>
          </w:p>
          <w:p w:rsidR="00F3311A" w:rsidRDefault="00F3311A" w:rsidP="007F0FC8">
            <w:pPr>
              <w:widowControl w:val="0"/>
              <w:jc w:val="both"/>
              <w:rPr>
                <w:sz w:val="28"/>
                <w:szCs w:val="28"/>
              </w:rPr>
            </w:pPr>
            <w:r w:rsidRPr="00DA084A">
              <w:rPr>
                <w:sz w:val="28"/>
                <w:szCs w:val="28"/>
              </w:rPr>
              <w:t xml:space="preserve">количество </w:t>
            </w:r>
            <w:r>
              <w:rPr>
                <w:sz w:val="28"/>
                <w:szCs w:val="28"/>
              </w:rPr>
              <w:t>подготовленных</w:t>
            </w:r>
            <w:r w:rsidRPr="00DA084A">
              <w:rPr>
                <w:sz w:val="28"/>
                <w:szCs w:val="28"/>
              </w:rPr>
              <w:t xml:space="preserve"> топографических съемок и схем размещения земельных участков</w:t>
            </w:r>
            <w:r>
              <w:rPr>
                <w:sz w:val="28"/>
                <w:szCs w:val="28"/>
              </w:rPr>
              <w:t xml:space="preserve"> ежегодно составит не менее 35 единиц;</w:t>
            </w:r>
          </w:p>
          <w:p w:rsidR="00F3311A" w:rsidRDefault="00F3311A" w:rsidP="007F0FC8">
            <w:pPr>
              <w:widowControl w:val="0"/>
              <w:jc w:val="both"/>
              <w:rPr>
                <w:sz w:val="28"/>
                <w:szCs w:val="28"/>
              </w:rPr>
            </w:pPr>
          </w:p>
          <w:p w:rsidR="00F3311A" w:rsidRPr="00772BD3" w:rsidRDefault="00F3311A" w:rsidP="007F0FC8">
            <w:pPr>
              <w:widowControl w:val="0"/>
              <w:jc w:val="both"/>
              <w:rPr>
                <w:sz w:val="28"/>
                <w:szCs w:val="28"/>
              </w:rPr>
            </w:pPr>
            <w:r>
              <w:rPr>
                <w:sz w:val="28"/>
                <w:szCs w:val="28"/>
              </w:rPr>
              <w:t>к 2021 году коэффициент внедрения информационной системы обеспечения градостроительной деятельности составит 100 процентов;</w:t>
            </w:r>
          </w:p>
          <w:p w:rsidR="00F3311A" w:rsidRPr="00772BD3" w:rsidRDefault="00F3311A" w:rsidP="007F0FC8">
            <w:pPr>
              <w:widowControl w:val="0"/>
              <w:jc w:val="both"/>
              <w:rPr>
                <w:sz w:val="28"/>
                <w:szCs w:val="28"/>
              </w:rPr>
            </w:pPr>
          </w:p>
          <w:p w:rsidR="00F3311A" w:rsidRDefault="00F3311A" w:rsidP="007F0FC8">
            <w:pPr>
              <w:widowControl w:val="0"/>
              <w:jc w:val="both"/>
              <w:rPr>
                <w:sz w:val="28"/>
                <w:szCs w:val="28"/>
              </w:rPr>
            </w:pPr>
            <w:r>
              <w:rPr>
                <w:sz w:val="28"/>
                <w:szCs w:val="28"/>
              </w:rPr>
              <w:t>в 2021году</w:t>
            </w:r>
            <w:r w:rsidRPr="00E17E02">
              <w:rPr>
                <w:sz w:val="28"/>
                <w:szCs w:val="28"/>
              </w:rPr>
              <w:t>количество</w:t>
            </w:r>
            <w:r w:rsidRPr="00DA084A">
              <w:rPr>
                <w:sz w:val="28"/>
                <w:szCs w:val="28"/>
              </w:rPr>
              <w:t>разработанных проектов в том числе: реконструкции спортивного комплекса, реконструкции проспекта Карла Маркса  в городе Минеральные Воды, краеведческого музея города Минеральные Воды, школы в районе ул. Юбилейной в городе Минеральные Воды, сквера около школы в районе ул. Юбилейной города Минеральные Воды</w:t>
            </w:r>
            <w:r>
              <w:rPr>
                <w:sz w:val="28"/>
                <w:szCs w:val="28"/>
              </w:rPr>
              <w:t xml:space="preserve"> составит 5 единиц</w:t>
            </w:r>
            <w:r w:rsidRPr="00E17E02">
              <w:rPr>
                <w:sz w:val="28"/>
                <w:szCs w:val="28"/>
              </w:rPr>
              <w:t>;</w:t>
            </w:r>
          </w:p>
          <w:p w:rsidR="00F3311A" w:rsidRDefault="00F3311A" w:rsidP="007F0FC8">
            <w:pPr>
              <w:widowControl w:val="0"/>
              <w:jc w:val="both"/>
              <w:rPr>
                <w:sz w:val="28"/>
                <w:szCs w:val="28"/>
              </w:rPr>
            </w:pPr>
          </w:p>
          <w:p w:rsidR="00F3311A" w:rsidRPr="00E17E02" w:rsidRDefault="00F3311A" w:rsidP="007F0FC8">
            <w:pPr>
              <w:widowControl w:val="0"/>
              <w:jc w:val="both"/>
              <w:rPr>
                <w:sz w:val="28"/>
                <w:szCs w:val="28"/>
              </w:rPr>
            </w:pPr>
            <w:r>
              <w:rPr>
                <w:sz w:val="28"/>
                <w:szCs w:val="28"/>
              </w:rPr>
              <w:t xml:space="preserve">к 2021 году </w:t>
            </w:r>
            <w:r w:rsidRPr="00DA084A">
              <w:rPr>
                <w:sz w:val="28"/>
                <w:szCs w:val="28"/>
              </w:rPr>
              <w:t xml:space="preserve">количество разработанных карт </w:t>
            </w:r>
            <w:r w:rsidRPr="00DA084A">
              <w:rPr>
                <w:sz w:val="28"/>
                <w:szCs w:val="28"/>
              </w:rPr>
              <w:lastRenderedPageBreak/>
              <w:t>города Минеральные Воды</w:t>
            </w:r>
            <w:r>
              <w:rPr>
                <w:sz w:val="28"/>
                <w:szCs w:val="28"/>
              </w:rPr>
              <w:t xml:space="preserve"> составит 1 единицу;</w:t>
            </w:r>
          </w:p>
          <w:p w:rsidR="00F3311A" w:rsidRPr="00E17E02" w:rsidRDefault="00F3311A" w:rsidP="007F0FC8">
            <w:pPr>
              <w:widowControl w:val="0"/>
              <w:jc w:val="both"/>
              <w:rPr>
                <w:sz w:val="28"/>
                <w:szCs w:val="28"/>
              </w:rPr>
            </w:pPr>
          </w:p>
          <w:p w:rsidR="00F3311A" w:rsidRPr="00E17E02" w:rsidRDefault="00F3311A" w:rsidP="007F0FC8">
            <w:pPr>
              <w:widowControl w:val="0"/>
              <w:jc w:val="both"/>
              <w:rPr>
                <w:sz w:val="28"/>
                <w:szCs w:val="28"/>
              </w:rPr>
            </w:pPr>
            <w:r>
              <w:rPr>
                <w:sz w:val="28"/>
                <w:szCs w:val="28"/>
              </w:rPr>
              <w:t xml:space="preserve">к 2021 году </w:t>
            </w:r>
            <w:r w:rsidRPr="00DA084A">
              <w:rPr>
                <w:sz w:val="28"/>
                <w:szCs w:val="28"/>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r>
              <w:rPr>
                <w:sz w:val="28"/>
                <w:szCs w:val="28"/>
              </w:rPr>
              <w:t xml:space="preserve"> составит 100%.</w:t>
            </w:r>
          </w:p>
          <w:p w:rsidR="00F3311A" w:rsidRPr="000E09C6" w:rsidRDefault="00F3311A" w:rsidP="00CD5213">
            <w:pPr>
              <w:tabs>
                <w:tab w:val="left" w:pos="1720"/>
              </w:tabs>
              <w:jc w:val="both"/>
              <w:rPr>
                <w:sz w:val="28"/>
                <w:szCs w:val="28"/>
              </w:rPr>
            </w:pPr>
            <w:r>
              <w:rPr>
                <w:sz w:val="28"/>
                <w:szCs w:val="28"/>
              </w:rPr>
              <w:tab/>
            </w:r>
          </w:p>
        </w:tc>
      </w:tr>
    </w:tbl>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Default="00F3311A" w:rsidP="000026C6">
      <w:pPr>
        <w:jc w:val="center"/>
        <w:rPr>
          <w:b/>
          <w:sz w:val="28"/>
          <w:szCs w:val="28"/>
        </w:rPr>
      </w:pPr>
    </w:p>
    <w:p w:rsidR="00F3311A" w:rsidRPr="0001624B" w:rsidRDefault="00F3311A" w:rsidP="000026C6">
      <w:pPr>
        <w:jc w:val="center"/>
        <w:rPr>
          <w:b/>
          <w:sz w:val="28"/>
          <w:szCs w:val="28"/>
        </w:rPr>
      </w:pPr>
      <w:r w:rsidRPr="0001624B">
        <w:rPr>
          <w:b/>
          <w:sz w:val="28"/>
          <w:szCs w:val="28"/>
        </w:rPr>
        <w:lastRenderedPageBreak/>
        <w:t xml:space="preserve">Раздел 1. Характеристика основных мероприятий подпрограммы </w:t>
      </w:r>
    </w:p>
    <w:p w:rsidR="00F3311A" w:rsidRDefault="00F3311A" w:rsidP="000026C6">
      <w:pPr>
        <w:pStyle w:val="ConsPlusNormal"/>
        <w:ind w:firstLine="540"/>
        <w:jc w:val="both"/>
        <w:rPr>
          <w:rFonts w:ascii="Times New Roman" w:hAnsi="Times New Roman" w:cs="Times New Roman"/>
          <w:sz w:val="28"/>
          <w:szCs w:val="28"/>
        </w:rPr>
      </w:pPr>
    </w:p>
    <w:p w:rsidR="00F3311A" w:rsidRPr="0094740A" w:rsidRDefault="00F3311A" w:rsidP="000026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94740A">
        <w:rPr>
          <w:rFonts w:ascii="Times New Roman" w:hAnsi="Times New Roman" w:cs="Times New Roman"/>
          <w:sz w:val="28"/>
          <w:szCs w:val="28"/>
        </w:rPr>
        <w:t xml:space="preserve">ешение задач </w:t>
      </w:r>
      <w:r>
        <w:rPr>
          <w:rFonts w:ascii="Times New Roman" w:hAnsi="Times New Roman" w:cs="Times New Roman"/>
          <w:sz w:val="28"/>
          <w:szCs w:val="28"/>
        </w:rPr>
        <w:t>п</w:t>
      </w:r>
      <w:r w:rsidRPr="0094740A">
        <w:rPr>
          <w:rFonts w:ascii="Times New Roman" w:hAnsi="Times New Roman" w:cs="Times New Roman"/>
          <w:sz w:val="28"/>
          <w:szCs w:val="28"/>
        </w:rPr>
        <w:t xml:space="preserve">одпрограммы обеспечиваются путем выполнения комплекса взаимосвязанных по срокам, ресурсам, исполнителям следующих основных мероприятий </w:t>
      </w:r>
      <w:r>
        <w:rPr>
          <w:rFonts w:ascii="Times New Roman" w:hAnsi="Times New Roman" w:cs="Times New Roman"/>
          <w:sz w:val="28"/>
          <w:szCs w:val="28"/>
        </w:rPr>
        <w:t>п</w:t>
      </w:r>
      <w:r w:rsidRPr="0094740A">
        <w:rPr>
          <w:rFonts w:ascii="Times New Roman" w:hAnsi="Times New Roman" w:cs="Times New Roman"/>
          <w:sz w:val="28"/>
          <w:szCs w:val="28"/>
        </w:rPr>
        <w:t>одпрограммы:</w:t>
      </w:r>
    </w:p>
    <w:p w:rsidR="00F3311A" w:rsidRPr="003C4BC2" w:rsidRDefault="00F3311A" w:rsidP="000026C6">
      <w:pPr>
        <w:ind w:firstLine="709"/>
        <w:jc w:val="both"/>
        <w:rPr>
          <w:b/>
          <w:sz w:val="28"/>
          <w:szCs w:val="28"/>
        </w:rPr>
      </w:pPr>
      <w:r>
        <w:rPr>
          <w:b/>
          <w:sz w:val="28"/>
          <w:szCs w:val="28"/>
        </w:rPr>
        <w:t>1</w:t>
      </w:r>
      <w:r w:rsidRPr="003C4BC2">
        <w:rPr>
          <w:b/>
          <w:sz w:val="28"/>
          <w:szCs w:val="28"/>
        </w:rPr>
        <w:t>) Территориальное планирование, реализация генерального плана в том числе:</w:t>
      </w:r>
    </w:p>
    <w:p w:rsidR="00F3311A" w:rsidRPr="006329A6" w:rsidRDefault="00F3311A" w:rsidP="000026C6">
      <w:pPr>
        <w:ind w:firstLine="709"/>
        <w:jc w:val="both"/>
        <w:rPr>
          <w:b/>
          <w:sz w:val="28"/>
          <w:szCs w:val="28"/>
        </w:rPr>
      </w:pPr>
      <w:r w:rsidRPr="006329A6">
        <w:rPr>
          <w:sz w:val="28"/>
          <w:szCs w:val="28"/>
        </w:rPr>
        <w:t>- разработка генерального плана, правил землепользования и застройки Минераловодского городского округа;</w:t>
      </w:r>
    </w:p>
    <w:p w:rsidR="00F3311A" w:rsidRPr="006329A6" w:rsidRDefault="00F3311A" w:rsidP="002A048D">
      <w:pPr>
        <w:ind w:firstLine="709"/>
        <w:jc w:val="both"/>
        <w:outlineLvl w:val="2"/>
        <w:rPr>
          <w:sz w:val="28"/>
          <w:szCs w:val="28"/>
        </w:rPr>
      </w:pPr>
      <w:r w:rsidRPr="006329A6">
        <w:rPr>
          <w:sz w:val="28"/>
          <w:szCs w:val="28"/>
        </w:rPr>
        <w:t xml:space="preserve">- </w:t>
      </w:r>
      <w:r>
        <w:rPr>
          <w:sz w:val="28"/>
          <w:szCs w:val="28"/>
        </w:rPr>
        <w:t>р</w:t>
      </w:r>
      <w:r w:rsidRPr="002A048D">
        <w:rPr>
          <w:sz w:val="28"/>
          <w:szCs w:val="28"/>
        </w:rPr>
        <w:t>азработка проектов планировки территории (проектов межевания территории) Минераловодского городского округа</w:t>
      </w:r>
      <w:r w:rsidRPr="006329A6">
        <w:rPr>
          <w:sz w:val="28"/>
          <w:szCs w:val="28"/>
        </w:rPr>
        <w:t>;</w:t>
      </w:r>
    </w:p>
    <w:p w:rsidR="00F3311A" w:rsidRPr="006329A6" w:rsidRDefault="00F3311A" w:rsidP="006329A6">
      <w:pPr>
        <w:ind w:firstLine="709"/>
        <w:jc w:val="both"/>
        <w:outlineLvl w:val="2"/>
        <w:rPr>
          <w:sz w:val="28"/>
          <w:szCs w:val="28"/>
        </w:rPr>
      </w:pPr>
      <w:r w:rsidRPr="006329A6">
        <w:rPr>
          <w:sz w:val="28"/>
          <w:szCs w:val="28"/>
        </w:rPr>
        <w:t xml:space="preserve">- </w:t>
      </w:r>
      <w:r>
        <w:rPr>
          <w:sz w:val="28"/>
          <w:szCs w:val="28"/>
        </w:rPr>
        <w:t>р</w:t>
      </w:r>
      <w:r w:rsidRPr="006329A6">
        <w:rPr>
          <w:sz w:val="28"/>
          <w:szCs w:val="28"/>
        </w:rPr>
        <w:t>азработка программы комплексного развития транспортной инфраструктуры Минераловодского городского округа;</w:t>
      </w:r>
    </w:p>
    <w:p w:rsidR="00F3311A" w:rsidRPr="006329A6" w:rsidRDefault="00F3311A" w:rsidP="006329A6">
      <w:pPr>
        <w:ind w:firstLine="709"/>
        <w:jc w:val="both"/>
        <w:rPr>
          <w:sz w:val="28"/>
          <w:szCs w:val="28"/>
        </w:rPr>
      </w:pPr>
      <w:r w:rsidRPr="006329A6">
        <w:rPr>
          <w:sz w:val="28"/>
          <w:szCs w:val="28"/>
        </w:rPr>
        <w:t xml:space="preserve">- </w:t>
      </w:r>
      <w:r>
        <w:rPr>
          <w:sz w:val="28"/>
          <w:szCs w:val="28"/>
        </w:rPr>
        <w:t>р</w:t>
      </w:r>
      <w:r w:rsidRPr="006329A6">
        <w:rPr>
          <w:sz w:val="28"/>
          <w:szCs w:val="28"/>
        </w:rPr>
        <w:t>азработка программы комплексного развития социальной инфраструктуры Минераловодского городского округа:</w:t>
      </w:r>
    </w:p>
    <w:p w:rsidR="00F3311A" w:rsidRPr="006329A6" w:rsidRDefault="00F3311A" w:rsidP="006329A6">
      <w:pPr>
        <w:ind w:firstLine="709"/>
        <w:jc w:val="both"/>
        <w:rPr>
          <w:sz w:val="28"/>
          <w:szCs w:val="28"/>
        </w:rPr>
      </w:pPr>
      <w:r w:rsidRPr="006329A6">
        <w:rPr>
          <w:sz w:val="28"/>
          <w:szCs w:val="28"/>
        </w:rPr>
        <w:t xml:space="preserve">- </w:t>
      </w:r>
      <w:r>
        <w:rPr>
          <w:sz w:val="28"/>
          <w:szCs w:val="28"/>
        </w:rPr>
        <w:t>р</w:t>
      </w:r>
      <w:r w:rsidRPr="006329A6">
        <w:rPr>
          <w:sz w:val="28"/>
          <w:szCs w:val="28"/>
        </w:rPr>
        <w:t>азработка схемы размещения рекламных конструкций на территории Минераловодского городского округа</w:t>
      </w:r>
      <w:r>
        <w:rPr>
          <w:sz w:val="28"/>
          <w:szCs w:val="28"/>
        </w:rPr>
        <w:t xml:space="preserve"> (внесение изменений);</w:t>
      </w:r>
    </w:p>
    <w:p w:rsidR="00F3311A" w:rsidRPr="006329A6" w:rsidRDefault="00F3311A" w:rsidP="006329A6">
      <w:pPr>
        <w:ind w:firstLine="709"/>
        <w:jc w:val="both"/>
        <w:rPr>
          <w:sz w:val="28"/>
          <w:szCs w:val="28"/>
        </w:rPr>
      </w:pPr>
      <w:r w:rsidRPr="006329A6">
        <w:rPr>
          <w:sz w:val="28"/>
          <w:szCs w:val="28"/>
        </w:rPr>
        <w:t xml:space="preserve">- </w:t>
      </w:r>
      <w:r>
        <w:rPr>
          <w:sz w:val="28"/>
          <w:szCs w:val="28"/>
        </w:rPr>
        <w:t>р</w:t>
      </w:r>
      <w:r w:rsidRPr="006329A6">
        <w:rPr>
          <w:sz w:val="28"/>
          <w:szCs w:val="28"/>
        </w:rPr>
        <w:t>азмещение социальной рекламы;</w:t>
      </w:r>
    </w:p>
    <w:p w:rsidR="00F3311A" w:rsidRDefault="00F3311A" w:rsidP="006329A6">
      <w:pPr>
        <w:ind w:firstLine="709"/>
        <w:jc w:val="both"/>
        <w:rPr>
          <w:sz w:val="28"/>
          <w:szCs w:val="28"/>
        </w:rPr>
      </w:pPr>
      <w:r w:rsidRPr="006329A6">
        <w:rPr>
          <w:sz w:val="28"/>
          <w:szCs w:val="28"/>
        </w:rPr>
        <w:t xml:space="preserve">- </w:t>
      </w:r>
      <w:r>
        <w:rPr>
          <w:sz w:val="28"/>
          <w:szCs w:val="28"/>
        </w:rPr>
        <w:t>о</w:t>
      </w:r>
      <w:r w:rsidRPr="006329A6">
        <w:rPr>
          <w:sz w:val="28"/>
          <w:szCs w:val="28"/>
        </w:rPr>
        <w:t>бследование и изготовление технической документации на объекты недвижимости;</w:t>
      </w:r>
    </w:p>
    <w:p w:rsidR="00F3311A" w:rsidRDefault="00F3311A" w:rsidP="000026C6">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р</w:t>
      </w:r>
      <w:r w:rsidRPr="0028288C">
        <w:rPr>
          <w:rFonts w:ascii="Times New Roman" w:hAnsi="Times New Roman" w:cs="Times New Roman"/>
          <w:sz w:val="28"/>
          <w:szCs w:val="28"/>
        </w:rPr>
        <w:t>азработка проекта краеведческого музея города Минеральные Воды</w:t>
      </w:r>
      <w:r>
        <w:rPr>
          <w:rFonts w:ascii="Times New Roman" w:hAnsi="Times New Roman" w:cs="Times New Roman"/>
          <w:sz w:val="28"/>
          <w:szCs w:val="28"/>
        </w:rPr>
        <w:t>;</w:t>
      </w:r>
    </w:p>
    <w:p w:rsidR="00F3311A" w:rsidRPr="0028288C" w:rsidRDefault="00F3311A" w:rsidP="0028288C">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р</w:t>
      </w:r>
      <w:r w:rsidRPr="0028288C">
        <w:rPr>
          <w:rFonts w:ascii="Times New Roman" w:hAnsi="Times New Roman" w:cs="Times New Roman"/>
          <w:sz w:val="28"/>
          <w:szCs w:val="28"/>
        </w:rPr>
        <w:t>азработка проекта реконструкции спортивного комплекса</w:t>
      </w:r>
      <w:r>
        <w:rPr>
          <w:rFonts w:ascii="Times New Roman" w:hAnsi="Times New Roman" w:cs="Times New Roman"/>
          <w:sz w:val="28"/>
          <w:szCs w:val="28"/>
        </w:rPr>
        <w:t>;</w:t>
      </w:r>
    </w:p>
    <w:p w:rsidR="00F3311A" w:rsidRPr="0028288C" w:rsidRDefault="00F3311A" w:rsidP="0028288C">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р</w:t>
      </w:r>
      <w:r w:rsidRPr="0028288C">
        <w:rPr>
          <w:rFonts w:ascii="Times New Roman" w:hAnsi="Times New Roman" w:cs="Times New Roman"/>
          <w:sz w:val="28"/>
          <w:szCs w:val="28"/>
        </w:rPr>
        <w:t>азработка проекта школы в районе ул. Юбилейной в городе Минеральные Воды</w:t>
      </w:r>
      <w:r>
        <w:rPr>
          <w:rFonts w:ascii="Times New Roman" w:hAnsi="Times New Roman" w:cs="Times New Roman"/>
          <w:sz w:val="28"/>
          <w:szCs w:val="28"/>
        </w:rPr>
        <w:t>;</w:t>
      </w:r>
    </w:p>
    <w:p w:rsidR="00F3311A" w:rsidRDefault="00F3311A" w:rsidP="00136F83">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р</w:t>
      </w:r>
      <w:r w:rsidRPr="0028288C">
        <w:rPr>
          <w:rFonts w:ascii="Times New Roman" w:hAnsi="Times New Roman" w:cs="Times New Roman"/>
          <w:sz w:val="28"/>
          <w:szCs w:val="28"/>
        </w:rPr>
        <w:t>азработка проекта сквера около школы в районе ул. Юбилейной города</w:t>
      </w:r>
      <w:r>
        <w:rPr>
          <w:rFonts w:ascii="Times New Roman" w:hAnsi="Times New Roman" w:cs="Times New Roman"/>
          <w:sz w:val="28"/>
          <w:szCs w:val="28"/>
        </w:rPr>
        <w:t>;</w:t>
      </w:r>
    </w:p>
    <w:p w:rsidR="00F3311A" w:rsidRPr="0028288C" w:rsidRDefault="00F3311A" w:rsidP="00136F83">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п</w:t>
      </w:r>
      <w:r w:rsidRPr="00D21924">
        <w:rPr>
          <w:rFonts w:ascii="Times New Roman" w:hAnsi="Times New Roman" w:cs="Times New Roman"/>
          <w:sz w:val="28"/>
          <w:szCs w:val="28"/>
        </w:rPr>
        <w:t>остановка территориальных зон Минераловодского городского округа на кадастровый учет</w:t>
      </w:r>
      <w:r>
        <w:rPr>
          <w:rFonts w:ascii="Times New Roman" w:hAnsi="Times New Roman" w:cs="Times New Roman"/>
          <w:sz w:val="28"/>
          <w:szCs w:val="28"/>
        </w:rPr>
        <w:t>;</w:t>
      </w:r>
    </w:p>
    <w:p w:rsidR="00F3311A" w:rsidRPr="0028288C" w:rsidRDefault="00F3311A" w:rsidP="0028288C">
      <w:pPr>
        <w:pStyle w:val="ConsPlusCell"/>
        <w:ind w:firstLine="708"/>
        <w:jc w:val="both"/>
        <w:rPr>
          <w:rFonts w:ascii="Times New Roman" w:hAnsi="Times New Roman" w:cs="Times New Roman"/>
          <w:sz w:val="28"/>
          <w:szCs w:val="28"/>
        </w:rPr>
      </w:pPr>
      <w:r>
        <w:rPr>
          <w:rFonts w:ascii="Times New Roman" w:hAnsi="Times New Roman" w:cs="Times New Roman"/>
          <w:sz w:val="28"/>
          <w:szCs w:val="28"/>
        </w:rPr>
        <w:t>- р</w:t>
      </w:r>
      <w:r w:rsidRPr="0028288C">
        <w:rPr>
          <w:rFonts w:ascii="Times New Roman" w:hAnsi="Times New Roman" w:cs="Times New Roman"/>
          <w:sz w:val="28"/>
          <w:szCs w:val="28"/>
        </w:rPr>
        <w:t>азработка проекта реконструкции проспекта Карла Маркса  в городе Минеральные Воды</w:t>
      </w:r>
      <w:r>
        <w:rPr>
          <w:rFonts w:ascii="Times New Roman" w:hAnsi="Times New Roman" w:cs="Times New Roman"/>
          <w:sz w:val="28"/>
          <w:szCs w:val="28"/>
        </w:rPr>
        <w:t>.</w:t>
      </w:r>
    </w:p>
    <w:p w:rsidR="00F3311A" w:rsidRPr="006329A6" w:rsidRDefault="00F3311A" w:rsidP="000026C6">
      <w:pPr>
        <w:pStyle w:val="ConsPlusCell"/>
        <w:ind w:firstLine="708"/>
        <w:jc w:val="both"/>
        <w:rPr>
          <w:rFonts w:ascii="Times New Roman" w:hAnsi="Times New Roman" w:cs="Times New Roman"/>
          <w:sz w:val="28"/>
          <w:szCs w:val="28"/>
        </w:rPr>
      </w:pPr>
      <w:r w:rsidRPr="00385F93">
        <w:rPr>
          <w:rFonts w:ascii="Times New Roman" w:hAnsi="Times New Roman" w:cs="Times New Roman"/>
          <w:sz w:val="28"/>
          <w:szCs w:val="28"/>
        </w:rPr>
        <w:t>Реализация данного основного меропри</w:t>
      </w:r>
      <w:r>
        <w:rPr>
          <w:rFonts w:ascii="Times New Roman" w:hAnsi="Times New Roman" w:cs="Times New Roman"/>
          <w:sz w:val="28"/>
          <w:szCs w:val="28"/>
        </w:rPr>
        <w:t xml:space="preserve">ятия Подпрограммы </w:t>
      </w:r>
      <w:r w:rsidRPr="001C0908">
        <w:rPr>
          <w:rFonts w:ascii="Times New Roman" w:hAnsi="Times New Roman" w:cs="Times New Roman"/>
          <w:sz w:val="28"/>
          <w:szCs w:val="28"/>
        </w:rPr>
        <w:t>осуществ</w:t>
      </w:r>
      <w:r>
        <w:rPr>
          <w:rFonts w:ascii="Times New Roman" w:hAnsi="Times New Roman" w:cs="Times New Roman"/>
          <w:sz w:val="28"/>
          <w:szCs w:val="28"/>
        </w:rPr>
        <w:t xml:space="preserve">ляется путем разработки и утверждения документов территориального планирования Минераловодского городского округа (Генерального плана и Правил землепользования и застройки), а также </w:t>
      </w:r>
      <w:r w:rsidRPr="006329A6">
        <w:rPr>
          <w:rFonts w:ascii="Times New Roman" w:hAnsi="Times New Roman" w:cs="Times New Roman"/>
          <w:color w:val="000000"/>
          <w:sz w:val="28"/>
          <w:szCs w:val="28"/>
          <w:shd w:val="clear" w:color="auto" w:fill="FFFFFF"/>
        </w:rPr>
        <w:t>путем выполнения мероприятий, которые предусмотрены программами, утвержденными местной администрацией городского округа и реализуемыми за</w:t>
      </w:r>
      <w:r>
        <w:rPr>
          <w:rFonts w:ascii="Times New Roman" w:hAnsi="Times New Roman" w:cs="Times New Roman"/>
          <w:color w:val="000000"/>
          <w:sz w:val="28"/>
          <w:szCs w:val="28"/>
          <w:shd w:val="clear" w:color="auto" w:fill="FFFFFF"/>
        </w:rPr>
        <w:t xml:space="preserve"> счет средств местного бюджета </w:t>
      </w:r>
      <w:r w:rsidRPr="006329A6">
        <w:rPr>
          <w:rFonts w:ascii="Times New Roman" w:hAnsi="Times New Roman" w:cs="Times New Roman"/>
          <w:color w:val="000000"/>
          <w:sz w:val="28"/>
          <w:szCs w:val="28"/>
          <w:shd w:val="clear" w:color="auto" w:fill="FFFFFF"/>
        </w:rPr>
        <w:t>программ</w:t>
      </w:r>
      <w:r>
        <w:rPr>
          <w:rFonts w:ascii="Times New Roman" w:hAnsi="Times New Roman" w:cs="Times New Roman"/>
          <w:color w:val="000000"/>
          <w:sz w:val="28"/>
          <w:szCs w:val="28"/>
          <w:shd w:val="clear" w:color="auto" w:fill="FFFFFF"/>
        </w:rPr>
        <w:t>ой</w:t>
      </w:r>
      <w:r w:rsidRPr="006329A6">
        <w:rPr>
          <w:rFonts w:ascii="Times New Roman" w:hAnsi="Times New Roman" w:cs="Times New Roman"/>
          <w:color w:val="000000"/>
          <w:sz w:val="28"/>
          <w:szCs w:val="28"/>
          <w:shd w:val="clear" w:color="auto" w:fill="FFFFFF"/>
        </w:rPr>
        <w:t xml:space="preserve"> комплексного развития систем коммунальной инфраструктуры городск</w:t>
      </w:r>
      <w:r>
        <w:rPr>
          <w:rFonts w:ascii="Times New Roman" w:hAnsi="Times New Roman" w:cs="Times New Roman"/>
          <w:color w:val="000000"/>
          <w:sz w:val="28"/>
          <w:szCs w:val="28"/>
          <w:shd w:val="clear" w:color="auto" w:fill="FFFFFF"/>
        </w:rPr>
        <w:t>ого округа</w:t>
      </w:r>
      <w:r w:rsidRPr="006329A6">
        <w:rPr>
          <w:rFonts w:ascii="Times New Roman" w:hAnsi="Times New Roman" w:cs="Times New Roman"/>
          <w:color w:val="000000"/>
          <w:sz w:val="28"/>
          <w:szCs w:val="28"/>
          <w:shd w:val="clear" w:color="auto" w:fill="FFFFFF"/>
        </w:rPr>
        <w:t>, программ</w:t>
      </w:r>
      <w:r>
        <w:rPr>
          <w:rFonts w:ascii="Times New Roman" w:hAnsi="Times New Roman" w:cs="Times New Roman"/>
          <w:color w:val="000000"/>
          <w:sz w:val="28"/>
          <w:szCs w:val="28"/>
          <w:shd w:val="clear" w:color="auto" w:fill="FFFFFF"/>
        </w:rPr>
        <w:t>ой</w:t>
      </w:r>
      <w:r w:rsidRPr="006329A6">
        <w:rPr>
          <w:rFonts w:ascii="Times New Roman" w:hAnsi="Times New Roman" w:cs="Times New Roman"/>
          <w:color w:val="000000"/>
          <w:sz w:val="28"/>
          <w:szCs w:val="28"/>
          <w:shd w:val="clear" w:color="auto" w:fill="FFFFFF"/>
        </w:rPr>
        <w:t xml:space="preserve"> комплексного развития транспортной инфраструктуры городск</w:t>
      </w:r>
      <w:r>
        <w:rPr>
          <w:rFonts w:ascii="Times New Roman" w:hAnsi="Times New Roman" w:cs="Times New Roman"/>
          <w:color w:val="000000"/>
          <w:sz w:val="28"/>
          <w:szCs w:val="28"/>
          <w:shd w:val="clear" w:color="auto" w:fill="FFFFFF"/>
        </w:rPr>
        <w:t>ого</w:t>
      </w:r>
      <w:r w:rsidRPr="006329A6">
        <w:rPr>
          <w:rFonts w:ascii="Times New Roman" w:hAnsi="Times New Roman" w:cs="Times New Roman"/>
          <w:color w:val="000000"/>
          <w:sz w:val="28"/>
          <w:szCs w:val="28"/>
          <w:shd w:val="clear" w:color="auto" w:fill="FFFFFF"/>
        </w:rPr>
        <w:t xml:space="preserve"> округ</w:t>
      </w:r>
      <w:r>
        <w:rPr>
          <w:rFonts w:ascii="Times New Roman" w:hAnsi="Times New Roman" w:cs="Times New Roman"/>
          <w:color w:val="000000"/>
          <w:sz w:val="28"/>
          <w:szCs w:val="28"/>
          <w:shd w:val="clear" w:color="auto" w:fill="FFFFFF"/>
        </w:rPr>
        <w:t>а</w:t>
      </w:r>
      <w:r w:rsidRPr="006329A6">
        <w:rPr>
          <w:rFonts w:ascii="Times New Roman" w:hAnsi="Times New Roman" w:cs="Times New Roman"/>
          <w:color w:val="000000"/>
          <w:sz w:val="28"/>
          <w:szCs w:val="28"/>
          <w:shd w:val="clear" w:color="auto" w:fill="FFFFFF"/>
        </w:rPr>
        <w:t>, программ</w:t>
      </w:r>
      <w:r>
        <w:rPr>
          <w:rFonts w:ascii="Times New Roman" w:hAnsi="Times New Roman" w:cs="Times New Roman"/>
          <w:color w:val="000000"/>
          <w:sz w:val="28"/>
          <w:szCs w:val="28"/>
          <w:shd w:val="clear" w:color="auto" w:fill="FFFFFF"/>
        </w:rPr>
        <w:t>ой</w:t>
      </w:r>
      <w:r w:rsidRPr="006329A6">
        <w:rPr>
          <w:rFonts w:ascii="Times New Roman" w:hAnsi="Times New Roman" w:cs="Times New Roman"/>
          <w:color w:val="000000"/>
          <w:sz w:val="28"/>
          <w:szCs w:val="28"/>
          <w:shd w:val="clear" w:color="auto" w:fill="FFFFFF"/>
        </w:rPr>
        <w:t xml:space="preserve"> комплексного развития социальной инфраструктуры </w:t>
      </w:r>
      <w:r>
        <w:rPr>
          <w:rFonts w:ascii="Times New Roman" w:hAnsi="Times New Roman" w:cs="Times New Roman"/>
          <w:color w:val="000000"/>
          <w:sz w:val="28"/>
          <w:szCs w:val="28"/>
          <w:shd w:val="clear" w:color="auto" w:fill="FFFFFF"/>
        </w:rPr>
        <w:t>городского</w:t>
      </w:r>
      <w:r w:rsidRPr="006329A6">
        <w:rPr>
          <w:rFonts w:ascii="Times New Roman" w:hAnsi="Times New Roman" w:cs="Times New Roman"/>
          <w:color w:val="000000"/>
          <w:sz w:val="28"/>
          <w:szCs w:val="28"/>
          <w:shd w:val="clear" w:color="auto" w:fill="FFFFFF"/>
        </w:rPr>
        <w:t xml:space="preserve"> округ</w:t>
      </w:r>
      <w:r>
        <w:rPr>
          <w:rFonts w:ascii="Times New Roman" w:hAnsi="Times New Roman" w:cs="Times New Roman"/>
          <w:color w:val="000000"/>
          <w:sz w:val="28"/>
          <w:szCs w:val="28"/>
          <w:shd w:val="clear" w:color="auto" w:fill="FFFFFF"/>
        </w:rPr>
        <w:t>а</w:t>
      </w:r>
      <w:r w:rsidRPr="006329A6">
        <w:rPr>
          <w:rFonts w:ascii="Times New Roman" w:hAnsi="Times New Roman" w:cs="Times New Roman"/>
          <w:color w:val="000000"/>
          <w:sz w:val="28"/>
          <w:szCs w:val="28"/>
          <w:shd w:val="clear" w:color="auto" w:fill="FFFFFF"/>
        </w:rPr>
        <w:t>.</w:t>
      </w:r>
    </w:p>
    <w:p w:rsidR="00F3311A" w:rsidRPr="003922DE" w:rsidRDefault="00F3311A" w:rsidP="006329A6">
      <w:pPr>
        <w:pStyle w:val="ConsPlusNormal"/>
        <w:ind w:firstLine="540"/>
        <w:jc w:val="both"/>
        <w:rPr>
          <w:rFonts w:ascii="Times New Roman" w:hAnsi="Times New Roman" w:cs="Times New Roman"/>
          <w:sz w:val="28"/>
          <w:szCs w:val="28"/>
        </w:rPr>
      </w:pPr>
      <w:r w:rsidRPr="003922DE">
        <w:rPr>
          <w:rFonts w:ascii="Times New Roman" w:hAnsi="Times New Roman" w:cs="Times New Roman"/>
          <w:sz w:val="28"/>
          <w:szCs w:val="28"/>
        </w:rPr>
        <w:t xml:space="preserve">Ответственным исполнителем данного основного мероприятия Подпрограммы является </w:t>
      </w:r>
      <w:r>
        <w:rPr>
          <w:rFonts w:ascii="Times New Roman" w:hAnsi="Times New Roman" w:cs="Times New Roman"/>
          <w:sz w:val="28"/>
          <w:szCs w:val="28"/>
        </w:rPr>
        <w:t>управление архитектуры и градостроительства</w:t>
      </w:r>
      <w:r w:rsidRPr="003922DE">
        <w:rPr>
          <w:rFonts w:ascii="Times New Roman" w:hAnsi="Times New Roman" w:cs="Times New Roman"/>
          <w:sz w:val="28"/>
          <w:szCs w:val="28"/>
        </w:rPr>
        <w:t xml:space="preserve"> администрации Минераловодского городского округа. </w:t>
      </w:r>
    </w:p>
    <w:p w:rsidR="00F3311A" w:rsidRDefault="00F3311A" w:rsidP="000026C6">
      <w:pPr>
        <w:pStyle w:val="ConsPlusNormal"/>
        <w:ind w:firstLine="709"/>
        <w:jc w:val="both"/>
        <w:rPr>
          <w:rFonts w:ascii="Times New Roman" w:hAnsi="Times New Roman" w:cs="Times New Roman"/>
          <w:sz w:val="28"/>
          <w:szCs w:val="28"/>
        </w:rPr>
      </w:pPr>
      <w:r w:rsidRPr="003922DE">
        <w:rPr>
          <w:rFonts w:ascii="Times New Roman" w:hAnsi="Times New Roman" w:cs="Times New Roman"/>
          <w:sz w:val="28"/>
          <w:szCs w:val="28"/>
        </w:rPr>
        <w:t>Непосредственным результатом реализации данного основного мероприятия Подпрограммы станет</w:t>
      </w:r>
      <w:r>
        <w:rPr>
          <w:rFonts w:ascii="Times New Roman" w:hAnsi="Times New Roman" w:cs="Times New Roman"/>
          <w:sz w:val="28"/>
          <w:szCs w:val="28"/>
        </w:rPr>
        <w:t>:</w:t>
      </w:r>
    </w:p>
    <w:p w:rsidR="00F3311A" w:rsidRDefault="00F3311A" w:rsidP="00CA45CD">
      <w:pPr>
        <w:pStyle w:val="ConsPlusNormal"/>
        <w:numPr>
          <w:ilvl w:val="0"/>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2017 году</w:t>
      </w:r>
      <w:r w:rsidRPr="00CA45CD">
        <w:rPr>
          <w:rFonts w:ascii="Times New Roman" w:hAnsi="Times New Roman" w:cs="Times New Roman"/>
          <w:sz w:val="28"/>
          <w:szCs w:val="28"/>
        </w:rPr>
        <w:t xml:space="preserve"> у количество утвержденных документов территориального планирования составит 2 единицы;</w:t>
      </w:r>
    </w:p>
    <w:p w:rsidR="00F3311A" w:rsidRPr="001D445C" w:rsidRDefault="00F3311A" w:rsidP="00CA45CD">
      <w:pPr>
        <w:pStyle w:val="ConsPlusNormal"/>
        <w:numPr>
          <w:ilvl w:val="0"/>
          <w:numId w:val="34"/>
        </w:numPr>
        <w:ind w:left="0" w:firstLine="709"/>
        <w:jc w:val="both"/>
        <w:rPr>
          <w:rFonts w:ascii="Times New Roman" w:hAnsi="Times New Roman" w:cs="Times New Roman"/>
          <w:sz w:val="28"/>
          <w:szCs w:val="28"/>
        </w:rPr>
      </w:pPr>
      <w:r w:rsidRPr="001D445C">
        <w:rPr>
          <w:rFonts w:ascii="Times New Roman" w:hAnsi="Times New Roman" w:cs="Times New Roman"/>
          <w:sz w:val="28"/>
          <w:szCs w:val="28"/>
        </w:rPr>
        <w:t>к 2021 году количество подготовленных проектов планировки территории (проектов межевания территории) Минераловодского городского округа составит 25 единиц;</w:t>
      </w:r>
    </w:p>
    <w:p w:rsidR="00F3311A" w:rsidRDefault="00F3311A" w:rsidP="00CA45CD">
      <w:pPr>
        <w:pStyle w:val="ConsPlusNormal"/>
        <w:numPr>
          <w:ilvl w:val="0"/>
          <w:numId w:val="34"/>
        </w:numPr>
        <w:ind w:left="0" w:firstLine="709"/>
        <w:jc w:val="both"/>
        <w:rPr>
          <w:rFonts w:ascii="Times New Roman" w:hAnsi="Times New Roman" w:cs="Times New Roman"/>
          <w:sz w:val="28"/>
          <w:szCs w:val="28"/>
        </w:rPr>
      </w:pPr>
      <w:r w:rsidRPr="001D445C">
        <w:rPr>
          <w:rFonts w:ascii="Times New Roman" w:hAnsi="Times New Roman" w:cs="Times New Roman"/>
          <w:sz w:val="28"/>
          <w:szCs w:val="28"/>
        </w:rPr>
        <w:t>в 2018 году количество разработанных  программ комплексного</w:t>
      </w:r>
      <w:r w:rsidRPr="00CA45CD">
        <w:rPr>
          <w:rFonts w:ascii="Times New Roman" w:hAnsi="Times New Roman" w:cs="Times New Roman"/>
          <w:sz w:val="28"/>
          <w:szCs w:val="28"/>
        </w:rPr>
        <w:t xml:space="preserve"> развития социальной инфраструктуры  Минераловодского городского округа составит 1 единицу;</w:t>
      </w:r>
    </w:p>
    <w:p w:rsidR="00F3311A" w:rsidRDefault="00F3311A" w:rsidP="00CA45CD">
      <w:pPr>
        <w:pStyle w:val="ConsPlusNormal"/>
        <w:numPr>
          <w:ilvl w:val="0"/>
          <w:numId w:val="34"/>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CA45CD">
        <w:rPr>
          <w:rFonts w:ascii="Times New Roman" w:hAnsi="Times New Roman" w:cs="Times New Roman"/>
          <w:sz w:val="28"/>
          <w:szCs w:val="28"/>
        </w:rPr>
        <w:t xml:space="preserve"> 2018 году количество</w:t>
      </w:r>
      <w:r>
        <w:rPr>
          <w:rFonts w:ascii="Times New Roman" w:hAnsi="Times New Roman" w:cs="Times New Roman"/>
          <w:sz w:val="28"/>
          <w:szCs w:val="28"/>
        </w:rPr>
        <w:t xml:space="preserve"> разработанных </w:t>
      </w:r>
      <w:r w:rsidRPr="00CA45CD">
        <w:rPr>
          <w:rFonts w:ascii="Times New Roman" w:hAnsi="Times New Roman" w:cs="Times New Roman"/>
          <w:sz w:val="28"/>
          <w:szCs w:val="28"/>
        </w:rPr>
        <w:t xml:space="preserve"> программ комплексного развития транспортной инфраструктуры  Минераловодского городского округа составит 1 единицу;</w:t>
      </w:r>
    </w:p>
    <w:p w:rsidR="00F3311A" w:rsidRDefault="00F3311A" w:rsidP="00CA45CD">
      <w:pPr>
        <w:pStyle w:val="ConsPlusNormal"/>
        <w:numPr>
          <w:ilvl w:val="0"/>
          <w:numId w:val="34"/>
        </w:numPr>
        <w:ind w:left="0" w:firstLine="709"/>
        <w:jc w:val="both"/>
        <w:rPr>
          <w:rFonts w:ascii="Times New Roman" w:hAnsi="Times New Roman" w:cs="Times New Roman"/>
          <w:sz w:val="28"/>
          <w:szCs w:val="28"/>
        </w:rPr>
      </w:pPr>
      <w:r w:rsidRPr="00CA45CD">
        <w:rPr>
          <w:rFonts w:ascii="Times New Roman" w:hAnsi="Times New Roman" w:cs="Times New Roman"/>
          <w:sz w:val="28"/>
          <w:szCs w:val="28"/>
        </w:rPr>
        <w:t>количество размещенной социальной рекламы составит 25 единиц;</w:t>
      </w:r>
    </w:p>
    <w:p w:rsidR="00F3311A" w:rsidRDefault="00F3311A" w:rsidP="00CA45CD">
      <w:pPr>
        <w:pStyle w:val="ConsPlusNormal"/>
        <w:numPr>
          <w:ilvl w:val="0"/>
          <w:numId w:val="34"/>
        </w:numPr>
        <w:ind w:left="0" w:firstLine="709"/>
        <w:jc w:val="both"/>
        <w:rPr>
          <w:rFonts w:ascii="Times New Roman" w:hAnsi="Times New Roman" w:cs="Times New Roman"/>
          <w:sz w:val="28"/>
          <w:szCs w:val="28"/>
        </w:rPr>
      </w:pPr>
      <w:r w:rsidRPr="00CA45CD">
        <w:rPr>
          <w:rFonts w:ascii="Times New Roman" w:hAnsi="Times New Roman" w:cs="Times New Roman"/>
          <w:sz w:val="28"/>
          <w:szCs w:val="28"/>
        </w:rPr>
        <w:t xml:space="preserve">количество разработанных схем размещения рекламных конструкций на территории Минераловодского городского округа </w:t>
      </w:r>
      <w:r>
        <w:rPr>
          <w:rFonts w:ascii="Times New Roman" w:hAnsi="Times New Roman" w:cs="Times New Roman"/>
          <w:sz w:val="28"/>
          <w:szCs w:val="28"/>
        </w:rPr>
        <w:t xml:space="preserve">(внесенных изменений) </w:t>
      </w:r>
      <w:r w:rsidRPr="00CA45CD">
        <w:rPr>
          <w:rFonts w:ascii="Times New Roman" w:hAnsi="Times New Roman" w:cs="Times New Roman"/>
          <w:sz w:val="28"/>
          <w:szCs w:val="28"/>
        </w:rPr>
        <w:t>составит 1 единицу;</w:t>
      </w:r>
    </w:p>
    <w:p w:rsidR="00F3311A" w:rsidRDefault="00F3311A" w:rsidP="001F6852">
      <w:pPr>
        <w:pStyle w:val="ConsPlusNormal"/>
        <w:numPr>
          <w:ilvl w:val="0"/>
          <w:numId w:val="34"/>
        </w:numPr>
        <w:ind w:left="0" w:firstLine="709"/>
        <w:jc w:val="both"/>
        <w:rPr>
          <w:rFonts w:ascii="Times New Roman" w:hAnsi="Times New Roman" w:cs="Times New Roman"/>
          <w:sz w:val="28"/>
          <w:szCs w:val="28"/>
        </w:rPr>
      </w:pPr>
      <w:r w:rsidRPr="00EF2169">
        <w:rPr>
          <w:rFonts w:ascii="Times New Roman" w:hAnsi="Times New Roman" w:cs="Times New Roman"/>
          <w:sz w:val="28"/>
          <w:szCs w:val="28"/>
        </w:rPr>
        <w:t xml:space="preserve">количество подготовленной технической документации на объекты недвижимости составит </w:t>
      </w:r>
      <w:r>
        <w:rPr>
          <w:rFonts w:ascii="Times New Roman" w:hAnsi="Times New Roman" w:cs="Times New Roman"/>
          <w:sz w:val="28"/>
          <w:szCs w:val="28"/>
        </w:rPr>
        <w:t>25</w:t>
      </w:r>
      <w:r w:rsidRPr="00EF2169">
        <w:rPr>
          <w:rFonts w:ascii="Times New Roman" w:hAnsi="Times New Roman" w:cs="Times New Roman"/>
          <w:sz w:val="28"/>
          <w:szCs w:val="28"/>
        </w:rPr>
        <w:t xml:space="preserve"> единиц;</w:t>
      </w:r>
    </w:p>
    <w:p w:rsidR="00F3311A" w:rsidRDefault="00F3311A" w:rsidP="001F6852">
      <w:pPr>
        <w:pStyle w:val="ConsPlusNormal"/>
        <w:numPr>
          <w:ilvl w:val="0"/>
          <w:numId w:val="34"/>
        </w:numPr>
        <w:ind w:left="0" w:firstLine="708"/>
        <w:jc w:val="both"/>
        <w:rPr>
          <w:rFonts w:ascii="Times New Roman" w:hAnsi="Times New Roman" w:cs="Times New Roman"/>
          <w:sz w:val="28"/>
          <w:szCs w:val="28"/>
        </w:rPr>
      </w:pPr>
      <w:r w:rsidRPr="00EF2169">
        <w:rPr>
          <w:rFonts w:ascii="Times New Roman" w:hAnsi="Times New Roman" w:cs="Times New Roman"/>
          <w:sz w:val="28"/>
          <w:szCs w:val="28"/>
        </w:rPr>
        <w:t>к 20</w:t>
      </w:r>
      <w:r>
        <w:rPr>
          <w:rFonts w:ascii="Times New Roman" w:hAnsi="Times New Roman" w:cs="Times New Roman"/>
          <w:sz w:val="28"/>
          <w:szCs w:val="28"/>
        </w:rPr>
        <w:t>21</w:t>
      </w:r>
      <w:r w:rsidRPr="00EF2169">
        <w:rPr>
          <w:rFonts w:ascii="Times New Roman" w:hAnsi="Times New Roman" w:cs="Times New Roman"/>
          <w:sz w:val="28"/>
          <w:szCs w:val="28"/>
        </w:rPr>
        <w:t xml:space="preserve">году </w:t>
      </w:r>
      <w:r>
        <w:rPr>
          <w:rFonts w:ascii="Times New Roman" w:hAnsi="Times New Roman" w:cs="Times New Roman"/>
          <w:sz w:val="28"/>
          <w:szCs w:val="28"/>
        </w:rPr>
        <w:t>к</w:t>
      </w:r>
      <w:r w:rsidRPr="00136F83">
        <w:rPr>
          <w:rFonts w:ascii="Times New Roman" w:hAnsi="Times New Roman" w:cs="Times New Roman"/>
          <w:sz w:val="28"/>
          <w:szCs w:val="28"/>
        </w:rPr>
        <w:t xml:space="preserve">оличество разработанных проектов в том числе: реконструкции спортивного комплекса, реконструкции проспекта Карла Маркса  в городе Минеральные Воды, краеведческого музея города Минеральные Воды, школы в районе ул. Юбилейной в городе Минеральные Воды, сквера около школы в районе ул. Юбилейной города Минеральные Воды </w:t>
      </w:r>
      <w:r w:rsidRPr="00EF2169">
        <w:rPr>
          <w:rFonts w:ascii="Times New Roman" w:hAnsi="Times New Roman" w:cs="Times New Roman"/>
          <w:sz w:val="28"/>
          <w:szCs w:val="28"/>
        </w:rPr>
        <w:t>составит 5 единиц;</w:t>
      </w:r>
    </w:p>
    <w:p w:rsidR="00F3311A" w:rsidRPr="00EF2169" w:rsidRDefault="00F3311A" w:rsidP="00CA45CD">
      <w:pPr>
        <w:pStyle w:val="ConsPlusNormal"/>
        <w:numPr>
          <w:ilvl w:val="0"/>
          <w:numId w:val="34"/>
        </w:numPr>
        <w:ind w:left="0" w:firstLine="708"/>
        <w:jc w:val="both"/>
        <w:rPr>
          <w:rFonts w:ascii="Times New Roman" w:hAnsi="Times New Roman" w:cs="Times New Roman"/>
          <w:sz w:val="28"/>
          <w:szCs w:val="28"/>
        </w:rPr>
      </w:pPr>
      <w:r w:rsidRPr="00EF2169">
        <w:rPr>
          <w:rFonts w:ascii="Times New Roman" w:hAnsi="Times New Roman" w:cs="Times New Roman"/>
          <w:sz w:val="28"/>
          <w:szCs w:val="28"/>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r>
        <w:rPr>
          <w:rFonts w:ascii="Times New Roman" w:hAnsi="Times New Roman" w:cs="Times New Roman"/>
          <w:sz w:val="28"/>
          <w:szCs w:val="28"/>
        </w:rPr>
        <w:t xml:space="preserve"> к 2021 году</w:t>
      </w:r>
      <w:r w:rsidRPr="00EF2169">
        <w:rPr>
          <w:rFonts w:ascii="Times New Roman" w:hAnsi="Times New Roman" w:cs="Times New Roman"/>
          <w:sz w:val="28"/>
          <w:szCs w:val="28"/>
        </w:rPr>
        <w:t xml:space="preserve"> составит 100%.</w:t>
      </w:r>
    </w:p>
    <w:p w:rsidR="00F3311A" w:rsidRPr="00F820A1" w:rsidRDefault="00F3311A" w:rsidP="00CA45CD">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2</w:t>
      </w:r>
      <w:r w:rsidRPr="00F820A1">
        <w:rPr>
          <w:rFonts w:ascii="Times New Roman" w:hAnsi="Times New Roman" w:cs="Times New Roman"/>
          <w:b/>
          <w:sz w:val="28"/>
          <w:szCs w:val="28"/>
        </w:rPr>
        <w:t>) Картография в том числе:</w:t>
      </w:r>
    </w:p>
    <w:p w:rsidR="00F3311A" w:rsidRPr="001A3CED" w:rsidRDefault="00F3311A" w:rsidP="001A3CED">
      <w:pPr>
        <w:ind w:firstLine="709"/>
        <w:jc w:val="both"/>
        <w:rPr>
          <w:b/>
          <w:sz w:val="28"/>
          <w:szCs w:val="28"/>
        </w:rPr>
      </w:pPr>
      <w:r w:rsidRPr="001A3CED">
        <w:rPr>
          <w:sz w:val="28"/>
          <w:szCs w:val="28"/>
        </w:rPr>
        <w:t xml:space="preserve">- </w:t>
      </w:r>
      <w:r>
        <w:rPr>
          <w:sz w:val="28"/>
          <w:szCs w:val="28"/>
        </w:rPr>
        <w:t>р</w:t>
      </w:r>
      <w:r w:rsidRPr="001A3CED">
        <w:rPr>
          <w:sz w:val="28"/>
          <w:szCs w:val="28"/>
        </w:rPr>
        <w:t>азработка карты города Минеральные Воды;</w:t>
      </w:r>
    </w:p>
    <w:p w:rsidR="00F3311A" w:rsidRPr="001A3CED" w:rsidRDefault="00F3311A" w:rsidP="00D65517">
      <w:pPr>
        <w:ind w:firstLine="709"/>
        <w:jc w:val="both"/>
        <w:outlineLvl w:val="2"/>
        <w:rPr>
          <w:sz w:val="28"/>
          <w:szCs w:val="28"/>
        </w:rPr>
      </w:pPr>
      <w:r w:rsidRPr="001A3CED">
        <w:rPr>
          <w:sz w:val="28"/>
          <w:szCs w:val="28"/>
        </w:rPr>
        <w:t xml:space="preserve">- </w:t>
      </w:r>
      <w:r>
        <w:rPr>
          <w:sz w:val="28"/>
          <w:szCs w:val="28"/>
        </w:rPr>
        <w:t>и</w:t>
      </w:r>
      <w:r w:rsidRPr="001A3CED">
        <w:rPr>
          <w:sz w:val="28"/>
          <w:szCs w:val="28"/>
        </w:rPr>
        <w:t>зготовление топографической съемки и схем размещения земельных участков;</w:t>
      </w:r>
    </w:p>
    <w:p w:rsidR="00F3311A" w:rsidRPr="001A3CED" w:rsidRDefault="00F3311A" w:rsidP="001A3CED">
      <w:pPr>
        <w:ind w:firstLine="709"/>
        <w:jc w:val="both"/>
        <w:outlineLvl w:val="2"/>
        <w:rPr>
          <w:sz w:val="28"/>
          <w:szCs w:val="28"/>
        </w:rPr>
      </w:pPr>
      <w:r w:rsidRPr="001A3CED">
        <w:rPr>
          <w:sz w:val="28"/>
          <w:szCs w:val="28"/>
        </w:rPr>
        <w:t xml:space="preserve">- </w:t>
      </w:r>
      <w:r>
        <w:rPr>
          <w:sz w:val="28"/>
          <w:szCs w:val="28"/>
        </w:rPr>
        <w:t>в</w:t>
      </w:r>
      <w:r w:rsidRPr="001A3CED">
        <w:rPr>
          <w:sz w:val="28"/>
          <w:szCs w:val="28"/>
        </w:rPr>
        <w:t>недрение информационной системы обеспечения градостроительной деятельности;</w:t>
      </w:r>
    </w:p>
    <w:p w:rsidR="00F3311A" w:rsidRPr="006329A6" w:rsidRDefault="00F3311A" w:rsidP="001A3CED">
      <w:pPr>
        <w:ind w:firstLine="709"/>
        <w:jc w:val="both"/>
        <w:rPr>
          <w:sz w:val="28"/>
          <w:szCs w:val="28"/>
        </w:rPr>
      </w:pPr>
      <w:r w:rsidRPr="001A3CED">
        <w:rPr>
          <w:sz w:val="28"/>
          <w:szCs w:val="28"/>
        </w:rPr>
        <w:t>Реализац</w:t>
      </w:r>
      <w:r w:rsidRPr="00385F93">
        <w:rPr>
          <w:sz w:val="28"/>
          <w:szCs w:val="28"/>
        </w:rPr>
        <w:t>ия данного основного меропри</w:t>
      </w:r>
      <w:r>
        <w:rPr>
          <w:sz w:val="28"/>
          <w:szCs w:val="28"/>
        </w:rPr>
        <w:t xml:space="preserve">ятия Подпрограммы </w:t>
      </w:r>
      <w:r w:rsidRPr="001C0908">
        <w:rPr>
          <w:sz w:val="28"/>
          <w:szCs w:val="28"/>
        </w:rPr>
        <w:t>осуществ</w:t>
      </w:r>
      <w:r>
        <w:rPr>
          <w:sz w:val="28"/>
          <w:szCs w:val="28"/>
        </w:rPr>
        <w:t xml:space="preserve">ляется путем подготовки картографического материала территории Минераловодского городского округа с дальнейшим внесением данной информации в информационную систему обеспечения градостроительной деятельности (ИСОГД). </w:t>
      </w:r>
    </w:p>
    <w:p w:rsidR="00F3311A" w:rsidRPr="003922DE" w:rsidRDefault="00F3311A" w:rsidP="001A3CED">
      <w:pPr>
        <w:pStyle w:val="ConsPlusNormal"/>
        <w:ind w:firstLine="540"/>
        <w:jc w:val="both"/>
        <w:rPr>
          <w:rFonts w:ascii="Times New Roman" w:hAnsi="Times New Roman" w:cs="Times New Roman"/>
          <w:sz w:val="28"/>
          <w:szCs w:val="28"/>
        </w:rPr>
      </w:pPr>
      <w:r w:rsidRPr="003922DE">
        <w:rPr>
          <w:rFonts w:ascii="Times New Roman" w:hAnsi="Times New Roman" w:cs="Times New Roman"/>
          <w:sz w:val="28"/>
          <w:szCs w:val="28"/>
        </w:rPr>
        <w:t xml:space="preserve">Ответственным исполнителем данного основного мероприятия Подпрограммы является </w:t>
      </w:r>
      <w:r>
        <w:rPr>
          <w:rFonts w:ascii="Times New Roman" w:hAnsi="Times New Roman" w:cs="Times New Roman"/>
          <w:sz w:val="28"/>
          <w:szCs w:val="28"/>
        </w:rPr>
        <w:t>управление архитектуры и градостроительства</w:t>
      </w:r>
      <w:r w:rsidRPr="003922DE">
        <w:rPr>
          <w:rFonts w:ascii="Times New Roman" w:hAnsi="Times New Roman" w:cs="Times New Roman"/>
          <w:sz w:val="28"/>
          <w:szCs w:val="28"/>
        </w:rPr>
        <w:t xml:space="preserve"> администрации Минераловодского городского округа. </w:t>
      </w:r>
    </w:p>
    <w:p w:rsidR="00F3311A" w:rsidRDefault="00F3311A" w:rsidP="001A3CED">
      <w:pPr>
        <w:pStyle w:val="ConsPlusNormal"/>
        <w:ind w:firstLine="709"/>
        <w:jc w:val="both"/>
        <w:rPr>
          <w:rFonts w:ascii="Times New Roman" w:hAnsi="Times New Roman" w:cs="Times New Roman"/>
          <w:sz w:val="28"/>
          <w:szCs w:val="28"/>
        </w:rPr>
      </w:pPr>
      <w:r w:rsidRPr="003922DE">
        <w:rPr>
          <w:rFonts w:ascii="Times New Roman" w:hAnsi="Times New Roman" w:cs="Times New Roman"/>
          <w:sz w:val="28"/>
          <w:szCs w:val="28"/>
        </w:rPr>
        <w:t>Непосредственным результатом реализации данного основного мероприятия Подпрограммы станет</w:t>
      </w:r>
      <w:r>
        <w:rPr>
          <w:rFonts w:ascii="Times New Roman" w:hAnsi="Times New Roman" w:cs="Times New Roman"/>
          <w:sz w:val="28"/>
          <w:szCs w:val="28"/>
        </w:rPr>
        <w:t>:</w:t>
      </w:r>
    </w:p>
    <w:p w:rsidR="00F3311A" w:rsidRDefault="00F3311A" w:rsidP="00503F6C">
      <w:pPr>
        <w:widowControl w:val="0"/>
        <w:ind w:firstLine="708"/>
        <w:jc w:val="both"/>
        <w:rPr>
          <w:sz w:val="28"/>
          <w:szCs w:val="28"/>
        </w:rPr>
      </w:pPr>
      <w:r w:rsidRPr="001A3CED">
        <w:rPr>
          <w:sz w:val="28"/>
          <w:szCs w:val="28"/>
        </w:rPr>
        <w:t xml:space="preserve">1) </w:t>
      </w:r>
      <w:r>
        <w:rPr>
          <w:sz w:val="28"/>
          <w:szCs w:val="28"/>
        </w:rPr>
        <w:t xml:space="preserve">к 2021 году количество подготовленных карт города Минеральные </w:t>
      </w:r>
      <w:r>
        <w:rPr>
          <w:sz w:val="28"/>
          <w:szCs w:val="28"/>
        </w:rPr>
        <w:lastRenderedPageBreak/>
        <w:t>Воды составит 1 единицу;</w:t>
      </w:r>
    </w:p>
    <w:p w:rsidR="00F3311A" w:rsidRDefault="00F3311A" w:rsidP="00503F6C">
      <w:pPr>
        <w:widowControl w:val="0"/>
        <w:ind w:firstLine="708"/>
        <w:jc w:val="both"/>
        <w:rPr>
          <w:sz w:val="28"/>
          <w:szCs w:val="28"/>
        </w:rPr>
      </w:pPr>
      <w:r>
        <w:rPr>
          <w:sz w:val="28"/>
          <w:szCs w:val="28"/>
        </w:rPr>
        <w:t xml:space="preserve">2) </w:t>
      </w:r>
      <w:r w:rsidRPr="00102F54">
        <w:rPr>
          <w:sz w:val="28"/>
          <w:szCs w:val="28"/>
        </w:rPr>
        <w:t>количество подготовленных топографических съемок и схем размещения земельных участков ежегодно составит не менее 35 единиц</w:t>
      </w:r>
      <w:r>
        <w:rPr>
          <w:sz w:val="28"/>
          <w:szCs w:val="28"/>
        </w:rPr>
        <w:t>;</w:t>
      </w:r>
    </w:p>
    <w:p w:rsidR="00F3311A" w:rsidRPr="00772BD3" w:rsidRDefault="00F3311A" w:rsidP="00503F6C">
      <w:pPr>
        <w:widowControl w:val="0"/>
        <w:ind w:firstLine="708"/>
        <w:jc w:val="both"/>
        <w:rPr>
          <w:sz w:val="28"/>
          <w:szCs w:val="28"/>
        </w:rPr>
      </w:pPr>
      <w:r>
        <w:rPr>
          <w:sz w:val="28"/>
          <w:szCs w:val="28"/>
        </w:rPr>
        <w:t>3) к 2021 году коэффициент внедрения информационной системы обеспечения градостроительной деятельности составит 100 процентов;</w:t>
      </w:r>
    </w:p>
    <w:p w:rsidR="00F3311A" w:rsidRDefault="00F3311A">
      <w:pPr>
        <w:overflowPunct/>
        <w:autoSpaceDE/>
        <w:autoSpaceDN/>
        <w:adjustRightInd/>
        <w:sectPr w:rsidR="00F3311A" w:rsidSect="00FB44E5">
          <w:pgSz w:w="11906" w:h="16838"/>
          <w:pgMar w:top="1134" w:right="850" w:bottom="1134" w:left="1701" w:header="709" w:footer="709" w:gutter="0"/>
          <w:cols w:space="708"/>
          <w:docGrid w:linePitch="360"/>
        </w:sectPr>
      </w:pPr>
    </w:p>
    <w:p w:rsidR="00F3311A" w:rsidRPr="00BC15F3" w:rsidRDefault="00F3311A" w:rsidP="00BC15F3">
      <w:pPr>
        <w:widowControl w:val="0"/>
        <w:overflowPunct/>
        <w:ind w:left="10348"/>
        <w:outlineLvl w:val="1"/>
        <w:rPr>
          <w:sz w:val="24"/>
          <w:szCs w:val="24"/>
        </w:rPr>
      </w:pPr>
      <w:r>
        <w:rPr>
          <w:sz w:val="24"/>
          <w:szCs w:val="24"/>
        </w:rPr>
        <w:lastRenderedPageBreak/>
        <w:t>Приложение 3</w:t>
      </w:r>
    </w:p>
    <w:p w:rsidR="00F3311A" w:rsidRDefault="00F3311A" w:rsidP="00BC15F3">
      <w:pPr>
        <w:widowControl w:val="0"/>
        <w:overflowPunct/>
        <w:ind w:left="10348"/>
        <w:outlineLvl w:val="1"/>
        <w:rPr>
          <w:sz w:val="24"/>
          <w:szCs w:val="24"/>
        </w:rPr>
      </w:pPr>
      <w:r w:rsidRPr="00BC15F3">
        <w:rPr>
          <w:sz w:val="24"/>
          <w:szCs w:val="24"/>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F3311A" w:rsidRDefault="00F3311A" w:rsidP="00BC15F3">
      <w:pPr>
        <w:widowControl w:val="0"/>
        <w:overflowPunct/>
        <w:ind w:left="10348"/>
        <w:outlineLvl w:val="1"/>
        <w:rPr>
          <w:sz w:val="24"/>
          <w:szCs w:val="24"/>
        </w:rPr>
      </w:pPr>
    </w:p>
    <w:p w:rsidR="00F3311A" w:rsidRDefault="00F3311A" w:rsidP="00BC15F3">
      <w:pPr>
        <w:widowControl w:val="0"/>
        <w:overflowPunct/>
        <w:ind w:left="10348"/>
        <w:outlineLvl w:val="1"/>
        <w:rPr>
          <w:sz w:val="24"/>
          <w:szCs w:val="24"/>
        </w:rPr>
      </w:pPr>
      <w:r>
        <w:rPr>
          <w:sz w:val="24"/>
          <w:szCs w:val="24"/>
        </w:rPr>
        <w:t>Приложение 1</w:t>
      </w:r>
    </w:p>
    <w:p w:rsidR="00F3311A" w:rsidRPr="00BC15F3" w:rsidRDefault="00F3311A" w:rsidP="00BC15F3">
      <w:pPr>
        <w:widowControl w:val="0"/>
        <w:overflowPunct/>
        <w:ind w:left="10348"/>
        <w:outlineLvl w:val="1"/>
        <w:rPr>
          <w:sz w:val="24"/>
          <w:szCs w:val="24"/>
        </w:rPr>
      </w:pPr>
      <w:r>
        <w:rPr>
          <w:sz w:val="24"/>
          <w:szCs w:val="24"/>
        </w:rPr>
        <w:t>К муниципальной программе Минераловодского городского округа «Развитие градостроительства, строительства и архитектуры»</w:t>
      </w:r>
    </w:p>
    <w:p w:rsidR="00F3311A" w:rsidRPr="00BC15F3" w:rsidRDefault="00F3311A" w:rsidP="00BC15F3">
      <w:pPr>
        <w:widowControl w:val="0"/>
        <w:overflowPunct/>
        <w:ind w:left="10348"/>
        <w:outlineLvl w:val="1"/>
        <w:rPr>
          <w:sz w:val="24"/>
          <w:szCs w:val="24"/>
        </w:rPr>
      </w:pPr>
    </w:p>
    <w:p w:rsidR="00F3311A" w:rsidRPr="007413AB" w:rsidRDefault="00F3311A" w:rsidP="007413AB">
      <w:pPr>
        <w:widowControl w:val="0"/>
        <w:overflowPunct/>
        <w:jc w:val="center"/>
        <w:rPr>
          <w:sz w:val="24"/>
          <w:szCs w:val="24"/>
        </w:rPr>
      </w:pPr>
    </w:p>
    <w:p w:rsidR="00F3311A" w:rsidRPr="007413AB" w:rsidRDefault="00F3311A" w:rsidP="00FD4448">
      <w:pPr>
        <w:widowControl w:val="0"/>
        <w:overflowPunct/>
        <w:jc w:val="right"/>
        <w:rPr>
          <w:sz w:val="24"/>
          <w:szCs w:val="24"/>
        </w:rPr>
      </w:pPr>
      <w:r>
        <w:rPr>
          <w:sz w:val="24"/>
          <w:szCs w:val="24"/>
        </w:rPr>
        <w:t>Таблица 1</w:t>
      </w:r>
    </w:p>
    <w:p w:rsidR="00F3311A" w:rsidRPr="007413AB" w:rsidRDefault="00F3311A" w:rsidP="007413AB">
      <w:pPr>
        <w:widowControl w:val="0"/>
        <w:overflowPunct/>
        <w:jc w:val="center"/>
        <w:rPr>
          <w:sz w:val="24"/>
          <w:szCs w:val="24"/>
        </w:rPr>
      </w:pPr>
    </w:p>
    <w:p w:rsidR="00F3311A" w:rsidRPr="007413AB" w:rsidRDefault="00F3311A" w:rsidP="007413AB">
      <w:pPr>
        <w:widowControl w:val="0"/>
        <w:overflowPunct/>
        <w:jc w:val="center"/>
        <w:rPr>
          <w:sz w:val="24"/>
          <w:szCs w:val="24"/>
        </w:rPr>
      </w:pPr>
      <w:r w:rsidRPr="007413AB">
        <w:rPr>
          <w:sz w:val="24"/>
          <w:szCs w:val="24"/>
        </w:rPr>
        <w:t>СВЕДЕНИЯ</w:t>
      </w:r>
    </w:p>
    <w:p w:rsidR="00F3311A" w:rsidRPr="007413AB" w:rsidRDefault="00F3311A" w:rsidP="007413AB">
      <w:pPr>
        <w:widowControl w:val="0"/>
        <w:overflowPunct/>
        <w:jc w:val="center"/>
        <w:rPr>
          <w:sz w:val="24"/>
          <w:szCs w:val="24"/>
        </w:rPr>
      </w:pPr>
      <w:r w:rsidRPr="007413AB">
        <w:rPr>
          <w:sz w:val="24"/>
          <w:szCs w:val="24"/>
        </w:rPr>
        <w:t>об индикаторах достижения целей   муниципальной программы Минераловодского городского округа «Развитие градостроительства,</w:t>
      </w:r>
    </w:p>
    <w:p w:rsidR="00F3311A" w:rsidRPr="007413AB" w:rsidRDefault="00F3311A" w:rsidP="007413AB">
      <w:pPr>
        <w:overflowPunct/>
        <w:jc w:val="center"/>
        <w:outlineLvl w:val="2"/>
        <w:rPr>
          <w:sz w:val="24"/>
          <w:szCs w:val="24"/>
        </w:rPr>
      </w:pPr>
      <w:r w:rsidRPr="007413AB">
        <w:rPr>
          <w:sz w:val="24"/>
          <w:szCs w:val="24"/>
        </w:rPr>
        <w:t>строительства и архитектуры» и показателях решения задач подпрограммы Программы и их значениях</w:t>
      </w:r>
    </w:p>
    <w:p w:rsidR="00F3311A" w:rsidRPr="007413AB" w:rsidRDefault="00F3311A" w:rsidP="007413AB">
      <w:pPr>
        <w:overflowPunct/>
        <w:autoSpaceDE/>
        <w:autoSpaceDN/>
        <w:adjustRightInd/>
        <w:rPr>
          <w:sz w:val="24"/>
          <w:szCs w:val="24"/>
        </w:rPr>
      </w:pPr>
    </w:p>
    <w:p w:rsidR="00F3311A" w:rsidRPr="007413AB" w:rsidRDefault="00F3311A" w:rsidP="007413AB">
      <w:pPr>
        <w:widowControl w:val="0"/>
        <w:tabs>
          <w:tab w:val="left" w:pos="8415"/>
          <w:tab w:val="right" w:pos="14570"/>
        </w:tabs>
        <w:overflowPunct/>
        <w:jc w:val="center"/>
        <w:rPr>
          <w:color w:val="FF0000"/>
          <w:sz w:val="24"/>
          <w:szCs w:val="24"/>
        </w:rPr>
      </w:pPr>
    </w:p>
    <w:tbl>
      <w:tblPr>
        <w:tblpPr w:leftFromText="180" w:rightFromText="180" w:vertAnchor="text" w:tblpY="1"/>
        <w:tblOverlap w:val="never"/>
        <w:tblW w:w="15229" w:type="dxa"/>
        <w:tblCellSpacing w:w="5" w:type="nil"/>
        <w:tblLayout w:type="fixed"/>
        <w:tblCellMar>
          <w:left w:w="75" w:type="dxa"/>
          <w:right w:w="75" w:type="dxa"/>
        </w:tblCellMar>
        <w:tblLook w:val="0000" w:firstRow="0" w:lastRow="0" w:firstColumn="0" w:lastColumn="0" w:noHBand="0" w:noVBand="0"/>
      </w:tblPr>
      <w:tblGrid>
        <w:gridCol w:w="707"/>
        <w:gridCol w:w="4532"/>
        <w:gridCol w:w="1276"/>
        <w:gridCol w:w="1343"/>
        <w:gridCol w:w="1134"/>
        <w:gridCol w:w="1134"/>
        <w:gridCol w:w="1276"/>
        <w:gridCol w:w="1134"/>
        <w:gridCol w:w="1418"/>
        <w:gridCol w:w="1275"/>
      </w:tblGrid>
      <w:tr w:rsidR="00F3311A" w:rsidRPr="007413AB" w:rsidTr="00026B38">
        <w:trPr>
          <w:trHeight w:val="360"/>
          <w:tblCellSpacing w:w="5" w:type="nil"/>
        </w:trPr>
        <w:tc>
          <w:tcPr>
            <w:tcW w:w="707" w:type="dxa"/>
            <w:vMerge w:val="restart"/>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 xml:space="preserve">№ </w:t>
            </w:r>
            <w:r w:rsidRPr="007413AB">
              <w:rPr>
                <w:sz w:val="24"/>
                <w:szCs w:val="24"/>
              </w:rPr>
              <w:br/>
              <w:t>п/п</w:t>
            </w:r>
          </w:p>
        </w:tc>
        <w:tc>
          <w:tcPr>
            <w:tcW w:w="4532" w:type="dxa"/>
            <w:vMerge w:val="restart"/>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Наименование индикатора достижения цели Программы и показателя решения задачи подпрограммы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 xml:space="preserve">Единица   </w:t>
            </w:r>
            <w:r w:rsidRPr="007413AB">
              <w:rPr>
                <w:sz w:val="24"/>
                <w:szCs w:val="24"/>
              </w:rPr>
              <w:br/>
              <w:t>измерения</w:t>
            </w:r>
          </w:p>
        </w:tc>
        <w:tc>
          <w:tcPr>
            <w:tcW w:w="8714" w:type="dxa"/>
            <w:gridSpan w:val="7"/>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r>
      <w:tr w:rsidR="00F3311A" w:rsidRPr="007413AB" w:rsidTr="00026B38">
        <w:trPr>
          <w:trHeight w:val="540"/>
          <w:tblCellSpacing w:w="5" w:type="nil"/>
        </w:trPr>
        <w:tc>
          <w:tcPr>
            <w:tcW w:w="707" w:type="dxa"/>
            <w:vMerge/>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4532" w:type="dxa"/>
            <w:vMerge/>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1276" w:type="dxa"/>
            <w:vMerge/>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1343"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2015 год</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2016 год</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 xml:space="preserve">2017 </w:t>
            </w:r>
            <w:r w:rsidRPr="007413AB">
              <w:rPr>
                <w:sz w:val="24"/>
                <w:szCs w:val="24"/>
              </w:rPr>
              <w:t>год</w:t>
            </w: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2018 год</w:t>
            </w:r>
          </w:p>
        </w:tc>
        <w:tc>
          <w:tcPr>
            <w:tcW w:w="1134" w:type="dxa"/>
            <w:tcBorders>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2019 год</w:t>
            </w:r>
          </w:p>
        </w:tc>
        <w:tc>
          <w:tcPr>
            <w:tcW w:w="1418" w:type="dxa"/>
            <w:tcBorders>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2020 год</w:t>
            </w:r>
          </w:p>
        </w:tc>
        <w:tc>
          <w:tcPr>
            <w:tcW w:w="1275" w:type="dxa"/>
            <w:tcBorders>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2021 год</w:t>
            </w:r>
          </w:p>
        </w:tc>
      </w:tr>
      <w:tr w:rsidR="00F3311A" w:rsidRPr="007413AB" w:rsidTr="00026B38">
        <w:trPr>
          <w:tblCellSpacing w:w="5" w:type="nil"/>
        </w:trPr>
        <w:tc>
          <w:tcPr>
            <w:tcW w:w="707"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1</w:t>
            </w:r>
          </w:p>
        </w:tc>
        <w:tc>
          <w:tcPr>
            <w:tcW w:w="4532"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2</w:t>
            </w: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3</w:t>
            </w:r>
          </w:p>
        </w:tc>
        <w:tc>
          <w:tcPr>
            <w:tcW w:w="1343"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5</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6</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7</w:t>
            </w: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8</w:t>
            </w:r>
          </w:p>
        </w:tc>
        <w:tc>
          <w:tcPr>
            <w:tcW w:w="1134" w:type="dxa"/>
            <w:tcBorders>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9</w:t>
            </w:r>
          </w:p>
        </w:tc>
        <w:tc>
          <w:tcPr>
            <w:tcW w:w="1418" w:type="dxa"/>
            <w:tcBorders>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10</w:t>
            </w:r>
          </w:p>
        </w:tc>
        <w:tc>
          <w:tcPr>
            <w:tcW w:w="1275" w:type="dxa"/>
            <w:tcBorders>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11</w:t>
            </w:r>
          </w:p>
        </w:tc>
      </w:tr>
      <w:tr w:rsidR="00F3311A" w:rsidRPr="007413AB" w:rsidTr="00026B38">
        <w:trPr>
          <w:tblCellSpacing w:w="5" w:type="nil"/>
        </w:trPr>
        <w:tc>
          <w:tcPr>
            <w:tcW w:w="15229" w:type="dxa"/>
            <w:gridSpan w:val="10"/>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026B38">
              <w:rPr>
                <w:sz w:val="24"/>
                <w:szCs w:val="24"/>
              </w:rPr>
              <w:tab/>
              <w:t>Цель 1 Программы. «Создание условий для устойчивого развития территории Минераловодского городского округа при осуществлении градостроительной деятельности»</w:t>
            </w:r>
          </w:p>
        </w:tc>
      </w:tr>
      <w:tr w:rsidR="00F3311A" w:rsidRPr="007413AB" w:rsidTr="00026B38">
        <w:trPr>
          <w:tblCellSpacing w:w="5" w:type="nil"/>
        </w:trPr>
        <w:tc>
          <w:tcPr>
            <w:tcW w:w="707"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1.1.</w:t>
            </w:r>
          </w:p>
        </w:tc>
        <w:tc>
          <w:tcPr>
            <w:tcW w:w="4532"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rPr>
                <w:sz w:val="24"/>
                <w:szCs w:val="24"/>
              </w:rPr>
            </w:pPr>
            <w:r>
              <w:rPr>
                <w:sz w:val="24"/>
                <w:szCs w:val="24"/>
              </w:rPr>
              <w:t>Д</w:t>
            </w:r>
            <w:r w:rsidRPr="00090F3C">
              <w:rPr>
                <w:sz w:val="24"/>
                <w:szCs w:val="24"/>
              </w:rPr>
              <w:t xml:space="preserve">оля демонтированных рекламных конструкций и снесенных самовольных построек, установка и эксплуатация которых осуществлялась без разрешения к общему числу выявленных рекламных конструкций и  самовольных построек, установка и эксплуатация которых </w:t>
            </w:r>
            <w:r w:rsidRPr="00090F3C">
              <w:rPr>
                <w:sz w:val="24"/>
                <w:szCs w:val="24"/>
              </w:rPr>
              <w:lastRenderedPageBreak/>
              <w:t>осуществлялась без разрешения при выявлении указанных фактов</w:t>
            </w: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lastRenderedPageBreak/>
              <w:t>процентов</w:t>
            </w:r>
          </w:p>
        </w:tc>
        <w:tc>
          <w:tcPr>
            <w:tcW w:w="1343"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5</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w:t>
            </w: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w:t>
            </w:r>
          </w:p>
        </w:tc>
        <w:tc>
          <w:tcPr>
            <w:tcW w:w="1418"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w:t>
            </w:r>
          </w:p>
        </w:tc>
        <w:tc>
          <w:tcPr>
            <w:tcW w:w="1275"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lastRenderedPageBreak/>
              <w:t>1.2.</w:t>
            </w:r>
          </w:p>
        </w:tc>
        <w:tc>
          <w:tcPr>
            <w:tcW w:w="4532"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rPr>
                <w:sz w:val="24"/>
                <w:szCs w:val="24"/>
              </w:rPr>
            </w:pPr>
            <w:r>
              <w:rPr>
                <w:sz w:val="24"/>
                <w:szCs w:val="24"/>
              </w:rPr>
              <w:t>О</w:t>
            </w:r>
            <w:r w:rsidRPr="00090F3C">
              <w:rPr>
                <w:sz w:val="24"/>
                <w:szCs w:val="24"/>
              </w:rPr>
              <w:t>беспеченность Минераловодского городского округа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p>
        </w:tc>
        <w:tc>
          <w:tcPr>
            <w:tcW w:w="1276"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процентов</w:t>
            </w:r>
          </w:p>
        </w:tc>
        <w:tc>
          <w:tcPr>
            <w:tcW w:w="1343"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r>
      <w:tr w:rsidR="00F3311A" w:rsidRPr="007413AB" w:rsidTr="00026B38">
        <w:trPr>
          <w:tblCellSpacing w:w="5" w:type="nil"/>
        </w:trPr>
        <w:tc>
          <w:tcPr>
            <w:tcW w:w="707"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1.3.</w:t>
            </w:r>
          </w:p>
        </w:tc>
        <w:tc>
          <w:tcPr>
            <w:tcW w:w="4532"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rPr>
                <w:sz w:val="24"/>
                <w:szCs w:val="24"/>
              </w:rPr>
            </w:pPr>
            <w:r>
              <w:rPr>
                <w:sz w:val="24"/>
                <w:szCs w:val="24"/>
              </w:rPr>
              <w:t>О</w:t>
            </w:r>
            <w:r w:rsidRPr="00090F3C">
              <w:rPr>
                <w:sz w:val="24"/>
                <w:szCs w:val="24"/>
              </w:rPr>
              <w:t>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процентов</w:t>
            </w:r>
          </w:p>
        </w:tc>
        <w:tc>
          <w:tcPr>
            <w:tcW w:w="1343"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20</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40</w:t>
            </w:r>
          </w:p>
        </w:tc>
        <w:tc>
          <w:tcPr>
            <w:tcW w:w="1418"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60</w:t>
            </w:r>
          </w:p>
        </w:tc>
        <w:tc>
          <w:tcPr>
            <w:tcW w:w="1275"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100</w:t>
            </w:r>
          </w:p>
        </w:tc>
      </w:tr>
      <w:tr w:rsidR="00F3311A" w:rsidRPr="007413AB" w:rsidTr="00026B38">
        <w:trPr>
          <w:tblCellSpacing w:w="5" w:type="nil"/>
        </w:trPr>
        <w:tc>
          <w:tcPr>
            <w:tcW w:w="707"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1.4.</w:t>
            </w:r>
          </w:p>
        </w:tc>
        <w:tc>
          <w:tcPr>
            <w:tcW w:w="4532"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rPr>
                <w:sz w:val="24"/>
                <w:szCs w:val="24"/>
              </w:rPr>
            </w:pPr>
            <w:r>
              <w:rPr>
                <w:sz w:val="24"/>
                <w:szCs w:val="24"/>
              </w:rPr>
              <w:t>О</w:t>
            </w:r>
            <w:r w:rsidRPr="00357BA6">
              <w:rPr>
                <w:sz w:val="24"/>
                <w:szCs w:val="24"/>
              </w:rPr>
              <w:t>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w:t>
            </w:r>
            <w:r>
              <w:rPr>
                <w:sz w:val="24"/>
                <w:szCs w:val="24"/>
              </w:rPr>
              <w:t xml:space="preserve"> округа</w:t>
            </w: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процентов</w:t>
            </w:r>
          </w:p>
        </w:tc>
        <w:tc>
          <w:tcPr>
            <w:tcW w:w="1343"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1276"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1418"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c>
          <w:tcPr>
            <w:tcW w:w="1275"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p>
        </w:tc>
      </w:tr>
      <w:tr w:rsidR="00F3311A" w:rsidRPr="007413AB" w:rsidTr="00026B38">
        <w:trPr>
          <w:tblCellSpacing w:w="5" w:type="nil"/>
        </w:trPr>
        <w:tc>
          <w:tcPr>
            <w:tcW w:w="15229" w:type="dxa"/>
            <w:gridSpan w:val="10"/>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Подпрограмма «Градостроительство, строительство и архитектура</w:t>
            </w:r>
            <w:r>
              <w:rPr>
                <w:sz w:val="24"/>
                <w:szCs w:val="24"/>
              </w:rPr>
              <w:t>»</w:t>
            </w:r>
          </w:p>
        </w:tc>
      </w:tr>
      <w:tr w:rsidR="00F3311A" w:rsidRPr="007413AB" w:rsidTr="00026B38">
        <w:trPr>
          <w:tblCellSpacing w:w="5" w:type="nil"/>
        </w:trPr>
        <w:tc>
          <w:tcPr>
            <w:tcW w:w="707" w:type="dxa"/>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Pr>
                <w:sz w:val="24"/>
                <w:szCs w:val="24"/>
              </w:rPr>
              <w:t>2.</w:t>
            </w:r>
          </w:p>
        </w:tc>
        <w:tc>
          <w:tcPr>
            <w:tcW w:w="14522" w:type="dxa"/>
            <w:gridSpan w:val="9"/>
            <w:tcBorders>
              <w:left w:val="single" w:sz="4" w:space="0" w:color="auto"/>
              <w:bottom w:val="single" w:sz="4" w:space="0" w:color="auto"/>
              <w:right w:val="single" w:sz="4" w:space="0" w:color="auto"/>
            </w:tcBorders>
            <w:vAlign w:val="center"/>
          </w:tcPr>
          <w:p w:rsidR="00F3311A" w:rsidRPr="007413AB" w:rsidRDefault="00F3311A" w:rsidP="00026B38">
            <w:pPr>
              <w:widowControl w:val="0"/>
              <w:overflowPunct/>
              <w:jc w:val="center"/>
              <w:rPr>
                <w:sz w:val="24"/>
                <w:szCs w:val="24"/>
              </w:rPr>
            </w:pPr>
            <w:r w:rsidRPr="007413AB">
              <w:rPr>
                <w:sz w:val="24"/>
                <w:szCs w:val="24"/>
              </w:rPr>
              <w:t>Задача 1.  Разработка и реализация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2.1.</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Количество снесенных самовольных построек</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единица</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tabs>
                <w:tab w:val="left" w:pos="195"/>
                <w:tab w:val="center" w:pos="704"/>
              </w:tabs>
              <w:overflowPunct/>
              <w:jc w:val="center"/>
              <w:rPr>
                <w:sz w:val="24"/>
                <w:szCs w:val="24"/>
              </w:rPr>
            </w:pPr>
            <w:r w:rsidRPr="007413AB">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tabs>
                <w:tab w:val="left" w:pos="195"/>
                <w:tab w:val="center" w:pos="704"/>
              </w:tabs>
              <w:overflowPunct/>
              <w:jc w:val="center"/>
              <w:rPr>
                <w:sz w:val="24"/>
                <w:szCs w:val="24"/>
              </w:rPr>
            </w:pPr>
            <w:r>
              <w:rPr>
                <w:sz w:val="24"/>
                <w:szCs w:val="24"/>
              </w:rPr>
              <w:t>0</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2.2.</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Pr>
                <w:sz w:val="24"/>
                <w:szCs w:val="24"/>
              </w:rPr>
              <w:t>Доля</w:t>
            </w:r>
            <w:r w:rsidRPr="007413AB">
              <w:rPr>
                <w:sz w:val="24"/>
                <w:szCs w:val="24"/>
              </w:rPr>
              <w:t xml:space="preserve"> демонтированных рекламных конструкций, установка и эксплуатация которых осуществлялась без разрешения</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процентов</w:t>
            </w:r>
          </w:p>
        </w:tc>
        <w:tc>
          <w:tcPr>
            <w:tcW w:w="1343"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89191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89191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89191E">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89191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89191E">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89191E">
              <w:rPr>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Pr>
                <w:sz w:val="24"/>
                <w:szCs w:val="24"/>
              </w:rPr>
              <w:t>100</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2.3</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 xml:space="preserve">Количество утвержденных документов территориального планирования </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единица</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lastRenderedPageBreak/>
              <w:t>2.4</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Pr>
                <w:sz w:val="24"/>
                <w:szCs w:val="24"/>
              </w:rPr>
              <w:t>К</w:t>
            </w:r>
            <w:r w:rsidRPr="00F820A1">
              <w:rPr>
                <w:sz w:val="24"/>
                <w:szCs w:val="24"/>
              </w:rPr>
              <w:t>оличество подготовленных проектов планировки территории (проектов межевания территории) Минераловодского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единица</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15</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w:t>
            </w:r>
            <w:r>
              <w:rPr>
                <w:sz w:val="24"/>
                <w:szCs w:val="24"/>
              </w:rPr>
              <w:t>5</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Количество разработанных программ комплексного развития транспортной инфраструктуры Минераловодского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единица</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2.6</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Количество разработанных программ комплексного развития социальной инфраструктуры Минераловодского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единица</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2.7</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Количество  разработанных схем размещения рекламных конструкций на территории Минераловодского городского округа (внесенных изменений)</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единица</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w:t>
            </w:r>
            <w:r>
              <w:rPr>
                <w:sz w:val="24"/>
                <w:szCs w:val="24"/>
              </w:rPr>
              <w:t>8</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Количество размещенной социальной рекламы</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w:t>
            </w:r>
            <w:r>
              <w:rPr>
                <w:sz w:val="24"/>
                <w:szCs w:val="24"/>
              </w:rPr>
              <w:t>9</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Количество подготовленной технической документация на объекты недвижимости</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CF6BC0">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CF6BC0">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CF6BC0">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Default="00F3311A" w:rsidP="00026B38">
            <w:pPr>
              <w:jc w:val="center"/>
            </w:pPr>
            <w:r w:rsidRPr="00CF6BC0">
              <w:rPr>
                <w:sz w:val="24"/>
                <w:szCs w:val="24"/>
              </w:rPr>
              <w:t>-</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w:t>
            </w:r>
            <w:r>
              <w:rPr>
                <w:sz w:val="24"/>
                <w:szCs w:val="24"/>
              </w:rPr>
              <w:t>10</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 xml:space="preserve">Количество подготовленных карт города Минеральные Воды </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единица</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1</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2.1</w:t>
            </w:r>
            <w:r>
              <w:rPr>
                <w:sz w:val="24"/>
                <w:szCs w:val="24"/>
              </w:rPr>
              <w:t>1</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 xml:space="preserve">Количество </w:t>
            </w:r>
            <w:r>
              <w:rPr>
                <w:sz w:val="24"/>
                <w:szCs w:val="24"/>
              </w:rPr>
              <w:t xml:space="preserve">подготовленных </w:t>
            </w:r>
            <w:r w:rsidRPr="007413AB">
              <w:rPr>
                <w:sz w:val="24"/>
                <w:szCs w:val="24"/>
              </w:rPr>
              <w:t xml:space="preserve">топографических съемок и схем размещения земельных участков </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единиц</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38</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38</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210</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2.1</w:t>
            </w:r>
            <w:r>
              <w:rPr>
                <w:sz w:val="24"/>
                <w:szCs w:val="24"/>
              </w:rPr>
              <w:t>2</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Коэффициент внедрения информационной системы обеспечения градостроительной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проценты</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80</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90</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100</w:t>
            </w:r>
          </w:p>
        </w:tc>
      </w:tr>
      <w:tr w:rsidR="00F3311A" w:rsidRPr="007413AB" w:rsidTr="00026B38">
        <w:trPr>
          <w:trHeight w:val="1124"/>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2.1</w:t>
            </w:r>
            <w:r>
              <w:rPr>
                <w:sz w:val="24"/>
                <w:szCs w:val="24"/>
              </w:rPr>
              <w:t>3</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sidRPr="007413AB">
              <w:rPr>
                <w:sz w:val="24"/>
                <w:szCs w:val="24"/>
              </w:rPr>
              <w:t xml:space="preserve">Количество разработанных проектов в том числе: реконструкции спортивного комплекса, реконструкции проспекта Карла Маркса  в городе Минеральные Воды, краеведческого музея города Минеральные Воды, школы в районе ул. </w:t>
            </w:r>
            <w:r w:rsidRPr="007413AB">
              <w:rPr>
                <w:sz w:val="24"/>
                <w:szCs w:val="24"/>
              </w:rPr>
              <w:lastRenderedPageBreak/>
              <w:t>Юбилейной в городе Минеральные Воды, сквера около школы в районе ул. Юб</w:t>
            </w:r>
            <w:r>
              <w:rPr>
                <w:sz w:val="24"/>
                <w:szCs w:val="24"/>
              </w:rPr>
              <w:t>илейной города Минеральные Воды</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lastRenderedPageBreak/>
              <w:t>единиц</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5</w:t>
            </w:r>
          </w:p>
        </w:tc>
      </w:tr>
      <w:tr w:rsidR="00F3311A" w:rsidRPr="007413AB" w:rsidTr="00026B38">
        <w:trPr>
          <w:tblCellSpacing w:w="5" w:type="nil"/>
        </w:trPr>
        <w:tc>
          <w:tcPr>
            <w:tcW w:w="707"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lastRenderedPageBreak/>
              <w:t>2.1</w:t>
            </w:r>
            <w:r>
              <w:rPr>
                <w:sz w:val="24"/>
                <w:szCs w:val="24"/>
              </w:rPr>
              <w:t>4</w:t>
            </w:r>
            <w:r w:rsidRPr="007413AB">
              <w:rPr>
                <w:sz w:val="24"/>
                <w:szCs w:val="24"/>
              </w:rPr>
              <w:t>.</w:t>
            </w:r>
          </w:p>
        </w:tc>
        <w:tc>
          <w:tcPr>
            <w:tcW w:w="4532"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rPr>
                <w:sz w:val="24"/>
                <w:szCs w:val="24"/>
              </w:rPr>
            </w:pPr>
            <w:r>
              <w:rPr>
                <w:sz w:val="24"/>
                <w:szCs w:val="24"/>
              </w:rPr>
              <w:t>Д</w:t>
            </w:r>
            <w:r w:rsidRPr="00425F8E">
              <w:rPr>
                <w:sz w:val="24"/>
                <w:szCs w:val="24"/>
              </w:rPr>
              <w:t>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overflowPunct/>
              <w:autoSpaceDE/>
              <w:autoSpaceDN/>
              <w:adjustRightInd/>
              <w:jc w:val="center"/>
              <w:rPr>
                <w:sz w:val="24"/>
                <w:szCs w:val="24"/>
              </w:rPr>
            </w:pPr>
            <w:r w:rsidRPr="007413AB">
              <w:rPr>
                <w:sz w:val="24"/>
                <w:szCs w:val="24"/>
              </w:rPr>
              <w:t>процентов</w:t>
            </w:r>
          </w:p>
        </w:tc>
        <w:tc>
          <w:tcPr>
            <w:tcW w:w="1343"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sidRPr="007413AB">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3311A" w:rsidRPr="007413AB" w:rsidRDefault="00F3311A" w:rsidP="00026B38">
            <w:pPr>
              <w:widowControl w:val="0"/>
              <w:overflowPunct/>
              <w:jc w:val="center"/>
              <w:rPr>
                <w:sz w:val="24"/>
                <w:szCs w:val="24"/>
              </w:rPr>
            </w:pPr>
            <w:r>
              <w:rPr>
                <w:sz w:val="24"/>
                <w:szCs w:val="24"/>
              </w:rPr>
              <w:t>100</w:t>
            </w:r>
          </w:p>
        </w:tc>
      </w:tr>
    </w:tbl>
    <w:p w:rsidR="00F3311A" w:rsidRPr="007413AB" w:rsidRDefault="00F3311A" w:rsidP="007413AB">
      <w:pPr>
        <w:overflowPunct/>
        <w:autoSpaceDE/>
        <w:autoSpaceDN/>
        <w:adjustRightInd/>
        <w:ind w:left="9639"/>
        <w:rPr>
          <w:sz w:val="24"/>
          <w:szCs w:val="24"/>
          <w:lang w:eastAsia="en-US"/>
        </w:rPr>
      </w:pPr>
      <w:r>
        <w:rPr>
          <w:sz w:val="24"/>
          <w:szCs w:val="24"/>
          <w:lang w:eastAsia="en-US"/>
        </w:rPr>
        <w:lastRenderedPageBreak/>
        <w:br w:type="textWrapping" w:clear="all"/>
      </w:r>
    </w:p>
    <w:p w:rsidR="00F3311A" w:rsidRPr="007413AB"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7413AB">
      <w:pPr>
        <w:overflowPunct/>
        <w:autoSpaceDE/>
        <w:autoSpaceDN/>
        <w:adjustRightInd/>
        <w:ind w:left="9639"/>
        <w:rPr>
          <w:sz w:val="24"/>
          <w:szCs w:val="24"/>
          <w:lang w:eastAsia="en-US"/>
        </w:rPr>
      </w:pPr>
    </w:p>
    <w:p w:rsidR="00F3311A" w:rsidRDefault="00F3311A" w:rsidP="00B76B9E">
      <w:pPr>
        <w:widowControl w:val="0"/>
        <w:overflowPunct/>
        <w:ind w:left="10348"/>
        <w:outlineLvl w:val="1"/>
        <w:rPr>
          <w:sz w:val="24"/>
          <w:szCs w:val="24"/>
        </w:rPr>
      </w:pPr>
      <w:r>
        <w:rPr>
          <w:sz w:val="24"/>
          <w:szCs w:val="24"/>
        </w:rPr>
        <w:lastRenderedPageBreak/>
        <w:t>Приложение 2</w:t>
      </w:r>
    </w:p>
    <w:p w:rsidR="00F3311A" w:rsidRPr="00BC15F3" w:rsidRDefault="00F3311A" w:rsidP="00B76B9E">
      <w:pPr>
        <w:widowControl w:val="0"/>
        <w:overflowPunct/>
        <w:ind w:left="10348"/>
        <w:outlineLvl w:val="1"/>
        <w:rPr>
          <w:sz w:val="24"/>
          <w:szCs w:val="24"/>
        </w:rPr>
      </w:pPr>
      <w:r>
        <w:rPr>
          <w:sz w:val="24"/>
          <w:szCs w:val="24"/>
        </w:rPr>
        <w:t>К муниципальной программе Минераловодского городского округа «Развитие градостроительства, строительства и архитектуры»</w:t>
      </w:r>
    </w:p>
    <w:p w:rsidR="00F3311A" w:rsidRDefault="00F3311A" w:rsidP="00FD4448">
      <w:pPr>
        <w:overflowPunct/>
        <w:contextualSpacing/>
        <w:jc w:val="right"/>
        <w:outlineLvl w:val="2"/>
        <w:rPr>
          <w:sz w:val="24"/>
          <w:szCs w:val="24"/>
          <w:lang w:eastAsia="en-US"/>
        </w:rPr>
      </w:pPr>
    </w:p>
    <w:p w:rsidR="00F3311A" w:rsidRPr="007413AB" w:rsidRDefault="00F3311A" w:rsidP="00FD4448">
      <w:pPr>
        <w:overflowPunct/>
        <w:contextualSpacing/>
        <w:jc w:val="right"/>
        <w:outlineLvl w:val="2"/>
        <w:rPr>
          <w:caps/>
          <w:sz w:val="24"/>
          <w:szCs w:val="24"/>
        </w:rPr>
      </w:pPr>
      <w:r>
        <w:rPr>
          <w:sz w:val="24"/>
          <w:szCs w:val="24"/>
          <w:lang w:eastAsia="en-US"/>
        </w:rPr>
        <w:t>Таблица 2</w:t>
      </w:r>
    </w:p>
    <w:p w:rsidR="00F3311A" w:rsidRPr="007413AB" w:rsidRDefault="00F3311A" w:rsidP="007413AB">
      <w:pPr>
        <w:overflowPunct/>
        <w:contextualSpacing/>
        <w:jc w:val="center"/>
        <w:outlineLvl w:val="2"/>
        <w:rPr>
          <w:caps/>
          <w:sz w:val="24"/>
          <w:szCs w:val="24"/>
        </w:rPr>
      </w:pPr>
      <w:r w:rsidRPr="007413AB">
        <w:rPr>
          <w:caps/>
          <w:sz w:val="24"/>
          <w:szCs w:val="24"/>
        </w:rPr>
        <w:t>ПЕРЕЧЕНЬ</w:t>
      </w:r>
    </w:p>
    <w:p w:rsidR="00F3311A" w:rsidRPr="007413AB" w:rsidRDefault="00F3311A" w:rsidP="007413AB">
      <w:pPr>
        <w:widowControl w:val="0"/>
        <w:overflowPunct/>
        <w:jc w:val="center"/>
        <w:rPr>
          <w:sz w:val="24"/>
          <w:szCs w:val="24"/>
        </w:rPr>
      </w:pPr>
      <w:r w:rsidRPr="007413AB">
        <w:rPr>
          <w:sz w:val="24"/>
          <w:szCs w:val="24"/>
        </w:rPr>
        <w:t>основных мероприятий подпрограмм муниципальной программы Минераловодского городского округа «Развитие градостроительства, строительства и архитектуры»</w:t>
      </w:r>
    </w:p>
    <w:tbl>
      <w:tblPr>
        <w:tblW w:w="15030" w:type="dxa"/>
        <w:tblInd w:w="67" w:type="dxa"/>
        <w:tblLayout w:type="fixed"/>
        <w:tblCellMar>
          <w:left w:w="70" w:type="dxa"/>
          <w:right w:w="70" w:type="dxa"/>
        </w:tblCellMar>
        <w:tblLook w:val="00A0" w:firstRow="1" w:lastRow="0" w:firstColumn="1" w:lastColumn="0" w:noHBand="0" w:noVBand="0"/>
      </w:tblPr>
      <w:tblGrid>
        <w:gridCol w:w="708"/>
        <w:gridCol w:w="143"/>
        <w:gridCol w:w="2693"/>
        <w:gridCol w:w="57"/>
        <w:gridCol w:w="1560"/>
        <w:gridCol w:w="16"/>
        <w:gridCol w:w="3706"/>
        <w:gridCol w:w="1515"/>
        <w:gridCol w:w="45"/>
        <w:gridCol w:w="1560"/>
        <w:gridCol w:w="15"/>
        <w:gridCol w:w="31"/>
        <w:gridCol w:w="2981"/>
      </w:tblGrid>
      <w:tr w:rsidR="00F3311A" w:rsidRPr="007413AB" w:rsidTr="00D65517">
        <w:trPr>
          <w:cantSplit/>
          <w:trHeight w:val="240"/>
        </w:trPr>
        <w:tc>
          <w:tcPr>
            <w:tcW w:w="708" w:type="dxa"/>
            <w:vMerge w:val="restart"/>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w:t>
            </w:r>
            <w:r w:rsidRPr="007413AB">
              <w:rPr>
                <w:sz w:val="24"/>
                <w:szCs w:val="24"/>
              </w:rPr>
              <w:br/>
              <w:t>п/п</w:t>
            </w:r>
          </w:p>
        </w:tc>
        <w:tc>
          <w:tcPr>
            <w:tcW w:w="2893" w:type="dxa"/>
            <w:gridSpan w:val="3"/>
            <w:vMerge w:val="restart"/>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ind w:left="-54" w:right="-28"/>
              <w:jc w:val="center"/>
              <w:rPr>
                <w:spacing w:val="-2"/>
                <w:sz w:val="24"/>
                <w:szCs w:val="24"/>
              </w:rPr>
            </w:pPr>
            <w:r w:rsidRPr="007413AB">
              <w:rPr>
                <w:spacing w:val="-2"/>
                <w:sz w:val="24"/>
                <w:szCs w:val="24"/>
              </w:rPr>
              <w:t xml:space="preserve">Наименование подпрограммы Программы, основного мероприятия подпрограммы </w:t>
            </w:r>
          </w:p>
          <w:p w:rsidR="00F3311A" w:rsidRPr="007413AB" w:rsidRDefault="00F3311A" w:rsidP="007413AB">
            <w:pPr>
              <w:overflowPunct/>
              <w:ind w:left="-54" w:right="-28"/>
              <w:jc w:val="center"/>
              <w:rPr>
                <w:spacing w:val="-2"/>
                <w:sz w:val="24"/>
                <w:szCs w:val="24"/>
              </w:rPr>
            </w:pPr>
            <w:r w:rsidRPr="007413AB">
              <w:rPr>
                <w:spacing w:val="-2"/>
                <w:sz w:val="24"/>
                <w:szCs w:val="24"/>
              </w:rPr>
              <w:t>Программы</w:t>
            </w:r>
          </w:p>
          <w:p w:rsidR="00F3311A" w:rsidRPr="007413AB" w:rsidRDefault="00F3311A" w:rsidP="007413AB">
            <w:pPr>
              <w:overflowPunct/>
              <w:ind w:left="-54" w:right="-28"/>
              <w:jc w:val="center"/>
              <w:rPr>
                <w:spacing w:val="-2"/>
                <w:sz w:val="24"/>
                <w:szCs w:val="24"/>
              </w:rPr>
            </w:pPr>
          </w:p>
        </w:tc>
        <w:tc>
          <w:tcPr>
            <w:tcW w:w="1560" w:type="dxa"/>
            <w:vMerge w:val="restart"/>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ind w:left="-54" w:right="-28"/>
              <w:jc w:val="center"/>
              <w:rPr>
                <w:spacing w:val="-2"/>
                <w:sz w:val="24"/>
                <w:szCs w:val="24"/>
              </w:rPr>
            </w:pPr>
            <w:r w:rsidRPr="007413AB">
              <w:rPr>
                <w:spacing w:val="-2"/>
                <w:sz w:val="24"/>
                <w:szCs w:val="24"/>
              </w:rPr>
              <w:t>Тип основного мероприятия*</w:t>
            </w:r>
          </w:p>
        </w:tc>
        <w:tc>
          <w:tcPr>
            <w:tcW w:w="3722" w:type="dxa"/>
            <w:gridSpan w:val="2"/>
            <w:vMerge w:val="restart"/>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Ответственный исполнитель (соисполнитель, участник) основного мероприятия подпрограммы Программы</w:t>
            </w:r>
          </w:p>
        </w:tc>
        <w:tc>
          <w:tcPr>
            <w:tcW w:w="3120" w:type="dxa"/>
            <w:gridSpan w:val="3"/>
            <w:tcBorders>
              <w:top w:val="single" w:sz="6" w:space="0" w:color="auto"/>
              <w:left w:val="single" w:sz="6" w:space="0" w:color="auto"/>
              <w:bottom w:val="single" w:sz="6"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Срок</w:t>
            </w:r>
          </w:p>
        </w:tc>
        <w:tc>
          <w:tcPr>
            <w:tcW w:w="3027" w:type="dxa"/>
            <w:gridSpan w:val="3"/>
            <w:vMerge w:val="restart"/>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pacing w:val="-4"/>
                <w:sz w:val="24"/>
                <w:szCs w:val="24"/>
              </w:rPr>
            </w:pPr>
            <w:r w:rsidRPr="007413AB">
              <w:rPr>
                <w:spacing w:val="-4"/>
                <w:sz w:val="24"/>
                <w:szCs w:val="24"/>
              </w:rPr>
              <w:t>Связь с индикаторами достижения целей Программы и показателями решения задач подпрограммы Программы</w:t>
            </w:r>
          </w:p>
        </w:tc>
      </w:tr>
      <w:tr w:rsidR="00F3311A" w:rsidRPr="007413AB" w:rsidTr="00D65517">
        <w:trPr>
          <w:cantSplit/>
          <w:trHeight w:val="720"/>
        </w:trPr>
        <w:tc>
          <w:tcPr>
            <w:tcW w:w="708" w:type="dxa"/>
            <w:vMerge/>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autoSpaceDE/>
              <w:autoSpaceDN/>
              <w:adjustRightInd/>
              <w:jc w:val="center"/>
              <w:rPr>
                <w:sz w:val="24"/>
                <w:szCs w:val="24"/>
              </w:rPr>
            </w:pPr>
          </w:p>
        </w:tc>
        <w:tc>
          <w:tcPr>
            <w:tcW w:w="2893" w:type="dxa"/>
            <w:gridSpan w:val="3"/>
            <w:vMerge/>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autoSpaceDE/>
              <w:autoSpaceDN/>
              <w:adjustRightInd/>
              <w:rPr>
                <w:spacing w:val="-2"/>
                <w:sz w:val="24"/>
                <w:szCs w:val="24"/>
              </w:rPr>
            </w:pPr>
          </w:p>
        </w:tc>
        <w:tc>
          <w:tcPr>
            <w:tcW w:w="1560" w:type="dxa"/>
            <w:vMerge/>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autoSpaceDE/>
              <w:autoSpaceDN/>
              <w:adjustRightInd/>
              <w:rPr>
                <w:spacing w:val="-2"/>
                <w:sz w:val="24"/>
                <w:szCs w:val="24"/>
              </w:rPr>
            </w:pPr>
          </w:p>
        </w:tc>
        <w:tc>
          <w:tcPr>
            <w:tcW w:w="3722" w:type="dxa"/>
            <w:gridSpan w:val="2"/>
            <w:vMerge/>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autoSpaceDE/>
              <w:autoSpaceDN/>
              <w:adjustRightInd/>
              <w:rPr>
                <w:sz w:val="24"/>
                <w:szCs w:val="24"/>
              </w:rPr>
            </w:pPr>
          </w:p>
        </w:tc>
        <w:tc>
          <w:tcPr>
            <w:tcW w:w="1560" w:type="dxa"/>
            <w:gridSpan w:val="2"/>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начала</w:t>
            </w:r>
          </w:p>
          <w:p w:rsidR="00F3311A" w:rsidRPr="007413AB" w:rsidRDefault="00F3311A" w:rsidP="007413AB">
            <w:pPr>
              <w:overflowPunct/>
              <w:jc w:val="center"/>
              <w:rPr>
                <w:sz w:val="24"/>
                <w:szCs w:val="24"/>
              </w:rPr>
            </w:pPr>
            <w:r w:rsidRPr="007413AB">
              <w:rPr>
                <w:sz w:val="24"/>
                <w:szCs w:val="24"/>
              </w:rPr>
              <w:t>реализации</w:t>
            </w:r>
          </w:p>
        </w:tc>
        <w:tc>
          <w:tcPr>
            <w:tcW w:w="1560" w:type="dxa"/>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окончания реализации</w:t>
            </w:r>
          </w:p>
        </w:tc>
        <w:tc>
          <w:tcPr>
            <w:tcW w:w="3027" w:type="dxa"/>
            <w:gridSpan w:val="3"/>
            <w:vMerge/>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autoSpaceDE/>
              <w:autoSpaceDN/>
              <w:adjustRightInd/>
              <w:rPr>
                <w:spacing w:val="-4"/>
                <w:sz w:val="24"/>
                <w:szCs w:val="24"/>
              </w:rPr>
            </w:pPr>
          </w:p>
        </w:tc>
      </w:tr>
      <w:tr w:rsidR="00F3311A" w:rsidRPr="007413AB" w:rsidTr="00D65517">
        <w:trPr>
          <w:cantSplit/>
          <w:trHeight w:val="240"/>
        </w:trPr>
        <w:tc>
          <w:tcPr>
            <w:tcW w:w="70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1</w:t>
            </w:r>
          </w:p>
        </w:tc>
        <w:tc>
          <w:tcPr>
            <w:tcW w:w="2893"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3</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4</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6</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7</w:t>
            </w:r>
          </w:p>
        </w:tc>
      </w:tr>
      <w:tr w:rsidR="00F3311A" w:rsidRPr="007413AB" w:rsidTr="00D65517">
        <w:trPr>
          <w:cantSplit/>
          <w:trHeight w:val="240"/>
        </w:trPr>
        <w:tc>
          <w:tcPr>
            <w:tcW w:w="15030" w:type="dxa"/>
            <w:gridSpan w:val="1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Цель 1 Программы. Развитие архитектуры и градостроительства на территории Минераловодского городского округа</w:t>
            </w:r>
          </w:p>
        </w:tc>
      </w:tr>
      <w:tr w:rsidR="00F3311A" w:rsidRPr="007413AB" w:rsidTr="00D65517">
        <w:trPr>
          <w:cantSplit/>
          <w:trHeight w:val="240"/>
        </w:trPr>
        <w:tc>
          <w:tcPr>
            <w:tcW w:w="15030" w:type="dxa"/>
            <w:gridSpan w:val="1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Подпрограмма 1. «Градостроительство, строительство и архитектура»</w:t>
            </w:r>
          </w:p>
          <w:p w:rsidR="00F3311A" w:rsidRPr="007413AB" w:rsidRDefault="00F3311A" w:rsidP="007413AB">
            <w:pPr>
              <w:overflowPunct/>
              <w:jc w:val="center"/>
              <w:rPr>
                <w:sz w:val="24"/>
                <w:szCs w:val="24"/>
              </w:rPr>
            </w:pPr>
          </w:p>
        </w:tc>
      </w:tr>
      <w:tr w:rsidR="00F3311A" w:rsidRPr="007413AB" w:rsidTr="00D65517">
        <w:trPr>
          <w:cantSplit/>
          <w:trHeight w:val="372"/>
        </w:trPr>
        <w:tc>
          <w:tcPr>
            <w:tcW w:w="15030" w:type="dxa"/>
            <w:gridSpan w:val="1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Задача 1. Подпрограммы 1 Разработка и реализация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tc>
      </w:tr>
      <w:tr w:rsidR="00F3311A" w:rsidRPr="007413AB" w:rsidTr="00D65517">
        <w:trPr>
          <w:cantSplit/>
          <w:trHeight w:val="372"/>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w:t>
            </w:r>
          </w:p>
        </w:tc>
        <w:tc>
          <w:tcPr>
            <w:tcW w:w="14179" w:type="dxa"/>
            <w:gridSpan w:val="11"/>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Основное мероприятие 1.1. «Выявление фактов установки и эксплуатации рекламных конструкций, объектов капитального строительства без разрешения, аннулирование разрешений на установку и эксплуатацию рекламных конструкций, демонтаж рекламных конструкций и снос самовольных построек»</w:t>
            </w:r>
          </w:p>
        </w:tc>
      </w:tr>
      <w:tr w:rsidR="00F3311A" w:rsidRPr="007413AB" w:rsidTr="00D65517">
        <w:trPr>
          <w:cantSplit/>
          <w:trHeight w:val="372"/>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1.1.1</w:t>
            </w:r>
          </w:p>
        </w:tc>
        <w:tc>
          <w:tcPr>
            <w:tcW w:w="2693"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Снос самовольных построек</w:t>
            </w:r>
          </w:p>
        </w:tc>
        <w:tc>
          <w:tcPr>
            <w:tcW w:w="1633"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06"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15"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2016</w:t>
            </w:r>
          </w:p>
        </w:tc>
        <w:tc>
          <w:tcPr>
            <w:tcW w:w="1620"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8751FD">
            <w:pPr>
              <w:overflowPunct/>
              <w:autoSpaceDE/>
              <w:autoSpaceDN/>
              <w:adjustRightInd/>
              <w:rPr>
                <w:sz w:val="24"/>
                <w:szCs w:val="24"/>
              </w:rPr>
            </w:pPr>
            <w:r>
              <w:rPr>
                <w:sz w:val="24"/>
                <w:szCs w:val="24"/>
              </w:rPr>
              <w:t>2016</w:t>
            </w:r>
          </w:p>
        </w:tc>
        <w:tc>
          <w:tcPr>
            <w:tcW w:w="3012" w:type="dxa"/>
            <w:gridSpan w:val="2"/>
            <w:tcBorders>
              <w:top w:val="single" w:sz="4" w:space="0" w:color="auto"/>
              <w:left w:val="single" w:sz="4" w:space="0" w:color="auto"/>
              <w:bottom w:val="single" w:sz="4" w:space="0" w:color="auto"/>
              <w:right w:val="single" w:sz="4" w:space="0" w:color="auto"/>
            </w:tcBorders>
          </w:tcPr>
          <w:p w:rsidR="00F3311A" w:rsidRDefault="00F3311A" w:rsidP="007413AB">
            <w:pPr>
              <w:overflowPunct/>
              <w:autoSpaceDE/>
              <w:autoSpaceDN/>
              <w:adjustRightInd/>
              <w:rPr>
                <w:sz w:val="24"/>
                <w:szCs w:val="24"/>
                <w:lang w:eastAsia="en-US"/>
              </w:rPr>
            </w:pPr>
            <w:r w:rsidRPr="007413AB">
              <w:rPr>
                <w:sz w:val="24"/>
                <w:szCs w:val="24"/>
                <w:lang w:eastAsia="en-US"/>
              </w:rPr>
              <w:t xml:space="preserve">п.п.  2.1. </w:t>
            </w:r>
            <w:r>
              <w:rPr>
                <w:sz w:val="24"/>
                <w:szCs w:val="24"/>
                <w:lang w:eastAsia="en-US"/>
              </w:rPr>
              <w:t>; 1.1</w:t>
            </w:r>
          </w:p>
          <w:p w:rsidR="00F3311A" w:rsidRPr="007413AB" w:rsidRDefault="00F3311A" w:rsidP="007413AB">
            <w:pPr>
              <w:overflowPunct/>
              <w:autoSpaceDE/>
              <w:autoSpaceDN/>
              <w:adjustRightInd/>
              <w:rPr>
                <w:sz w:val="24"/>
                <w:szCs w:val="24"/>
                <w:lang w:eastAsia="en-US"/>
              </w:rPr>
            </w:pPr>
            <w:r w:rsidRPr="007413AB">
              <w:rPr>
                <w:sz w:val="24"/>
                <w:szCs w:val="24"/>
                <w:lang w:eastAsia="en-US"/>
              </w:rPr>
              <w:t>приложения 1</w:t>
            </w:r>
          </w:p>
        </w:tc>
      </w:tr>
      <w:tr w:rsidR="00F3311A" w:rsidRPr="007413AB" w:rsidTr="00D65517">
        <w:trPr>
          <w:cantSplit/>
          <w:trHeight w:val="372"/>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lastRenderedPageBreak/>
              <w:t>1.1.2.</w:t>
            </w:r>
          </w:p>
        </w:tc>
        <w:tc>
          <w:tcPr>
            <w:tcW w:w="2693"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Демонтаж рекламных конструкций, установка и эксплуатация которых осуществлялась без разрешения</w:t>
            </w:r>
          </w:p>
        </w:tc>
        <w:tc>
          <w:tcPr>
            <w:tcW w:w="1633"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06"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15"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2021</w:t>
            </w:r>
          </w:p>
        </w:tc>
        <w:tc>
          <w:tcPr>
            <w:tcW w:w="1620"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2021</w:t>
            </w:r>
          </w:p>
        </w:tc>
        <w:tc>
          <w:tcPr>
            <w:tcW w:w="3012" w:type="dxa"/>
            <w:gridSpan w:val="2"/>
            <w:tcBorders>
              <w:top w:val="single" w:sz="4" w:space="0" w:color="auto"/>
              <w:left w:val="single" w:sz="4" w:space="0" w:color="auto"/>
              <w:bottom w:val="single" w:sz="4" w:space="0" w:color="auto"/>
              <w:right w:val="single" w:sz="4" w:space="0" w:color="auto"/>
            </w:tcBorders>
          </w:tcPr>
          <w:p w:rsidR="00F3311A" w:rsidRDefault="00F3311A" w:rsidP="007413AB">
            <w:pPr>
              <w:overflowPunct/>
              <w:autoSpaceDE/>
              <w:autoSpaceDN/>
              <w:adjustRightInd/>
              <w:rPr>
                <w:sz w:val="24"/>
                <w:szCs w:val="24"/>
                <w:lang w:eastAsia="en-US"/>
              </w:rPr>
            </w:pPr>
            <w:r w:rsidRPr="007413AB">
              <w:rPr>
                <w:sz w:val="24"/>
                <w:szCs w:val="24"/>
                <w:lang w:eastAsia="en-US"/>
              </w:rPr>
              <w:t>п.п.  2.2.</w:t>
            </w:r>
            <w:r>
              <w:rPr>
                <w:sz w:val="24"/>
                <w:szCs w:val="24"/>
                <w:lang w:eastAsia="en-US"/>
              </w:rPr>
              <w:t>; 1.1.</w:t>
            </w:r>
          </w:p>
          <w:p w:rsidR="00F3311A" w:rsidRPr="007413AB" w:rsidRDefault="00F3311A" w:rsidP="007413AB">
            <w:pPr>
              <w:overflowPunct/>
              <w:autoSpaceDE/>
              <w:autoSpaceDN/>
              <w:adjustRightInd/>
              <w:rPr>
                <w:sz w:val="24"/>
                <w:szCs w:val="24"/>
                <w:lang w:eastAsia="en-US"/>
              </w:rPr>
            </w:pPr>
            <w:r w:rsidRPr="007413AB">
              <w:rPr>
                <w:sz w:val="24"/>
                <w:szCs w:val="24"/>
                <w:lang w:eastAsia="en-US"/>
              </w:rPr>
              <w:t>приложения 1</w:t>
            </w:r>
          </w:p>
        </w:tc>
      </w:tr>
      <w:tr w:rsidR="00F3311A" w:rsidRPr="007413AB" w:rsidTr="00D65517">
        <w:trPr>
          <w:cantSplit/>
          <w:trHeight w:val="308"/>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1.2</w:t>
            </w:r>
          </w:p>
        </w:tc>
        <w:tc>
          <w:tcPr>
            <w:tcW w:w="14179" w:type="dxa"/>
            <w:gridSpan w:val="11"/>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Основное мероприятие 2.2.  «Территориальное планирование, реализация генерального плана»</w:t>
            </w:r>
          </w:p>
        </w:tc>
      </w:tr>
      <w:tr w:rsidR="00F3311A" w:rsidRPr="007413AB" w:rsidTr="00D65517">
        <w:trPr>
          <w:trHeight w:val="1775"/>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1.2.1.</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генерального плана, правил землепользования и застройки Минераловодского городского округа</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2016</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2017</w:t>
            </w:r>
          </w:p>
        </w:tc>
        <w:tc>
          <w:tcPr>
            <w:tcW w:w="3027" w:type="dxa"/>
            <w:gridSpan w:val="3"/>
            <w:tcBorders>
              <w:top w:val="single" w:sz="4" w:space="0" w:color="auto"/>
              <w:left w:val="single" w:sz="4" w:space="0" w:color="auto"/>
              <w:bottom w:val="single" w:sz="4" w:space="0" w:color="auto"/>
              <w:right w:val="single" w:sz="4" w:space="0" w:color="auto"/>
            </w:tcBorders>
          </w:tcPr>
          <w:p w:rsidR="00F3311A" w:rsidRDefault="00F3311A" w:rsidP="007413AB">
            <w:pPr>
              <w:overflowPunct/>
              <w:autoSpaceDE/>
              <w:autoSpaceDN/>
              <w:adjustRightInd/>
              <w:rPr>
                <w:sz w:val="24"/>
                <w:szCs w:val="24"/>
                <w:lang w:eastAsia="en-US"/>
              </w:rPr>
            </w:pPr>
            <w:r w:rsidRPr="007413AB">
              <w:rPr>
                <w:sz w:val="24"/>
                <w:szCs w:val="24"/>
                <w:lang w:eastAsia="en-US"/>
              </w:rPr>
              <w:t>п.п.  2.3.</w:t>
            </w:r>
            <w:r>
              <w:rPr>
                <w:sz w:val="24"/>
                <w:szCs w:val="24"/>
                <w:lang w:eastAsia="en-US"/>
              </w:rPr>
              <w:t>; 1.2.</w:t>
            </w:r>
          </w:p>
          <w:p w:rsidR="00F3311A" w:rsidRPr="007413AB" w:rsidRDefault="00F3311A" w:rsidP="007413AB">
            <w:pPr>
              <w:overflowPunct/>
              <w:autoSpaceDE/>
              <w:autoSpaceDN/>
              <w:adjustRightInd/>
              <w:rPr>
                <w:sz w:val="24"/>
                <w:szCs w:val="24"/>
                <w:lang w:eastAsia="en-US"/>
              </w:rPr>
            </w:pPr>
            <w:r w:rsidRPr="007413AB">
              <w:rPr>
                <w:sz w:val="24"/>
                <w:szCs w:val="24"/>
                <w:lang w:eastAsia="en-US"/>
              </w:rPr>
              <w:t>приложения 1</w:t>
            </w:r>
          </w:p>
        </w:tc>
      </w:tr>
      <w:tr w:rsidR="00F3311A" w:rsidRPr="007413AB" w:rsidTr="00D65517">
        <w:trPr>
          <w:trHeight w:val="267"/>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1.2.2.</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 xml:space="preserve">Разработка проектов планировки территории </w:t>
            </w:r>
            <w:r>
              <w:rPr>
                <w:sz w:val="24"/>
                <w:szCs w:val="24"/>
              </w:rPr>
              <w:t xml:space="preserve">(проектов межевания территории) </w:t>
            </w:r>
            <w:r w:rsidRPr="007413AB">
              <w:rPr>
                <w:sz w:val="24"/>
                <w:szCs w:val="24"/>
              </w:rPr>
              <w:t>Минераловодского городского округа</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2018</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2021</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п.п. 2.4.  приложения 1</w:t>
            </w:r>
          </w:p>
        </w:tc>
      </w:tr>
      <w:tr w:rsidR="00F3311A" w:rsidRPr="007413AB" w:rsidTr="00D65517">
        <w:trPr>
          <w:trHeight w:val="1731"/>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1.2.3.</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программы комплексного развития транспортной инфраструктуры Минераловодского городского округа</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2018</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2018</w:t>
            </w:r>
          </w:p>
        </w:tc>
        <w:tc>
          <w:tcPr>
            <w:tcW w:w="3027" w:type="dxa"/>
            <w:gridSpan w:val="3"/>
            <w:tcBorders>
              <w:top w:val="single" w:sz="4" w:space="0" w:color="auto"/>
              <w:left w:val="single" w:sz="4" w:space="0" w:color="auto"/>
              <w:bottom w:val="single" w:sz="4" w:space="0" w:color="auto"/>
              <w:right w:val="single" w:sz="4" w:space="0" w:color="auto"/>
            </w:tcBorders>
          </w:tcPr>
          <w:p w:rsidR="00F3311A" w:rsidRDefault="00F3311A" w:rsidP="007413AB">
            <w:pPr>
              <w:overflowPunct/>
              <w:autoSpaceDE/>
              <w:autoSpaceDN/>
              <w:adjustRightInd/>
              <w:rPr>
                <w:sz w:val="24"/>
                <w:szCs w:val="24"/>
                <w:lang w:eastAsia="en-US"/>
              </w:rPr>
            </w:pPr>
            <w:r w:rsidRPr="007413AB">
              <w:rPr>
                <w:sz w:val="24"/>
                <w:szCs w:val="24"/>
                <w:lang w:eastAsia="en-US"/>
              </w:rPr>
              <w:t>п.п.  2.5.</w:t>
            </w:r>
            <w:r>
              <w:rPr>
                <w:sz w:val="24"/>
                <w:szCs w:val="24"/>
                <w:lang w:eastAsia="en-US"/>
              </w:rPr>
              <w:t>; 1.4.</w:t>
            </w:r>
          </w:p>
          <w:p w:rsidR="00F3311A" w:rsidRPr="007413AB" w:rsidRDefault="00F3311A" w:rsidP="007413AB">
            <w:pPr>
              <w:overflowPunct/>
              <w:autoSpaceDE/>
              <w:autoSpaceDN/>
              <w:adjustRightInd/>
              <w:rPr>
                <w:sz w:val="24"/>
                <w:szCs w:val="24"/>
                <w:lang w:eastAsia="en-US"/>
              </w:rPr>
            </w:pPr>
            <w:r w:rsidRPr="007413AB">
              <w:rPr>
                <w:sz w:val="24"/>
                <w:szCs w:val="24"/>
                <w:lang w:eastAsia="en-US"/>
              </w:rPr>
              <w:t>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1.2.4.</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программы комплексного развития социальной инфраструктуры Минераловодского городского округа</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p w:rsidR="00F3311A" w:rsidRPr="007413AB" w:rsidRDefault="00F3311A" w:rsidP="007413AB">
            <w:pPr>
              <w:overflowPunct/>
              <w:autoSpaceDE/>
              <w:autoSpaceDN/>
              <w:adjustRightInd/>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2018</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2018</w:t>
            </w:r>
          </w:p>
        </w:tc>
        <w:tc>
          <w:tcPr>
            <w:tcW w:w="3027" w:type="dxa"/>
            <w:gridSpan w:val="3"/>
            <w:tcBorders>
              <w:top w:val="single" w:sz="4" w:space="0" w:color="auto"/>
              <w:left w:val="single" w:sz="4" w:space="0" w:color="auto"/>
              <w:bottom w:val="single" w:sz="4" w:space="0" w:color="auto"/>
              <w:right w:val="single" w:sz="4" w:space="0" w:color="auto"/>
            </w:tcBorders>
          </w:tcPr>
          <w:p w:rsidR="00F3311A" w:rsidRDefault="00F3311A" w:rsidP="007413AB">
            <w:pPr>
              <w:overflowPunct/>
              <w:autoSpaceDE/>
              <w:autoSpaceDN/>
              <w:adjustRightInd/>
              <w:rPr>
                <w:sz w:val="24"/>
                <w:szCs w:val="24"/>
                <w:lang w:eastAsia="en-US"/>
              </w:rPr>
            </w:pPr>
            <w:r>
              <w:rPr>
                <w:sz w:val="24"/>
                <w:szCs w:val="24"/>
                <w:lang w:eastAsia="en-US"/>
              </w:rPr>
              <w:t>п.п.  2.6.; 1.4.</w:t>
            </w:r>
          </w:p>
          <w:p w:rsidR="00F3311A" w:rsidRPr="007413AB" w:rsidRDefault="00F3311A" w:rsidP="007413AB">
            <w:pPr>
              <w:overflowPunct/>
              <w:autoSpaceDE/>
              <w:autoSpaceDN/>
              <w:adjustRightInd/>
              <w:rPr>
                <w:sz w:val="24"/>
                <w:szCs w:val="24"/>
                <w:lang w:eastAsia="en-US"/>
              </w:rPr>
            </w:pPr>
            <w:r w:rsidRPr="007413AB">
              <w:rPr>
                <w:sz w:val="24"/>
                <w:szCs w:val="24"/>
                <w:lang w:eastAsia="en-US"/>
              </w:rPr>
              <w:t>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1.2.5</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FC341A">
            <w:pPr>
              <w:overflowPunct/>
              <w:autoSpaceDE/>
              <w:autoSpaceDN/>
              <w:adjustRightInd/>
              <w:rPr>
                <w:sz w:val="24"/>
                <w:szCs w:val="24"/>
              </w:rPr>
            </w:pPr>
            <w:r w:rsidRPr="007413AB">
              <w:rPr>
                <w:sz w:val="24"/>
                <w:szCs w:val="24"/>
              </w:rPr>
              <w:t xml:space="preserve">Разработка схемы размещения рекламных конструкций на </w:t>
            </w:r>
            <w:r w:rsidRPr="007413AB">
              <w:rPr>
                <w:sz w:val="24"/>
                <w:szCs w:val="24"/>
              </w:rPr>
              <w:lastRenderedPageBreak/>
              <w:t>территории Минераловодского городского округа</w:t>
            </w:r>
            <w:r>
              <w:rPr>
                <w:sz w:val="24"/>
                <w:szCs w:val="24"/>
              </w:rPr>
              <w:t xml:space="preserve"> (внесение изменений)</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lastRenderedPageBreak/>
              <w:t xml:space="preserve">исполнение публичных </w:t>
            </w:r>
            <w:r w:rsidRPr="007413AB">
              <w:rPr>
                <w:sz w:val="24"/>
                <w:szCs w:val="24"/>
              </w:rPr>
              <w:lastRenderedPageBreak/>
              <w:t>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lastRenderedPageBreak/>
              <w:t xml:space="preserve">Управление архитектуры и градостроительства администрации </w:t>
            </w:r>
            <w:r w:rsidRPr="007413AB">
              <w:rPr>
                <w:sz w:val="24"/>
                <w:szCs w:val="24"/>
              </w:rPr>
              <w:lastRenderedPageBreak/>
              <w:t>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lastRenderedPageBreak/>
              <w:t>2016</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2016</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п.п.  2.7.   приложения 1</w:t>
            </w:r>
          </w:p>
        </w:tc>
      </w:tr>
      <w:tr w:rsidR="00F3311A" w:rsidRPr="007413AB" w:rsidTr="00D65517">
        <w:trPr>
          <w:trHeight w:val="415"/>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lastRenderedPageBreak/>
              <w:t>1.2.6.</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Размещение социальной рекламы</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2016</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2016</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п.п.  2.8.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widowControl w:val="0"/>
              <w:overflowPunct/>
              <w:jc w:val="center"/>
              <w:rPr>
                <w:sz w:val="24"/>
                <w:szCs w:val="24"/>
              </w:rPr>
            </w:pPr>
            <w:r w:rsidRPr="007413AB">
              <w:rPr>
                <w:sz w:val="24"/>
                <w:szCs w:val="24"/>
              </w:rPr>
              <w:t>1.2.7.</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Обследование и изготовление технической документации на объекты недвижимости</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2016</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2016</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п.п.  2.9.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widowControl w:val="0"/>
              <w:overflowPunct/>
              <w:jc w:val="center"/>
              <w:rPr>
                <w:sz w:val="24"/>
                <w:szCs w:val="24"/>
              </w:rPr>
            </w:pPr>
            <w:r>
              <w:rPr>
                <w:sz w:val="24"/>
                <w:szCs w:val="24"/>
              </w:rPr>
              <w:t>1.2.8</w:t>
            </w:r>
            <w:r w:rsidRPr="007413AB">
              <w:rPr>
                <w:sz w:val="24"/>
                <w:szCs w:val="24"/>
              </w:rPr>
              <w:t>.</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проекта краеведческого музея города Минеральные Воды</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2021</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п.п.  2.13</w:t>
            </w:r>
            <w:r w:rsidRPr="007413AB">
              <w:rPr>
                <w:sz w:val="24"/>
                <w:szCs w:val="24"/>
              </w:rPr>
              <w:t>.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D65517">
            <w:pPr>
              <w:widowControl w:val="0"/>
              <w:overflowPunct/>
              <w:jc w:val="center"/>
              <w:rPr>
                <w:sz w:val="24"/>
                <w:szCs w:val="24"/>
              </w:rPr>
            </w:pPr>
            <w:r w:rsidRPr="007413AB">
              <w:rPr>
                <w:sz w:val="24"/>
                <w:szCs w:val="24"/>
              </w:rPr>
              <w:t>1.2.</w:t>
            </w:r>
            <w:r>
              <w:rPr>
                <w:sz w:val="24"/>
                <w:szCs w:val="24"/>
              </w:rPr>
              <w:t>9</w:t>
            </w:r>
            <w:r w:rsidRPr="007413AB">
              <w:rPr>
                <w:sz w:val="24"/>
                <w:szCs w:val="24"/>
              </w:rPr>
              <w:t>.</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проекта реконструкции спортивного комплекса</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2021</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п.п.  2.13</w:t>
            </w:r>
            <w:r w:rsidRPr="007413AB">
              <w:rPr>
                <w:sz w:val="24"/>
                <w:szCs w:val="24"/>
              </w:rPr>
              <w:t>.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D65517">
            <w:pPr>
              <w:widowControl w:val="0"/>
              <w:overflowPunct/>
              <w:jc w:val="center"/>
              <w:rPr>
                <w:sz w:val="24"/>
                <w:szCs w:val="24"/>
              </w:rPr>
            </w:pPr>
            <w:r w:rsidRPr="007413AB">
              <w:rPr>
                <w:sz w:val="24"/>
                <w:szCs w:val="24"/>
              </w:rPr>
              <w:t>1.2.1</w:t>
            </w:r>
            <w:r>
              <w:rPr>
                <w:sz w:val="24"/>
                <w:szCs w:val="24"/>
              </w:rPr>
              <w:t>0</w:t>
            </w:r>
            <w:r w:rsidRPr="007413AB">
              <w:rPr>
                <w:sz w:val="24"/>
                <w:szCs w:val="24"/>
              </w:rPr>
              <w:t>.</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проекта школы в районе ул. Юбилейной в городе Минеральные Воды</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8751FD">
            <w:pPr>
              <w:overflowPunct/>
              <w:autoSpaceDE/>
              <w:autoSpaceDN/>
              <w:adjustRightInd/>
              <w:rPr>
                <w:sz w:val="24"/>
                <w:szCs w:val="24"/>
              </w:rPr>
            </w:pPr>
            <w:r>
              <w:rPr>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8751FD">
            <w:pPr>
              <w:overflowPunct/>
              <w:autoSpaceDE/>
              <w:autoSpaceDN/>
              <w:adjustRightInd/>
              <w:rPr>
                <w:sz w:val="24"/>
                <w:szCs w:val="24"/>
              </w:rPr>
            </w:pPr>
            <w:r w:rsidRPr="007413AB">
              <w:rPr>
                <w:sz w:val="24"/>
                <w:szCs w:val="24"/>
              </w:rPr>
              <w:t>2</w:t>
            </w:r>
            <w:r>
              <w:rPr>
                <w:sz w:val="24"/>
                <w:szCs w:val="24"/>
              </w:rPr>
              <w:t>021</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52714E">
            <w:pPr>
              <w:overflowPunct/>
              <w:autoSpaceDE/>
              <w:autoSpaceDN/>
              <w:adjustRightInd/>
              <w:rPr>
                <w:sz w:val="24"/>
                <w:szCs w:val="24"/>
              </w:rPr>
            </w:pPr>
            <w:r w:rsidRPr="007413AB">
              <w:rPr>
                <w:sz w:val="24"/>
                <w:szCs w:val="24"/>
              </w:rPr>
              <w:t>п.п.  2.1</w:t>
            </w:r>
            <w:r>
              <w:rPr>
                <w:sz w:val="24"/>
                <w:szCs w:val="24"/>
              </w:rPr>
              <w:t>3</w:t>
            </w:r>
            <w:r w:rsidRPr="007413AB">
              <w:rPr>
                <w:sz w:val="24"/>
                <w:szCs w:val="24"/>
              </w:rPr>
              <w:t>.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D65517">
            <w:pPr>
              <w:widowControl w:val="0"/>
              <w:overflowPunct/>
              <w:jc w:val="center"/>
              <w:rPr>
                <w:sz w:val="24"/>
                <w:szCs w:val="24"/>
              </w:rPr>
            </w:pPr>
            <w:r w:rsidRPr="007413AB">
              <w:rPr>
                <w:sz w:val="24"/>
                <w:szCs w:val="24"/>
              </w:rPr>
              <w:t>1.2.1</w:t>
            </w:r>
            <w:r>
              <w:rPr>
                <w:sz w:val="24"/>
                <w:szCs w:val="24"/>
              </w:rPr>
              <w:t>1</w:t>
            </w:r>
            <w:r w:rsidRPr="007413AB">
              <w:rPr>
                <w:sz w:val="24"/>
                <w:szCs w:val="24"/>
              </w:rPr>
              <w:t>.</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проекта сквера около школы в районе ул. Юбилейной города Минеральные Воды</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8751FD">
            <w:pPr>
              <w:overflowPunct/>
              <w:autoSpaceDE/>
              <w:autoSpaceDN/>
              <w:adjustRightInd/>
              <w:rPr>
                <w:sz w:val="24"/>
                <w:szCs w:val="24"/>
              </w:rPr>
            </w:pPr>
            <w:r>
              <w:rPr>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8751FD">
            <w:pPr>
              <w:overflowPunct/>
              <w:autoSpaceDE/>
              <w:autoSpaceDN/>
              <w:adjustRightInd/>
              <w:rPr>
                <w:sz w:val="24"/>
                <w:szCs w:val="24"/>
              </w:rPr>
            </w:pPr>
            <w:r w:rsidRPr="007413AB">
              <w:rPr>
                <w:sz w:val="24"/>
                <w:szCs w:val="24"/>
              </w:rPr>
              <w:t>2</w:t>
            </w:r>
            <w:r>
              <w:rPr>
                <w:sz w:val="24"/>
                <w:szCs w:val="24"/>
              </w:rPr>
              <w:t>021</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Pr>
                <w:sz w:val="24"/>
                <w:szCs w:val="24"/>
              </w:rPr>
              <w:t>п.п.  2.13</w:t>
            </w:r>
            <w:r w:rsidRPr="007413AB">
              <w:rPr>
                <w:sz w:val="24"/>
                <w:szCs w:val="24"/>
              </w:rPr>
              <w:t>.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D65517">
            <w:pPr>
              <w:widowControl w:val="0"/>
              <w:overflowPunct/>
              <w:jc w:val="center"/>
              <w:rPr>
                <w:sz w:val="24"/>
                <w:szCs w:val="24"/>
              </w:rPr>
            </w:pPr>
            <w:r w:rsidRPr="007413AB">
              <w:rPr>
                <w:sz w:val="24"/>
                <w:szCs w:val="24"/>
              </w:rPr>
              <w:lastRenderedPageBreak/>
              <w:t>1.2.1</w:t>
            </w:r>
            <w:r>
              <w:rPr>
                <w:sz w:val="24"/>
                <w:szCs w:val="24"/>
              </w:rPr>
              <w:t>2</w:t>
            </w:r>
            <w:r w:rsidRPr="007413AB">
              <w:rPr>
                <w:sz w:val="24"/>
                <w:szCs w:val="24"/>
              </w:rPr>
              <w:t>.</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52714E">
            <w:pPr>
              <w:overflowPunct/>
              <w:autoSpaceDE/>
              <w:autoSpaceDN/>
              <w:adjustRightInd/>
              <w:rPr>
                <w:sz w:val="24"/>
                <w:szCs w:val="24"/>
              </w:rPr>
            </w:pPr>
            <w:r w:rsidRPr="0052714E">
              <w:rPr>
                <w:sz w:val="24"/>
                <w:szCs w:val="24"/>
              </w:rPr>
              <w:t>Постановка территориальных зон Минераловодского городского округа на кадастровый учет</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8751FD">
            <w:pPr>
              <w:overflowPunct/>
              <w:autoSpaceDE/>
              <w:autoSpaceDN/>
              <w:adjustRightInd/>
              <w:rPr>
                <w:sz w:val="24"/>
                <w:szCs w:val="24"/>
              </w:rPr>
            </w:pPr>
            <w:r>
              <w:rPr>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w:t>
            </w:r>
            <w:r>
              <w:rPr>
                <w:sz w:val="24"/>
                <w:szCs w:val="24"/>
              </w:rPr>
              <w:t>021</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52714E">
            <w:pPr>
              <w:overflowPunct/>
              <w:autoSpaceDE/>
              <w:autoSpaceDN/>
              <w:adjustRightInd/>
              <w:rPr>
                <w:sz w:val="24"/>
                <w:szCs w:val="24"/>
              </w:rPr>
            </w:pPr>
            <w:r w:rsidRPr="007413AB">
              <w:rPr>
                <w:sz w:val="24"/>
                <w:szCs w:val="24"/>
              </w:rPr>
              <w:t>п.п.  2.1</w:t>
            </w:r>
            <w:r>
              <w:rPr>
                <w:sz w:val="24"/>
                <w:szCs w:val="24"/>
              </w:rPr>
              <w:t>4</w:t>
            </w:r>
            <w:r w:rsidRPr="007413AB">
              <w:rPr>
                <w:sz w:val="24"/>
                <w:szCs w:val="24"/>
              </w:rPr>
              <w:t>.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D65517">
            <w:pPr>
              <w:widowControl w:val="0"/>
              <w:overflowPunct/>
              <w:jc w:val="center"/>
              <w:rPr>
                <w:sz w:val="24"/>
                <w:szCs w:val="24"/>
              </w:rPr>
            </w:pPr>
            <w:r>
              <w:rPr>
                <w:sz w:val="24"/>
                <w:szCs w:val="24"/>
              </w:rPr>
              <w:t>1.2.13</w:t>
            </w:r>
            <w:r w:rsidRPr="007413AB">
              <w:rPr>
                <w:sz w:val="24"/>
                <w:szCs w:val="24"/>
              </w:rPr>
              <w:t>.</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проекта реконструкции проспекта Карла Маркса  в городе Минеральные Воды</w:t>
            </w:r>
          </w:p>
          <w:p w:rsidR="00F3311A" w:rsidRPr="007413AB" w:rsidRDefault="00F3311A" w:rsidP="007413AB">
            <w:pPr>
              <w:overflowPunct/>
              <w:autoSpaceDE/>
              <w:autoSpaceDN/>
              <w:adjustRightInd/>
              <w:rPr>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8751FD">
            <w:pPr>
              <w:overflowPunct/>
              <w:autoSpaceDE/>
              <w:autoSpaceDN/>
              <w:adjustRightInd/>
              <w:rPr>
                <w:sz w:val="24"/>
                <w:szCs w:val="24"/>
              </w:rPr>
            </w:pPr>
            <w:r>
              <w:rPr>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w:t>
            </w:r>
            <w:r>
              <w:rPr>
                <w:sz w:val="24"/>
                <w:szCs w:val="24"/>
              </w:rPr>
              <w:t>021</w:t>
            </w:r>
          </w:p>
        </w:tc>
        <w:tc>
          <w:tcPr>
            <w:tcW w:w="3027"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52714E">
            <w:pPr>
              <w:overflowPunct/>
              <w:autoSpaceDE/>
              <w:autoSpaceDN/>
              <w:adjustRightInd/>
              <w:rPr>
                <w:sz w:val="24"/>
                <w:szCs w:val="24"/>
                <w:lang w:eastAsia="en-US"/>
              </w:rPr>
            </w:pPr>
            <w:r w:rsidRPr="007413AB">
              <w:rPr>
                <w:sz w:val="24"/>
                <w:szCs w:val="24"/>
                <w:lang w:eastAsia="en-US"/>
              </w:rPr>
              <w:t>п.п.  2.1</w:t>
            </w:r>
            <w:r>
              <w:rPr>
                <w:sz w:val="24"/>
                <w:szCs w:val="24"/>
                <w:lang w:eastAsia="en-US"/>
              </w:rPr>
              <w:t>3</w:t>
            </w:r>
            <w:r w:rsidRPr="007413AB">
              <w:rPr>
                <w:sz w:val="24"/>
                <w:szCs w:val="24"/>
                <w:lang w:eastAsia="en-US"/>
              </w:rPr>
              <w:t>.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 xml:space="preserve">1.3 </w:t>
            </w:r>
          </w:p>
        </w:tc>
        <w:tc>
          <w:tcPr>
            <w:tcW w:w="14179" w:type="dxa"/>
            <w:gridSpan w:val="11"/>
            <w:tcBorders>
              <w:top w:val="single" w:sz="4" w:space="0" w:color="auto"/>
              <w:left w:val="single" w:sz="4" w:space="0" w:color="auto"/>
              <w:bottom w:val="single" w:sz="4" w:space="0" w:color="auto"/>
              <w:right w:val="single" w:sz="4" w:space="0" w:color="auto"/>
            </w:tcBorders>
          </w:tcPr>
          <w:p w:rsidR="00F3311A" w:rsidRPr="007413AB" w:rsidRDefault="00F3311A" w:rsidP="007413AB">
            <w:pPr>
              <w:widowControl w:val="0"/>
              <w:overflowPunct/>
              <w:rPr>
                <w:sz w:val="24"/>
                <w:szCs w:val="24"/>
              </w:rPr>
            </w:pPr>
            <w:r w:rsidRPr="007413AB">
              <w:rPr>
                <w:sz w:val="24"/>
                <w:szCs w:val="24"/>
              </w:rPr>
              <w:t>Основное мероприятие 2.3 «Картография»</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1.3.1.</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Разработка карты города Минеральные Воды</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2021</w:t>
            </w:r>
          </w:p>
        </w:tc>
        <w:tc>
          <w:tcPr>
            <w:tcW w:w="1606"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2021</w:t>
            </w:r>
          </w:p>
        </w:tc>
        <w:tc>
          <w:tcPr>
            <w:tcW w:w="2981"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 xml:space="preserve">п.п.  2.10. </w:t>
            </w:r>
            <w:r>
              <w:rPr>
                <w:sz w:val="24"/>
                <w:szCs w:val="24"/>
                <w:lang w:eastAsia="en-US"/>
              </w:rPr>
              <w:t>; 1.3.</w:t>
            </w:r>
            <w:r w:rsidRPr="007413AB">
              <w:rPr>
                <w:sz w:val="24"/>
                <w:szCs w:val="24"/>
                <w:lang w:eastAsia="en-US"/>
              </w:rPr>
              <w:t xml:space="preserve">  приложения 1</w:t>
            </w:r>
          </w:p>
        </w:tc>
      </w:tr>
      <w:tr w:rsidR="00F3311A" w:rsidRPr="007413AB" w:rsidTr="00D65517">
        <w:trPr>
          <w:trHeight w:val="1108"/>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widowControl w:val="0"/>
              <w:overflowPunct/>
              <w:jc w:val="center"/>
              <w:rPr>
                <w:sz w:val="24"/>
                <w:szCs w:val="24"/>
              </w:rPr>
            </w:pPr>
            <w:r w:rsidRPr="007413AB">
              <w:rPr>
                <w:sz w:val="24"/>
                <w:szCs w:val="24"/>
              </w:rPr>
              <w:t>1.3.2.</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 xml:space="preserve">Изготовление топографической съемки и схем размещения земельных участков </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2016</w:t>
            </w:r>
          </w:p>
        </w:tc>
        <w:tc>
          <w:tcPr>
            <w:tcW w:w="1606"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2021</w:t>
            </w:r>
          </w:p>
        </w:tc>
        <w:tc>
          <w:tcPr>
            <w:tcW w:w="2981"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п.п.  2.11.</w:t>
            </w:r>
            <w:r>
              <w:rPr>
                <w:sz w:val="24"/>
                <w:szCs w:val="24"/>
                <w:lang w:eastAsia="en-US"/>
              </w:rPr>
              <w:t>; 1.3.</w:t>
            </w:r>
            <w:r w:rsidRPr="007413AB">
              <w:rPr>
                <w:sz w:val="24"/>
                <w:szCs w:val="24"/>
                <w:lang w:eastAsia="en-US"/>
              </w:rPr>
              <w:t xml:space="preserve">    приложения 1</w:t>
            </w:r>
          </w:p>
        </w:tc>
      </w:tr>
      <w:tr w:rsidR="00F3311A" w:rsidRPr="007413AB" w:rsidTr="00D65517">
        <w:trPr>
          <w:trHeight w:val="240"/>
        </w:trPr>
        <w:tc>
          <w:tcPr>
            <w:tcW w:w="851"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1.3.3.</w:t>
            </w:r>
          </w:p>
        </w:tc>
        <w:tc>
          <w:tcPr>
            <w:tcW w:w="275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Внедрение информационной системы обеспечения градостроительной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исполнение публичных нормативных обязательств</w:t>
            </w: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2016</w:t>
            </w:r>
          </w:p>
        </w:tc>
        <w:tc>
          <w:tcPr>
            <w:tcW w:w="1606"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2021</w:t>
            </w:r>
          </w:p>
        </w:tc>
        <w:tc>
          <w:tcPr>
            <w:tcW w:w="2981"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lang w:eastAsia="en-US"/>
              </w:rPr>
            </w:pPr>
            <w:r w:rsidRPr="007413AB">
              <w:rPr>
                <w:sz w:val="24"/>
                <w:szCs w:val="24"/>
                <w:lang w:eastAsia="en-US"/>
              </w:rPr>
              <w:t>п.п.  2.12.    приложения 1</w:t>
            </w:r>
          </w:p>
        </w:tc>
      </w:tr>
      <w:tr w:rsidR="00F3311A" w:rsidRPr="007413AB" w:rsidTr="00D65517">
        <w:trPr>
          <w:trHeight w:val="240"/>
        </w:trPr>
        <w:tc>
          <w:tcPr>
            <w:tcW w:w="15030" w:type="dxa"/>
            <w:gridSpan w:val="1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lang w:eastAsia="en-US"/>
              </w:rPr>
            </w:pPr>
            <w:r w:rsidRPr="007413AB">
              <w:rPr>
                <w:sz w:val="24"/>
                <w:szCs w:val="24"/>
                <w:lang w:eastAsia="en-US"/>
              </w:rPr>
              <w:t>Подпрограмма 2 «Обеспечение реализации программы и общепрограммные мероприятия»</w:t>
            </w:r>
          </w:p>
        </w:tc>
      </w:tr>
      <w:tr w:rsidR="00F3311A" w:rsidRPr="007413AB" w:rsidTr="00D65517">
        <w:trPr>
          <w:trHeight w:val="240"/>
        </w:trPr>
        <w:tc>
          <w:tcPr>
            <w:tcW w:w="70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2.</w:t>
            </w:r>
          </w:p>
        </w:tc>
        <w:tc>
          <w:tcPr>
            <w:tcW w:w="14322" w:type="dxa"/>
            <w:gridSpan w:val="1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Задача 1 Подпрограммы 2: Повышение качества муниципального управления, внедрение современных подходов бюджетного планирования, повышение контроля эффективности бюджетных расходов</w:t>
            </w:r>
          </w:p>
        </w:tc>
      </w:tr>
      <w:tr w:rsidR="00F3311A" w:rsidRPr="007413AB" w:rsidTr="00D65517">
        <w:trPr>
          <w:trHeight w:val="240"/>
        </w:trPr>
        <w:tc>
          <w:tcPr>
            <w:tcW w:w="70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2.1.</w:t>
            </w:r>
          </w:p>
        </w:tc>
        <w:tc>
          <w:tcPr>
            <w:tcW w:w="2893"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rPr>
                <w:sz w:val="24"/>
                <w:szCs w:val="24"/>
              </w:rPr>
            </w:pPr>
            <w:r w:rsidRPr="007413AB">
              <w:rPr>
                <w:sz w:val="24"/>
                <w:szCs w:val="24"/>
              </w:rPr>
              <w:t>Основное мероприятие 3.1.</w:t>
            </w:r>
          </w:p>
          <w:p w:rsidR="00F3311A" w:rsidRPr="007413AB" w:rsidRDefault="00F3311A" w:rsidP="007413AB">
            <w:pPr>
              <w:overflowPunct/>
              <w:rPr>
                <w:sz w:val="24"/>
                <w:szCs w:val="24"/>
              </w:rPr>
            </w:pPr>
            <w:r w:rsidRPr="007413AB">
              <w:rPr>
                <w:sz w:val="24"/>
                <w:szCs w:val="24"/>
              </w:rPr>
              <w:t xml:space="preserve">«Финансовое обеспечение деятельности органов </w:t>
            </w:r>
            <w:r w:rsidRPr="007413AB">
              <w:rPr>
                <w:sz w:val="24"/>
                <w:szCs w:val="24"/>
              </w:rPr>
              <w:lastRenderedPageBreak/>
              <w:t>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rPr>
                <w:sz w:val="24"/>
                <w:szCs w:val="24"/>
              </w:rPr>
            </w:pPr>
            <w:r w:rsidRPr="007413AB">
              <w:rPr>
                <w:sz w:val="24"/>
                <w:szCs w:val="24"/>
              </w:rPr>
              <w:lastRenderedPageBreak/>
              <w:t xml:space="preserve">Выполнение функций органами местного </w:t>
            </w:r>
            <w:r w:rsidRPr="007413AB">
              <w:rPr>
                <w:sz w:val="24"/>
                <w:szCs w:val="24"/>
              </w:rPr>
              <w:lastRenderedPageBreak/>
              <w:t>самоуправления, казенными учреждениями</w:t>
            </w:r>
          </w:p>
          <w:p w:rsidR="00F3311A" w:rsidRPr="007413AB" w:rsidRDefault="00F3311A" w:rsidP="007413AB">
            <w:pPr>
              <w:overflowPunct/>
              <w:rPr>
                <w:sz w:val="24"/>
                <w:szCs w:val="24"/>
              </w:rPr>
            </w:pPr>
          </w:p>
        </w:tc>
        <w:tc>
          <w:tcPr>
            <w:tcW w:w="3722"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rPr>
                <w:sz w:val="24"/>
                <w:szCs w:val="24"/>
              </w:rPr>
            </w:pPr>
            <w:r w:rsidRPr="007413AB">
              <w:rPr>
                <w:sz w:val="24"/>
                <w:szCs w:val="24"/>
              </w:rPr>
              <w:lastRenderedPageBreak/>
              <w:t xml:space="preserve">Управление архитектуры и градостроительства администрации </w:t>
            </w:r>
            <w:r w:rsidRPr="007413AB">
              <w:rPr>
                <w:sz w:val="24"/>
                <w:szCs w:val="24"/>
              </w:rPr>
              <w:lastRenderedPageBreak/>
              <w:t>Минераловодского городского округа</w:t>
            </w:r>
          </w:p>
        </w:tc>
        <w:tc>
          <w:tcPr>
            <w:tcW w:w="1560" w:type="dxa"/>
            <w:gridSpan w:val="2"/>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rPr>
                <w:sz w:val="24"/>
                <w:szCs w:val="24"/>
              </w:rPr>
            </w:pPr>
            <w:r w:rsidRPr="007413AB">
              <w:rPr>
                <w:sz w:val="24"/>
                <w:szCs w:val="24"/>
              </w:rPr>
              <w:lastRenderedPageBreak/>
              <w:t>2016</w:t>
            </w:r>
          </w:p>
        </w:tc>
        <w:tc>
          <w:tcPr>
            <w:tcW w:w="1606" w:type="dxa"/>
            <w:gridSpan w:val="3"/>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rPr>
                <w:sz w:val="24"/>
                <w:szCs w:val="24"/>
              </w:rPr>
            </w:pPr>
            <w:r w:rsidRPr="007413AB">
              <w:rPr>
                <w:sz w:val="24"/>
                <w:szCs w:val="24"/>
              </w:rPr>
              <w:t>2021</w:t>
            </w:r>
          </w:p>
        </w:tc>
        <w:tc>
          <w:tcPr>
            <w:tcW w:w="2981" w:type="dxa"/>
            <w:tcBorders>
              <w:top w:val="single" w:sz="4" w:space="0" w:color="auto"/>
              <w:left w:val="single" w:sz="4" w:space="0" w:color="auto"/>
              <w:bottom w:val="single" w:sz="4" w:space="0" w:color="auto"/>
              <w:right w:val="single" w:sz="4" w:space="0" w:color="auto"/>
            </w:tcBorders>
          </w:tcPr>
          <w:p w:rsidR="00F3311A" w:rsidRPr="00B76B9E" w:rsidRDefault="00F3311A" w:rsidP="00B76B9E">
            <w:pPr>
              <w:ind w:firstLine="540"/>
              <w:jc w:val="both"/>
              <w:rPr>
                <w:sz w:val="24"/>
                <w:szCs w:val="24"/>
              </w:rPr>
            </w:pPr>
            <w:r w:rsidRPr="007413AB">
              <w:rPr>
                <w:color w:val="000000"/>
                <w:sz w:val="24"/>
                <w:szCs w:val="24"/>
                <w:shd w:val="clear" w:color="auto" w:fill="FFFFFF"/>
              </w:rPr>
              <w:t xml:space="preserve">На основании п. </w:t>
            </w:r>
            <w:r>
              <w:rPr>
                <w:color w:val="000000"/>
                <w:sz w:val="24"/>
                <w:szCs w:val="24"/>
                <w:shd w:val="clear" w:color="auto" w:fill="FFFFFF"/>
              </w:rPr>
              <w:t>35</w:t>
            </w:r>
            <w:r w:rsidRPr="007413AB">
              <w:rPr>
                <w:color w:val="000000"/>
                <w:sz w:val="24"/>
                <w:szCs w:val="24"/>
                <w:shd w:val="clear" w:color="auto" w:fill="FFFFFF"/>
              </w:rPr>
              <w:t xml:space="preserve"> раздела 6 "Методических указаний по разработке и реализации </w:t>
            </w:r>
            <w:r w:rsidRPr="007413AB">
              <w:rPr>
                <w:color w:val="000000"/>
                <w:sz w:val="24"/>
                <w:szCs w:val="24"/>
                <w:shd w:val="clear" w:color="auto" w:fill="FFFFFF"/>
              </w:rPr>
              <w:lastRenderedPageBreak/>
              <w:t xml:space="preserve">муниципальных программ Минераловодского городского округа Ставропольского края" утвержденных постановлением администрации Минераловодского городского округа от </w:t>
            </w:r>
            <w:r>
              <w:rPr>
                <w:color w:val="000000"/>
                <w:sz w:val="24"/>
                <w:szCs w:val="24"/>
                <w:shd w:val="clear" w:color="auto" w:fill="FFFFFF"/>
              </w:rPr>
              <w:t xml:space="preserve">15.02.2017 г. № </w:t>
            </w:r>
            <w:r w:rsidRPr="00B76B9E">
              <w:rPr>
                <w:color w:val="000000"/>
                <w:sz w:val="24"/>
                <w:szCs w:val="24"/>
                <w:shd w:val="clear" w:color="auto" w:fill="FFFFFF"/>
              </w:rPr>
              <w:t xml:space="preserve">312 </w:t>
            </w:r>
            <w:r>
              <w:rPr>
                <w:color w:val="000000"/>
                <w:sz w:val="24"/>
                <w:szCs w:val="24"/>
                <w:shd w:val="clear" w:color="auto" w:fill="FFFFFF"/>
              </w:rPr>
              <w:t>"</w:t>
            </w:r>
            <w:r w:rsidRPr="00B76B9E">
              <w:rPr>
                <w:sz w:val="24"/>
                <w:szCs w:val="24"/>
              </w:rPr>
              <w:t>Цели, задачи и показатели решения задач для данной подпро</w:t>
            </w:r>
            <w:r>
              <w:rPr>
                <w:sz w:val="24"/>
                <w:szCs w:val="24"/>
              </w:rPr>
              <w:t>граммы могут не формулироваться»</w:t>
            </w:r>
          </w:p>
          <w:p w:rsidR="00F3311A" w:rsidRPr="007413AB" w:rsidRDefault="00F3311A" w:rsidP="00B7218D">
            <w:pPr>
              <w:overflowPunct/>
              <w:rPr>
                <w:sz w:val="24"/>
                <w:szCs w:val="24"/>
              </w:rPr>
            </w:pPr>
          </w:p>
        </w:tc>
      </w:tr>
    </w:tbl>
    <w:p w:rsidR="00F3311A" w:rsidRPr="007413AB" w:rsidRDefault="00F3311A" w:rsidP="007413AB">
      <w:pPr>
        <w:overflowPunct/>
        <w:autoSpaceDE/>
        <w:autoSpaceDN/>
        <w:adjustRightInd/>
        <w:rPr>
          <w:sz w:val="24"/>
          <w:szCs w:val="24"/>
        </w:rPr>
      </w:pPr>
    </w:p>
    <w:p w:rsidR="00F3311A" w:rsidRPr="007413AB" w:rsidRDefault="00F3311A" w:rsidP="007413AB">
      <w:pPr>
        <w:widowControl w:val="0"/>
        <w:overflowPunct/>
        <w:ind w:left="10348"/>
        <w:outlineLvl w:val="1"/>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F3311A" w:rsidRDefault="00F3311A" w:rsidP="007413AB">
      <w:pPr>
        <w:overflowPunct/>
        <w:autoSpaceDE/>
        <w:autoSpaceDN/>
        <w:adjustRightInd/>
        <w:ind w:left="10348"/>
        <w:rPr>
          <w:sz w:val="24"/>
          <w:szCs w:val="24"/>
        </w:rPr>
      </w:pPr>
    </w:p>
    <w:p w:rsidR="00E52668" w:rsidRPr="00E52668" w:rsidRDefault="00E52668" w:rsidP="00E52668">
      <w:pPr>
        <w:overflowPunct/>
        <w:autoSpaceDE/>
        <w:autoSpaceDN/>
        <w:adjustRightInd/>
        <w:outlineLvl w:val="2"/>
        <w:rPr>
          <w:sz w:val="24"/>
          <w:szCs w:val="24"/>
        </w:rPr>
      </w:pPr>
      <w:r w:rsidRPr="00E52668">
        <w:rPr>
          <w:sz w:val="28"/>
          <w:szCs w:val="28"/>
        </w:rPr>
        <w:lastRenderedPageBreak/>
        <w:t xml:space="preserve">                                                                                                                                                   </w:t>
      </w:r>
      <w:r w:rsidRPr="00E52668">
        <w:rPr>
          <w:sz w:val="24"/>
          <w:szCs w:val="24"/>
        </w:rPr>
        <w:t>Приложение 3</w:t>
      </w:r>
    </w:p>
    <w:p w:rsidR="00E52668" w:rsidRPr="00E52668" w:rsidRDefault="00E52668" w:rsidP="00E52668">
      <w:pPr>
        <w:overflowPunct/>
        <w:autoSpaceDE/>
        <w:autoSpaceDN/>
        <w:adjustRightInd/>
        <w:outlineLvl w:val="2"/>
        <w:rPr>
          <w:sz w:val="24"/>
          <w:szCs w:val="24"/>
        </w:rPr>
      </w:pPr>
      <w:r w:rsidRPr="00E52668">
        <w:rPr>
          <w:sz w:val="24"/>
          <w:szCs w:val="24"/>
        </w:rPr>
        <w:t xml:space="preserve">                                                                                                                                                                            к муниципальной программе</w:t>
      </w:r>
    </w:p>
    <w:p w:rsidR="00E52668" w:rsidRPr="00E52668" w:rsidRDefault="00E52668" w:rsidP="00E52668">
      <w:pPr>
        <w:overflowPunct/>
        <w:autoSpaceDE/>
        <w:autoSpaceDN/>
        <w:adjustRightInd/>
        <w:outlineLvl w:val="2"/>
        <w:rPr>
          <w:sz w:val="24"/>
          <w:szCs w:val="24"/>
        </w:rPr>
      </w:pPr>
      <w:r w:rsidRPr="00E52668">
        <w:rPr>
          <w:sz w:val="24"/>
          <w:szCs w:val="24"/>
        </w:rPr>
        <w:t xml:space="preserve">                                                                                                                                                                            Минераловодского городского округа</w:t>
      </w:r>
    </w:p>
    <w:p w:rsidR="00E52668" w:rsidRPr="00E52668" w:rsidRDefault="00E52668" w:rsidP="00E52668">
      <w:pPr>
        <w:overflowPunct/>
        <w:autoSpaceDE/>
        <w:autoSpaceDN/>
        <w:adjustRightInd/>
        <w:outlineLvl w:val="2"/>
        <w:rPr>
          <w:sz w:val="24"/>
          <w:szCs w:val="24"/>
        </w:rPr>
      </w:pPr>
      <w:r w:rsidRPr="00E52668">
        <w:rPr>
          <w:sz w:val="24"/>
          <w:szCs w:val="24"/>
        </w:rPr>
        <w:t xml:space="preserve">                                                                                                                                                                            «Развитие градостроительства,</w:t>
      </w:r>
    </w:p>
    <w:p w:rsidR="00E52668" w:rsidRPr="00E52668" w:rsidRDefault="00E52668" w:rsidP="00E52668">
      <w:pPr>
        <w:overflowPunct/>
        <w:autoSpaceDE/>
        <w:autoSpaceDN/>
        <w:adjustRightInd/>
        <w:outlineLvl w:val="2"/>
        <w:rPr>
          <w:sz w:val="24"/>
          <w:szCs w:val="24"/>
        </w:rPr>
      </w:pPr>
      <w:r w:rsidRPr="00E52668">
        <w:rPr>
          <w:sz w:val="24"/>
          <w:szCs w:val="24"/>
        </w:rPr>
        <w:t xml:space="preserve">                                                                                                                                                                            строительства и архитектуры</w:t>
      </w:r>
    </w:p>
    <w:p w:rsidR="00E52668" w:rsidRPr="00E52668" w:rsidRDefault="00E52668" w:rsidP="00E52668">
      <w:pPr>
        <w:overflowPunct/>
        <w:autoSpaceDE/>
        <w:autoSpaceDN/>
        <w:adjustRightInd/>
        <w:outlineLvl w:val="2"/>
        <w:rPr>
          <w:sz w:val="24"/>
          <w:szCs w:val="24"/>
        </w:rPr>
      </w:pPr>
    </w:p>
    <w:p w:rsidR="00E52668" w:rsidRPr="00E52668" w:rsidRDefault="00E52668" w:rsidP="00E52668">
      <w:pPr>
        <w:overflowPunct/>
        <w:autoSpaceDE/>
        <w:autoSpaceDN/>
        <w:adjustRightInd/>
        <w:outlineLvl w:val="2"/>
        <w:rPr>
          <w:caps/>
          <w:sz w:val="28"/>
          <w:szCs w:val="28"/>
        </w:rPr>
      </w:pPr>
      <w:r w:rsidRPr="00E52668">
        <w:rPr>
          <w:sz w:val="28"/>
          <w:szCs w:val="28"/>
        </w:rPr>
        <w:t xml:space="preserve">                                                                                                                                                                                          Таблица 3</w:t>
      </w:r>
    </w:p>
    <w:p w:rsidR="00E52668" w:rsidRPr="00E52668" w:rsidRDefault="00E52668" w:rsidP="00E52668">
      <w:pPr>
        <w:overflowPunct/>
        <w:autoSpaceDE/>
        <w:autoSpaceDN/>
        <w:adjustRightInd/>
        <w:outlineLvl w:val="2"/>
        <w:rPr>
          <w:caps/>
          <w:sz w:val="28"/>
          <w:szCs w:val="28"/>
        </w:rPr>
      </w:pPr>
    </w:p>
    <w:p w:rsidR="00E52668" w:rsidRPr="00E52668" w:rsidRDefault="00E52668" w:rsidP="00E52668">
      <w:pPr>
        <w:overflowPunct/>
        <w:autoSpaceDE/>
        <w:autoSpaceDN/>
        <w:adjustRightInd/>
        <w:jc w:val="center"/>
        <w:outlineLvl w:val="2"/>
        <w:rPr>
          <w:caps/>
          <w:sz w:val="28"/>
          <w:szCs w:val="28"/>
        </w:rPr>
      </w:pPr>
      <w:r w:rsidRPr="00E52668">
        <w:rPr>
          <w:caps/>
          <w:sz w:val="28"/>
          <w:szCs w:val="28"/>
        </w:rPr>
        <w:t>объемы и источники</w:t>
      </w:r>
    </w:p>
    <w:p w:rsidR="00E52668" w:rsidRPr="00E52668" w:rsidRDefault="00E52668" w:rsidP="00E52668">
      <w:pPr>
        <w:overflowPunct/>
        <w:autoSpaceDE/>
        <w:autoSpaceDN/>
        <w:adjustRightInd/>
        <w:jc w:val="center"/>
        <w:rPr>
          <w:sz w:val="6"/>
          <w:szCs w:val="6"/>
        </w:rPr>
      </w:pPr>
    </w:p>
    <w:p w:rsidR="00E52668" w:rsidRPr="00E52668" w:rsidRDefault="00E52668" w:rsidP="00E52668">
      <w:pPr>
        <w:widowControl w:val="0"/>
        <w:overflowPunct/>
        <w:autoSpaceDE/>
        <w:autoSpaceDN/>
        <w:adjustRightInd/>
        <w:jc w:val="center"/>
        <w:rPr>
          <w:sz w:val="28"/>
          <w:szCs w:val="28"/>
        </w:rPr>
      </w:pPr>
      <w:r w:rsidRPr="00E52668">
        <w:rPr>
          <w:spacing w:val="-4"/>
          <w:sz w:val="28"/>
          <w:szCs w:val="28"/>
        </w:rPr>
        <w:t xml:space="preserve">финансового обеспечения </w:t>
      </w:r>
      <w:r w:rsidRPr="00E52668">
        <w:rPr>
          <w:sz w:val="28"/>
          <w:szCs w:val="28"/>
        </w:rPr>
        <w:t>муниципальной программы Минераловодского городского округа «Развитие градостроительства, строительства и архитектуры»</w:t>
      </w:r>
    </w:p>
    <w:p w:rsidR="00E52668" w:rsidRPr="00E52668" w:rsidRDefault="00E52668" w:rsidP="00E52668">
      <w:pPr>
        <w:widowControl w:val="0"/>
        <w:overflowPunct/>
        <w:autoSpaceDE/>
        <w:autoSpaceDN/>
        <w:adjustRightInd/>
        <w:jc w:val="center"/>
        <w:rPr>
          <w:spacing w:val="-4"/>
          <w:sz w:val="28"/>
          <w:szCs w:val="28"/>
        </w:rPr>
      </w:pPr>
    </w:p>
    <w:p w:rsidR="00E52668" w:rsidRPr="00E52668" w:rsidRDefault="00E52668" w:rsidP="00E52668">
      <w:pPr>
        <w:overflowPunct/>
        <w:autoSpaceDE/>
        <w:autoSpaceDN/>
        <w:adjustRightInd/>
        <w:outlineLvl w:val="2"/>
        <w:rPr>
          <w:sz w:val="16"/>
          <w:szCs w:val="16"/>
        </w:rPr>
      </w:pPr>
    </w:p>
    <w:tbl>
      <w:tblPr>
        <w:tblW w:w="15622"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31"/>
        <w:gridCol w:w="3686"/>
        <w:gridCol w:w="1275"/>
        <w:gridCol w:w="1276"/>
        <w:gridCol w:w="1220"/>
        <w:gridCol w:w="1190"/>
        <w:gridCol w:w="1417"/>
        <w:gridCol w:w="1276"/>
      </w:tblGrid>
      <w:tr w:rsidR="00E52668" w:rsidRPr="00E52668" w:rsidTr="002C256E">
        <w:trPr>
          <w:trHeight w:val="55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 п/п</w:t>
            </w:r>
          </w:p>
        </w:tc>
        <w:tc>
          <w:tcPr>
            <w:tcW w:w="3431" w:type="dxa"/>
            <w:vMerge w:val="restart"/>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 xml:space="preserve">Наименование </w:t>
            </w:r>
          </w:p>
          <w:p w:rsidR="00E52668" w:rsidRPr="00E52668" w:rsidRDefault="00E52668" w:rsidP="00E52668">
            <w:pPr>
              <w:overflowPunct/>
              <w:autoSpaceDE/>
              <w:autoSpaceDN/>
              <w:adjustRightInd/>
              <w:jc w:val="center"/>
              <w:outlineLvl w:val="2"/>
              <w:rPr>
                <w:sz w:val="24"/>
                <w:szCs w:val="24"/>
              </w:rPr>
            </w:pPr>
            <w:r w:rsidRPr="00E52668">
              <w:rPr>
                <w:sz w:val="24"/>
                <w:szCs w:val="24"/>
              </w:rPr>
              <w:t xml:space="preserve">Программы, </w:t>
            </w:r>
          </w:p>
          <w:p w:rsidR="00E52668" w:rsidRPr="00E52668" w:rsidRDefault="00E52668" w:rsidP="00E52668">
            <w:pPr>
              <w:overflowPunct/>
              <w:autoSpaceDE/>
              <w:autoSpaceDN/>
              <w:adjustRightInd/>
              <w:jc w:val="center"/>
              <w:outlineLvl w:val="2"/>
              <w:rPr>
                <w:sz w:val="24"/>
                <w:szCs w:val="24"/>
              </w:rPr>
            </w:pPr>
            <w:r w:rsidRPr="00E52668">
              <w:rPr>
                <w:sz w:val="24"/>
                <w:szCs w:val="24"/>
              </w:rPr>
              <w:t>Подпрограммы</w:t>
            </w:r>
          </w:p>
          <w:p w:rsidR="00E52668" w:rsidRPr="00E52668" w:rsidRDefault="00E52668" w:rsidP="00E52668">
            <w:pPr>
              <w:overflowPunct/>
              <w:autoSpaceDE/>
              <w:autoSpaceDN/>
              <w:adjustRightInd/>
              <w:jc w:val="center"/>
              <w:outlineLvl w:val="2"/>
              <w:rPr>
                <w:sz w:val="24"/>
                <w:szCs w:val="24"/>
              </w:rPr>
            </w:pPr>
            <w:r w:rsidRPr="00E52668">
              <w:rPr>
                <w:sz w:val="24"/>
                <w:szCs w:val="24"/>
              </w:rPr>
              <w:t xml:space="preserve">Программы, основного мероприятия </w:t>
            </w:r>
          </w:p>
          <w:p w:rsidR="00E52668" w:rsidRPr="00E52668" w:rsidRDefault="00E52668" w:rsidP="00E52668">
            <w:pPr>
              <w:overflowPunct/>
              <w:autoSpaceDE/>
              <w:autoSpaceDN/>
              <w:adjustRightInd/>
              <w:jc w:val="center"/>
              <w:outlineLvl w:val="2"/>
              <w:rPr>
                <w:sz w:val="24"/>
                <w:szCs w:val="24"/>
              </w:rPr>
            </w:pPr>
            <w:r w:rsidRPr="00E52668">
              <w:rPr>
                <w:sz w:val="24"/>
                <w:szCs w:val="24"/>
              </w:rPr>
              <w:t xml:space="preserve">подпрограммы </w:t>
            </w:r>
          </w:p>
          <w:p w:rsidR="00E52668" w:rsidRPr="00E52668" w:rsidRDefault="00E52668" w:rsidP="00E52668">
            <w:pPr>
              <w:overflowPunct/>
              <w:autoSpaceDE/>
              <w:autoSpaceDN/>
              <w:adjustRightInd/>
              <w:jc w:val="center"/>
              <w:outlineLvl w:val="2"/>
              <w:rPr>
                <w:sz w:val="24"/>
                <w:szCs w:val="24"/>
              </w:rPr>
            </w:pPr>
            <w:r w:rsidRPr="00E52668">
              <w:rPr>
                <w:sz w:val="24"/>
                <w:szCs w:val="24"/>
              </w:rPr>
              <w:t>Программы</w:t>
            </w:r>
          </w:p>
        </w:tc>
        <w:tc>
          <w:tcPr>
            <w:tcW w:w="3686" w:type="dxa"/>
            <w:vMerge w:val="restart"/>
            <w:tcBorders>
              <w:top w:val="single" w:sz="4" w:space="0" w:color="auto"/>
              <w:left w:val="single" w:sz="4" w:space="0" w:color="auto"/>
              <w:bottom w:val="single" w:sz="4" w:space="0" w:color="auto"/>
              <w:right w:val="single" w:sz="4" w:space="0" w:color="auto"/>
            </w:tcBorders>
            <w:hideMark/>
          </w:tcPr>
          <w:p w:rsidR="00E52668" w:rsidRPr="00E52668" w:rsidRDefault="00E52668" w:rsidP="00E52668">
            <w:pPr>
              <w:overflowPunct/>
              <w:autoSpaceDE/>
              <w:autoSpaceDN/>
              <w:adjustRightInd/>
              <w:jc w:val="center"/>
              <w:outlineLvl w:val="2"/>
              <w:rPr>
                <w:spacing w:val="-2"/>
                <w:sz w:val="24"/>
                <w:szCs w:val="24"/>
              </w:rPr>
            </w:pPr>
            <w:r w:rsidRPr="00E52668">
              <w:rPr>
                <w:spacing w:val="-2"/>
                <w:sz w:val="24"/>
                <w:szCs w:val="24"/>
              </w:rPr>
              <w:t xml:space="preserve">Источники финансового обеспечения по ответственному исполнителю, </w:t>
            </w:r>
          </w:p>
          <w:p w:rsidR="00E52668" w:rsidRPr="00E52668" w:rsidRDefault="00E52668" w:rsidP="00E52668">
            <w:pPr>
              <w:overflowPunct/>
              <w:autoSpaceDE/>
              <w:autoSpaceDN/>
              <w:adjustRightInd/>
              <w:jc w:val="center"/>
              <w:outlineLvl w:val="2"/>
              <w:rPr>
                <w:spacing w:val="-2"/>
                <w:sz w:val="24"/>
                <w:szCs w:val="24"/>
              </w:rPr>
            </w:pPr>
            <w:r w:rsidRPr="00E52668">
              <w:rPr>
                <w:spacing w:val="-2"/>
                <w:sz w:val="24"/>
                <w:szCs w:val="24"/>
              </w:rPr>
              <w:t xml:space="preserve">соисполнителю программы, </w:t>
            </w:r>
          </w:p>
          <w:p w:rsidR="00E52668" w:rsidRPr="00E52668" w:rsidRDefault="00E52668" w:rsidP="00E52668">
            <w:pPr>
              <w:overflowPunct/>
              <w:autoSpaceDE/>
              <w:autoSpaceDN/>
              <w:adjustRightInd/>
              <w:jc w:val="center"/>
              <w:outlineLvl w:val="2"/>
              <w:rPr>
                <w:spacing w:val="-2"/>
                <w:sz w:val="24"/>
                <w:szCs w:val="24"/>
              </w:rPr>
            </w:pPr>
            <w:r w:rsidRPr="00E52668">
              <w:rPr>
                <w:spacing w:val="-2"/>
                <w:sz w:val="24"/>
                <w:szCs w:val="24"/>
              </w:rPr>
              <w:t xml:space="preserve">подпрограммы программы, </w:t>
            </w:r>
          </w:p>
          <w:p w:rsidR="00E52668" w:rsidRPr="00E52668" w:rsidRDefault="00E52668" w:rsidP="00E52668">
            <w:pPr>
              <w:overflowPunct/>
              <w:autoSpaceDE/>
              <w:autoSpaceDN/>
              <w:adjustRightInd/>
              <w:jc w:val="center"/>
              <w:outlineLvl w:val="2"/>
              <w:rPr>
                <w:spacing w:val="-2"/>
                <w:sz w:val="24"/>
                <w:szCs w:val="24"/>
              </w:rPr>
            </w:pPr>
            <w:r w:rsidRPr="00E52668">
              <w:rPr>
                <w:spacing w:val="-2"/>
                <w:sz w:val="24"/>
                <w:szCs w:val="24"/>
              </w:rPr>
              <w:t>основному мероприятию подпрограммы программы</w:t>
            </w:r>
          </w:p>
        </w:tc>
        <w:tc>
          <w:tcPr>
            <w:tcW w:w="7654" w:type="dxa"/>
            <w:gridSpan w:val="6"/>
            <w:tcBorders>
              <w:bottom w:val="single" w:sz="4" w:space="0" w:color="auto"/>
            </w:tcBorders>
            <w:shd w:val="clear" w:color="auto" w:fill="auto"/>
          </w:tcPr>
          <w:p w:rsidR="00E52668" w:rsidRPr="00E52668" w:rsidRDefault="00E52668" w:rsidP="00E52668">
            <w:pPr>
              <w:overflowPunct/>
              <w:autoSpaceDE/>
              <w:autoSpaceDN/>
              <w:adjustRightInd/>
              <w:spacing w:after="200" w:line="276" w:lineRule="auto"/>
              <w:jc w:val="center"/>
              <w:rPr>
                <w:sz w:val="24"/>
                <w:szCs w:val="24"/>
              </w:rPr>
            </w:pPr>
            <w:r w:rsidRPr="00E52668">
              <w:rPr>
                <w:sz w:val="24"/>
                <w:szCs w:val="24"/>
              </w:rPr>
              <w:t>Объемы финансового обеспечения по годам (тыс. рублей)</w:t>
            </w:r>
          </w:p>
        </w:tc>
      </w:tr>
      <w:tr w:rsidR="00E52668" w:rsidRPr="00E52668" w:rsidTr="002C256E">
        <w:tc>
          <w:tcPr>
            <w:tcW w:w="851" w:type="dxa"/>
            <w:vMerge/>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rPr>
                <w:sz w:val="24"/>
                <w:szCs w:val="24"/>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rPr>
                <w:sz w:val="24"/>
                <w:szCs w:val="24"/>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rPr>
                <w:spacing w:val="-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2016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2017</w:t>
            </w:r>
          </w:p>
        </w:tc>
        <w:tc>
          <w:tcPr>
            <w:tcW w:w="1220"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2018</w:t>
            </w:r>
          </w:p>
        </w:tc>
        <w:tc>
          <w:tcPr>
            <w:tcW w:w="1190" w:type="dxa"/>
            <w:tcBorders>
              <w:top w:val="single" w:sz="4" w:space="0" w:color="auto"/>
              <w:left w:val="single" w:sz="4" w:space="0" w:color="auto"/>
              <w:bottom w:val="single" w:sz="4" w:space="0" w:color="auto"/>
              <w:right w:val="single" w:sz="4" w:space="0" w:color="auto"/>
            </w:tcBorders>
            <w:vAlign w:val="center"/>
          </w:tcPr>
          <w:p w:rsidR="00E52668" w:rsidRPr="00E52668" w:rsidRDefault="00E52668" w:rsidP="00E52668">
            <w:pPr>
              <w:overflowPunct/>
              <w:autoSpaceDE/>
              <w:autoSpaceDN/>
              <w:adjustRightInd/>
              <w:jc w:val="center"/>
              <w:outlineLvl w:val="2"/>
              <w:rPr>
                <w:sz w:val="24"/>
                <w:szCs w:val="24"/>
              </w:rPr>
            </w:pPr>
            <w:r w:rsidRPr="00E52668">
              <w:rPr>
                <w:sz w:val="24"/>
                <w:szCs w:val="24"/>
              </w:rPr>
              <w:t>2019</w:t>
            </w:r>
          </w:p>
        </w:tc>
        <w:tc>
          <w:tcPr>
            <w:tcW w:w="1417" w:type="dxa"/>
            <w:tcBorders>
              <w:top w:val="single" w:sz="4" w:space="0" w:color="auto"/>
              <w:left w:val="single" w:sz="4" w:space="0" w:color="auto"/>
              <w:bottom w:val="single" w:sz="4" w:space="0" w:color="auto"/>
              <w:right w:val="single" w:sz="4" w:space="0" w:color="auto"/>
            </w:tcBorders>
            <w:vAlign w:val="center"/>
          </w:tcPr>
          <w:p w:rsidR="00E52668" w:rsidRPr="00E52668" w:rsidRDefault="00E52668" w:rsidP="00E52668">
            <w:pPr>
              <w:overflowPunct/>
              <w:autoSpaceDE/>
              <w:autoSpaceDN/>
              <w:adjustRightInd/>
              <w:jc w:val="center"/>
              <w:outlineLvl w:val="2"/>
              <w:rPr>
                <w:sz w:val="24"/>
                <w:szCs w:val="24"/>
              </w:rPr>
            </w:pPr>
            <w:r w:rsidRPr="00E52668">
              <w:rPr>
                <w:sz w:val="24"/>
                <w:szCs w:val="24"/>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E52668" w:rsidRPr="00E52668" w:rsidRDefault="00E52668" w:rsidP="00E52668">
            <w:pPr>
              <w:overflowPunct/>
              <w:autoSpaceDE/>
              <w:autoSpaceDN/>
              <w:adjustRightInd/>
              <w:jc w:val="center"/>
              <w:outlineLvl w:val="2"/>
              <w:rPr>
                <w:sz w:val="24"/>
                <w:szCs w:val="24"/>
              </w:rPr>
            </w:pPr>
            <w:r w:rsidRPr="00E52668">
              <w:rPr>
                <w:sz w:val="24"/>
                <w:szCs w:val="24"/>
              </w:rPr>
              <w:t>2021</w:t>
            </w:r>
          </w:p>
        </w:tc>
      </w:tr>
      <w:tr w:rsidR="00E52668" w:rsidRPr="00E52668" w:rsidTr="002C256E">
        <w:trPr>
          <w:trHeight w:val="150"/>
        </w:trPr>
        <w:tc>
          <w:tcPr>
            <w:tcW w:w="851"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rPr>
                <w:sz w:val="24"/>
                <w:szCs w:val="24"/>
              </w:rPr>
            </w:pPr>
            <w:r w:rsidRPr="00E52668">
              <w:rPr>
                <w:sz w:val="24"/>
                <w:szCs w:val="24"/>
              </w:rPr>
              <w:t>1</w:t>
            </w:r>
          </w:p>
        </w:tc>
        <w:tc>
          <w:tcPr>
            <w:tcW w:w="3431"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rPr>
                <w:sz w:val="24"/>
                <w:szCs w:val="24"/>
              </w:rPr>
            </w:pPr>
            <w:r w:rsidRPr="00E52668">
              <w:rPr>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rPr>
                <w:sz w:val="24"/>
                <w:szCs w:val="24"/>
              </w:rPr>
            </w:pPr>
            <w:r w:rsidRPr="00E52668">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E52668" w:rsidRPr="00E52668" w:rsidRDefault="00E52668" w:rsidP="00E52668">
            <w:pPr>
              <w:overflowPunct/>
              <w:autoSpaceDE/>
              <w:autoSpaceDN/>
              <w:adjustRightInd/>
              <w:jc w:val="center"/>
              <w:outlineLvl w:val="2"/>
              <w:rPr>
                <w:sz w:val="24"/>
                <w:szCs w:val="24"/>
              </w:rPr>
            </w:pPr>
            <w:r w:rsidRPr="00E52668">
              <w:rPr>
                <w:sz w:val="24"/>
                <w:szCs w:val="24"/>
              </w:rPr>
              <w:t>7</w:t>
            </w:r>
          </w:p>
        </w:tc>
        <w:tc>
          <w:tcPr>
            <w:tcW w:w="1190" w:type="dxa"/>
            <w:tcBorders>
              <w:top w:val="single" w:sz="4" w:space="0" w:color="auto"/>
              <w:left w:val="single" w:sz="4" w:space="0" w:color="auto"/>
              <w:bottom w:val="single" w:sz="4" w:space="0" w:color="auto"/>
              <w:right w:val="single" w:sz="4" w:space="0" w:color="auto"/>
            </w:tcBorders>
          </w:tcPr>
          <w:p w:rsidR="00E52668" w:rsidRPr="00E52668" w:rsidRDefault="00E52668" w:rsidP="00E52668">
            <w:pPr>
              <w:overflowPunct/>
              <w:autoSpaceDE/>
              <w:autoSpaceDN/>
              <w:adjustRightInd/>
              <w:jc w:val="center"/>
              <w:outlineLvl w:val="2"/>
              <w:rPr>
                <w:sz w:val="24"/>
                <w:szCs w:val="24"/>
              </w:rPr>
            </w:pPr>
            <w:r w:rsidRPr="00E52668">
              <w:rPr>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E52668" w:rsidRPr="00E52668" w:rsidRDefault="00E52668" w:rsidP="00E52668">
            <w:pPr>
              <w:overflowPunct/>
              <w:autoSpaceDE/>
              <w:autoSpaceDN/>
              <w:adjustRightInd/>
              <w:jc w:val="center"/>
              <w:outlineLvl w:val="2"/>
              <w:rPr>
                <w:sz w:val="24"/>
                <w:szCs w:val="24"/>
              </w:rPr>
            </w:pPr>
            <w:r w:rsidRPr="00E52668">
              <w:rPr>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E52668" w:rsidRPr="00E52668" w:rsidRDefault="00E52668" w:rsidP="00E52668">
            <w:pPr>
              <w:overflowPunct/>
              <w:autoSpaceDE/>
              <w:autoSpaceDN/>
              <w:adjustRightInd/>
              <w:jc w:val="center"/>
              <w:outlineLvl w:val="2"/>
              <w:rPr>
                <w:sz w:val="24"/>
                <w:szCs w:val="24"/>
              </w:rPr>
            </w:pPr>
            <w:r w:rsidRPr="00E52668">
              <w:rPr>
                <w:sz w:val="24"/>
                <w:szCs w:val="24"/>
              </w:rPr>
              <w:t>10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val="restart"/>
            <w:tcBorders>
              <w:top w:val="single" w:sz="4" w:space="0" w:color="auto"/>
              <w:left w:val="single" w:sz="4" w:space="0" w:color="auto"/>
              <w:right w:val="single" w:sz="4" w:space="0" w:color="auto"/>
            </w:tcBorders>
            <w:hideMark/>
          </w:tcPr>
          <w:p w:rsidR="00E52668" w:rsidRPr="00E52668" w:rsidRDefault="00E52668" w:rsidP="00E52668">
            <w:pPr>
              <w:overflowPunct/>
              <w:autoSpaceDE/>
              <w:autoSpaceDN/>
              <w:adjustRightInd/>
              <w:jc w:val="center"/>
              <w:outlineLvl w:val="2"/>
              <w:rPr>
                <w:sz w:val="24"/>
                <w:szCs w:val="24"/>
              </w:rPr>
            </w:pPr>
          </w:p>
          <w:p w:rsidR="00E52668" w:rsidRPr="00E52668" w:rsidRDefault="00E52668" w:rsidP="00E52668">
            <w:pPr>
              <w:overflowPunct/>
              <w:autoSpaceDE/>
              <w:autoSpaceDN/>
              <w:adjustRightInd/>
              <w:jc w:val="center"/>
              <w:outlineLvl w:val="2"/>
              <w:rPr>
                <w:sz w:val="24"/>
                <w:szCs w:val="24"/>
              </w:rPr>
            </w:pPr>
          </w:p>
          <w:p w:rsidR="00E52668" w:rsidRPr="00E52668" w:rsidRDefault="00E52668" w:rsidP="00E52668">
            <w:pPr>
              <w:overflowPunct/>
              <w:autoSpaceDE/>
              <w:autoSpaceDN/>
              <w:adjustRightInd/>
              <w:jc w:val="center"/>
              <w:outlineLvl w:val="2"/>
              <w:rPr>
                <w:sz w:val="24"/>
                <w:szCs w:val="24"/>
              </w:rPr>
            </w:pPr>
            <w:r w:rsidRPr="00E52668">
              <w:rPr>
                <w:sz w:val="24"/>
                <w:szCs w:val="24"/>
              </w:rPr>
              <w:t>1.</w:t>
            </w:r>
          </w:p>
        </w:tc>
        <w:tc>
          <w:tcPr>
            <w:tcW w:w="3431" w:type="dxa"/>
            <w:vMerge w:val="restart"/>
            <w:tcBorders>
              <w:top w:val="single" w:sz="4" w:space="0" w:color="auto"/>
              <w:left w:val="single" w:sz="4" w:space="0" w:color="auto"/>
              <w:right w:val="single" w:sz="4" w:space="0" w:color="auto"/>
            </w:tcBorders>
            <w:hideMark/>
          </w:tcPr>
          <w:p w:rsidR="00E52668" w:rsidRPr="00E52668" w:rsidRDefault="00E52668" w:rsidP="00E52668">
            <w:pPr>
              <w:overflowPunct/>
              <w:autoSpaceDE/>
              <w:autoSpaceDN/>
              <w:adjustRightInd/>
              <w:outlineLvl w:val="2"/>
              <w:rPr>
                <w:sz w:val="24"/>
                <w:szCs w:val="24"/>
              </w:rPr>
            </w:pPr>
            <w:r w:rsidRPr="00E52668">
              <w:rPr>
                <w:sz w:val="24"/>
                <w:szCs w:val="24"/>
              </w:rPr>
              <w:t>Муниципальная программа Минераловодского городского округа «Развитие градостроительства, строительства и архитектуры», всего</w:t>
            </w:r>
          </w:p>
        </w:tc>
        <w:tc>
          <w:tcPr>
            <w:tcW w:w="3686" w:type="dxa"/>
            <w:tcBorders>
              <w:top w:val="single" w:sz="4" w:space="0" w:color="auto"/>
              <w:left w:val="single" w:sz="4" w:space="0" w:color="auto"/>
              <w:bottom w:val="nil"/>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nil"/>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nil"/>
              <w:right w:val="single" w:sz="4" w:space="0" w:color="auto"/>
            </w:tcBorders>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nil"/>
              <w:right w:val="single" w:sz="4" w:space="0" w:color="auto"/>
            </w:tcBorders>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nil"/>
              <w:right w:val="single" w:sz="4" w:space="0" w:color="auto"/>
            </w:tcBorders>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bottom w:val="nil"/>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nil"/>
              <w:right w:val="single" w:sz="4" w:space="0" w:color="auto"/>
            </w:tcBorders>
          </w:tcPr>
          <w:p w:rsidR="00E52668" w:rsidRPr="00E52668" w:rsidRDefault="00E52668" w:rsidP="00E52668">
            <w:pPr>
              <w:overflowPunct/>
              <w:autoSpaceDE/>
              <w:autoSpaceDN/>
              <w:adjustRightInd/>
              <w:outlineLvl w:val="2"/>
              <w:rPr>
                <w:sz w:val="24"/>
                <w:szCs w:val="24"/>
              </w:rPr>
            </w:pPr>
          </w:p>
        </w:tc>
      </w:tr>
      <w:tr w:rsidR="00756B00" w:rsidRPr="00E52668" w:rsidTr="00CB6FEF">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851" w:type="dxa"/>
            <w:vMerge/>
            <w:tcBorders>
              <w:left w:val="single" w:sz="4" w:space="0" w:color="auto"/>
              <w:right w:val="single" w:sz="4" w:space="0" w:color="auto"/>
            </w:tcBorders>
          </w:tcPr>
          <w:p w:rsidR="00756B00" w:rsidRPr="00E52668" w:rsidRDefault="00756B00" w:rsidP="00756B00">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756B00" w:rsidRPr="00E52668" w:rsidRDefault="00756B00" w:rsidP="00756B00">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756B00" w:rsidRPr="00E52668" w:rsidRDefault="00756B00" w:rsidP="00756B00">
            <w:pPr>
              <w:overflowPunct/>
              <w:autoSpaceDE/>
              <w:autoSpaceDN/>
              <w:adjustRightInd/>
              <w:outlineLvl w:val="2"/>
              <w:rPr>
                <w:sz w:val="24"/>
                <w:szCs w:val="24"/>
              </w:rPr>
            </w:pPr>
          </w:p>
        </w:tc>
        <w:tc>
          <w:tcPr>
            <w:tcW w:w="1275" w:type="dxa"/>
            <w:tcBorders>
              <w:left w:val="single" w:sz="4" w:space="0" w:color="auto"/>
              <w:bottom w:val="single" w:sz="4" w:space="0" w:color="auto"/>
              <w:right w:val="single" w:sz="4" w:space="0" w:color="auto"/>
            </w:tcBorders>
            <w:vAlign w:val="bottom"/>
          </w:tcPr>
          <w:p w:rsidR="00756B00" w:rsidRPr="00E52668" w:rsidRDefault="00756B00" w:rsidP="00756B00">
            <w:pPr>
              <w:overflowPunct/>
              <w:autoSpaceDE/>
              <w:autoSpaceDN/>
              <w:adjustRightInd/>
              <w:outlineLvl w:val="2"/>
              <w:rPr>
                <w:sz w:val="24"/>
                <w:szCs w:val="24"/>
              </w:rPr>
            </w:pPr>
            <w:r w:rsidRPr="00E52668">
              <w:rPr>
                <w:sz w:val="24"/>
                <w:szCs w:val="24"/>
              </w:rPr>
              <w:t>11 057,00</w:t>
            </w:r>
          </w:p>
        </w:tc>
        <w:tc>
          <w:tcPr>
            <w:tcW w:w="1276" w:type="dxa"/>
            <w:tcBorders>
              <w:left w:val="single" w:sz="4" w:space="0" w:color="auto"/>
              <w:bottom w:val="single" w:sz="4" w:space="0" w:color="auto"/>
              <w:right w:val="single" w:sz="4" w:space="0" w:color="auto"/>
            </w:tcBorders>
            <w:vAlign w:val="bottom"/>
          </w:tcPr>
          <w:p w:rsidR="00756B00" w:rsidRPr="00E52668" w:rsidRDefault="00756B00" w:rsidP="00756B00">
            <w:pPr>
              <w:overflowPunct/>
              <w:autoSpaceDE/>
              <w:autoSpaceDN/>
              <w:adjustRightInd/>
              <w:outlineLvl w:val="2"/>
              <w:rPr>
                <w:sz w:val="24"/>
                <w:szCs w:val="24"/>
              </w:rPr>
            </w:pPr>
            <w:r w:rsidRPr="00E52668">
              <w:rPr>
                <w:sz w:val="24"/>
                <w:szCs w:val="24"/>
              </w:rPr>
              <w:t>10 112,12</w:t>
            </w:r>
          </w:p>
        </w:tc>
        <w:tc>
          <w:tcPr>
            <w:tcW w:w="1220" w:type="dxa"/>
            <w:tcBorders>
              <w:left w:val="single" w:sz="4" w:space="0" w:color="auto"/>
              <w:bottom w:val="single" w:sz="4" w:space="0" w:color="auto"/>
              <w:right w:val="single" w:sz="4" w:space="0" w:color="auto"/>
            </w:tcBorders>
            <w:vAlign w:val="bottom"/>
          </w:tcPr>
          <w:p w:rsidR="00756B00" w:rsidRPr="00E52668" w:rsidRDefault="00756B00" w:rsidP="00AE0894">
            <w:pPr>
              <w:overflowPunct/>
              <w:autoSpaceDE/>
              <w:autoSpaceDN/>
              <w:adjustRightInd/>
              <w:outlineLvl w:val="2"/>
              <w:rPr>
                <w:sz w:val="24"/>
                <w:szCs w:val="24"/>
              </w:rPr>
            </w:pPr>
            <w:r>
              <w:rPr>
                <w:sz w:val="24"/>
                <w:szCs w:val="24"/>
              </w:rPr>
              <w:t>9</w:t>
            </w:r>
            <w:r w:rsidR="00AE0894">
              <w:rPr>
                <w:sz w:val="24"/>
                <w:szCs w:val="24"/>
              </w:rPr>
              <w:t> 299,33</w:t>
            </w:r>
          </w:p>
        </w:tc>
        <w:tc>
          <w:tcPr>
            <w:tcW w:w="1190" w:type="dxa"/>
            <w:tcBorders>
              <w:left w:val="single" w:sz="4" w:space="0" w:color="auto"/>
              <w:bottom w:val="single" w:sz="4" w:space="0" w:color="auto"/>
              <w:right w:val="single" w:sz="4" w:space="0" w:color="auto"/>
            </w:tcBorders>
          </w:tcPr>
          <w:p w:rsidR="00756B00" w:rsidRPr="00756B00" w:rsidRDefault="00756B00" w:rsidP="00756B00">
            <w:pPr>
              <w:rPr>
                <w:sz w:val="24"/>
                <w:szCs w:val="24"/>
              </w:rPr>
            </w:pPr>
            <w:r w:rsidRPr="00756B00">
              <w:rPr>
                <w:sz w:val="24"/>
                <w:szCs w:val="24"/>
              </w:rPr>
              <w:t>24 286,27</w:t>
            </w:r>
          </w:p>
        </w:tc>
        <w:tc>
          <w:tcPr>
            <w:tcW w:w="1417" w:type="dxa"/>
            <w:tcBorders>
              <w:left w:val="single" w:sz="4" w:space="0" w:color="auto"/>
              <w:bottom w:val="single" w:sz="4" w:space="0" w:color="auto"/>
              <w:right w:val="single" w:sz="4" w:space="0" w:color="auto"/>
            </w:tcBorders>
          </w:tcPr>
          <w:p w:rsidR="00756B00" w:rsidRPr="00756B00" w:rsidRDefault="00756B00" w:rsidP="00756B00">
            <w:pPr>
              <w:rPr>
                <w:sz w:val="24"/>
                <w:szCs w:val="24"/>
              </w:rPr>
            </w:pPr>
            <w:r w:rsidRPr="00756B00">
              <w:rPr>
                <w:sz w:val="24"/>
                <w:szCs w:val="24"/>
              </w:rPr>
              <w:t>24 285,55</w:t>
            </w:r>
          </w:p>
        </w:tc>
        <w:tc>
          <w:tcPr>
            <w:tcW w:w="1276" w:type="dxa"/>
            <w:tcBorders>
              <w:left w:val="single" w:sz="4" w:space="0" w:color="auto"/>
              <w:bottom w:val="single" w:sz="4" w:space="0" w:color="auto"/>
              <w:right w:val="single" w:sz="4" w:space="0" w:color="auto"/>
            </w:tcBorders>
          </w:tcPr>
          <w:p w:rsidR="00756B00" w:rsidRPr="00756B00" w:rsidRDefault="00756B00" w:rsidP="00756B00">
            <w:pPr>
              <w:rPr>
                <w:sz w:val="24"/>
                <w:szCs w:val="24"/>
              </w:rPr>
            </w:pPr>
            <w:r w:rsidRPr="00756B00">
              <w:rPr>
                <w:sz w:val="24"/>
                <w:szCs w:val="24"/>
              </w:rPr>
              <w:t>24 285,53</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1" w:name="_Hlk482195631"/>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средства федерального бюджета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r>
      <w:bookmarkEnd w:id="1"/>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 xml:space="preserve">управлению архитектуры и градостроительства администрации </w:t>
            </w:r>
            <w:r w:rsidRPr="00E52668">
              <w:rPr>
                <w:sz w:val="24"/>
                <w:szCs w:val="24"/>
              </w:rPr>
              <w:lastRenderedPageBreak/>
              <w:t>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lastRenderedPageBreak/>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98"/>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2" w:name="_Hlk482195644"/>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средства краевого бюджета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jc w:val="center"/>
              <w:outlineLvl w:val="2"/>
              <w:rPr>
                <w:sz w:val="24"/>
                <w:szCs w:val="24"/>
              </w:rPr>
            </w:pPr>
            <w:r>
              <w:rPr>
                <w:sz w:val="24"/>
                <w:szCs w:val="24"/>
              </w:rPr>
              <w:t>4 121,13</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r>
      <w:bookmarkEnd w:id="2"/>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jc w:val="center"/>
              <w:outlineLvl w:val="2"/>
              <w:rPr>
                <w:sz w:val="24"/>
                <w:szCs w:val="24"/>
              </w:rPr>
            </w:pPr>
            <w:r>
              <w:rPr>
                <w:sz w:val="24"/>
                <w:szCs w:val="24"/>
              </w:rPr>
              <w:t>4 121,13</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2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r>
      <w:tr w:rsidR="00756B00" w:rsidRPr="00E52668" w:rsidTr="00756B00">
        <w:tblPrEx>
          <w:tblBorders>
            <w:top w:val="none" w:sz="0" w:space="0" w:color="auto"/>
            <w:left w:val="none" w:sz="0" w:space="0" w:color="auto"/>
            <w:right w:val="none" w:sz="0" w:space="0" w:color="auto"/>
            <w:insideH w:val="none" w:sz="0" w:space="0" w:color="auto"/>
            <w:insideV w:val="none" w:sz="0" w:space="0" w:color="auto"/>
          </w:tblBorders>
        </w:tblPrEx>
        <w:trPr>
          <w:trHeight w:val="257"/>
        </w:trPr>
        <w:tc>
          <w:tcPr>
            <w:tcW w:w="851" w:type="dxa"/>
            <w:vMerge/>
            <w:tcBorders>
              <w:left w:val="single" w:sz="4" w:space="0" w:color="auto"/>
              <w:right w:val="single" w:sz="4" w:space="0" w:color="auto"/>
            </w:tcBorders>
          </w:tcPr>
          <w:p w:rsidR="00756B00" w:rsidRPr="00E52668" w:rsidRDefault="00756B00" w:rsidP="00756B00">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756B00" w:rsidRPr="00E52668" w:rsidRDefault="00756B00" w:rsidP="00756B00">
            <w:pPr>
              <w:overflowPunct/>
              <w:autoSpaceDE/>
              <w:autoSpaceDN/>
              <w:adjustRightInd/>
              <w:outlineLvl w:val="2"/>
              <w:rPr>
                <w:sz w:val="24"/>
                <w:szCs w:val="24"/>
              </w:rPr>
            </w:pPr>
          </w:p>
        </w:tc>
        <w:tc>
          <w:tcPr>
            <w:tcW w:w="3686" w:type="dxa"/>
            <w:tcBorders>
              <w:top w:val="single" w:sz="4" w:space="0" w:color="auto"/>
              <w:left w:val="single" w:sz="4" w:space="0" w:color="auto"/>
              <w:right w:val="single" w:sz="4" w:space="0" w:color="auto"/>
            </w:tcBorders>
            <w:vAlign w:val="bottom"/>
            <w:hideMark/>
          </w:tcPr>
          <w:p w:rsidR="00756B00" w:rsidRPr="00E52668" w:rsidRDefault="00756B00" w:rsidP="00756B00">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right w:val="single" w:sz="4" w:space="0" w:color="auto"/>
            </w:tcBorders>
            <w:vAlign w:val="bottom"/>
          </w:tcPr>
          <w:p w:rsidR="00756B00" w:rsidRPr="00E52668" w:rsidRDefault="00756B00" w:rsidP="00756B00">
            <w:pPr>
              <w:overflowPunct/>
              <w:autoSpaceDE/>
              <w:autoSpaceDN/>
              <w:adjustRightInd/>
              <w:outlineLvl w:val="2"/>
              <w:rPr>
                <w:sz w:val="24"/>
                <w:szCs w:val="24"/>
              </w:rPr>
            </w:pPr>
          </w:p>
          <w:p w:rsidR="00756B00" w:rsidRPr="00E52668" w:rsidRDefault="00756B00" w:rsidP="00756B00">
            <w:pPr>
              <w:overflowPunct/>
              <w:autoSpaceDE/>
              <w:autoSpaceDN/>
              <w:adjustRightInd/>
              <w:outlineLvl w:val="2"/>
              <w:rPr>
                <w:sz w:val="24"/>
                <w:szCs w:val="24"/>
              </w:rPr>
            </w:pPr>
            <w:r w:rsidRPr="00E52668">
              <w:rPr>
                <w:sz w:val="24"/>
                <w:szCs w:val="24"/>
              </w:rPr>
              <w:t>11 057,00</w:t>
            </w:r>
          </w:p>
        </w:tc>
        <w:tc>
          <w:tcPr>
            <w:tcW w:w="1276" w:type="dxa"/>
            <w:tcBorders>
              <w:top w:val="single" w:sz="4" w:space="0" w:color="auto"/>
              <w:left w:val="single" w:sz="4" w:space="0" w:color="auto"/>
              <w:right w:val="single" w:sz="4" w:space="0" w:color="auto"/>
            </w:tcBorders>
            <w:vAlign w:val="bottom"/>
          </w:tcPr>
          <w:p w:rsidR="00756B00" w:rsidRPr="00E52668" w:rsidRDefault="00756B00" w:rsidP="00756B00">
            <w:pPr>
              <w:overflowPunct/>
              <w:autoSpaceDE/>
              <w:autoSpaceDN/>
              <w:adjustRightInd/>
              <w:outlineLvl w:val="2"/>
              <w:rPr>
                <w:sz w:val="24"/>
                <w:szCs w:val="24"/>
              </w:rPr>
            </w:pPr>
            <w:r w:rsidRPr="00E52668">
              <w:rPr>
                <w:sz w:val="24"/>
                <w:szCs w:val="24"/>
              </w:rPr>
              <w:t>10 112,12</w:t>
            </w:r>
          </w:p>
        </w:tc>
        <w:tc>
          <w:tcPr>
            <w:tcW w:w="1220" w:type="dxa"/>
            <w:tcBorders>
              <w:top w:val="single" w:sz="4" w:space="0" w:color="auto"/>
              <w:left w:val="single" w:sz="4" w:space="0" w:color="auto"/>
              <w:right w:val="single" w:sz="4" w:space="0" w:color="auto"/>
            </w:tcBorders>
            <w:vAlign w:val="bottom"/>
          </w:tcPr>
          <w:p w:rsidR="00756B00" w:rsidRPr="00E52668" w:rsidRDefault="00756B00" w:rsidP="00AE0894">
            <w:pPr>
              <w:overflowPunct/>
              <w:autoSpaceDE/>
              <w:autoSpaceDN/>
              <w:adjustRightInd/>
              <w:outlineLvl w:val="2"/>
              <w:rPr>
                <w:sz w:val="24"/>
                <w:szCs w:val="24"/>
              </w:rPr>
            </w:pPr>
            <w:r>
              <w:rPr>
                <w:sz w:val="24"/>
                <w:szCs w:val="24"/>
              </w:rPr>
              <w:t>5</w:t>
            </w:r>
            <w:r w:rsidR="00AE0894">
              <w:rPr>
                <w:sz w:val="24"/>
                <w:szCs w:val="24"/>
              </w:rPr>
              <w:t> 178,20</w:t>
            </w:r>
          </w:p>
        </w:tc>
        <w:tc>
          <w:tcPr>
            <w:tcW w:w="1190" w:type="dxa"/>
            <w:tcBorders>
              <w:top w:val="single" w:sz="4" w:space="0" w:color="auto"/>
              <w:left w:val="single" w:sz="4" w:space="0" w:color="auto"/>
              <w:right w:val="single" w:sz="4" w:space="0" w:color="auto"/>
            </w:tcBorders>
            <w:vAlign w:val="bottom"/>
          </w:tcPr>
          <w:p w:rsidR="00756B00" w:rsidRPr="00756B00" w:rsidRDefault="00756B00" w:rsidP="00756B00">
            <w:pPr>
              <w:rPr>
                <w:sz w:val="24"/>
                <w:szCs w:val="24"/>
              </w:rPr>
            </w:pPr>
            <w:r w:rsidRPr="00756B00">
              <w:rPr>
                <w:sz w:val="24"/>
                <w:szCs w:val="24"/>
              </w:rPr>
              <w:t>24 286,27</w:t>
            </w:r>
          </w:p>
        </w:tc>
        <w:tc>
          <w:tcPr>
            <w:tcW w:w="1417" w:type="dxa"/>
            <w:tcBorders>
              <w:top w:val="single" w:sz="4" w:space="0" w:color="auto"/>
              <w:left w:val="single" w:sz="4" w:space="0" w:color="auto"/>
              <w:right w:val="single" w:sz="4" w:space="0" w:color="auto"/>
            </w:tcBorders>
            <w:vAlign w:val="bottom"/>
          </w:tcPr>
          <w:p w:rsidR="00756B00" w:rsidRPr="00756B00" w:rsidRDefault="00756B00" w:rsidP="00756B00">
            <w:pPr>
              <w:rPr>
                <w:sz w:val="24"/>
                <w:szCs w:val="24"/>
              </w:rPr>
            </w:pPr>
            <w:r w:rsidRPr="00756B00">
              <w:rPr>
                <w:sz w:val="24"/>
                <w:szCs w:val="24"/>
              </w:rPr>
              <w:t>24 285,55</w:t>
            </w:r>
          </w:p>
        </w:tc>
        <w:tc>
          <w:tcPr>
            <w:tcW w:w="1276" w:type="dxa"/>
            <w:tcBorders>
              <w:top w:val="single" w:sz="4" w:space="0" w:color="auto"/>
              <w:left w:val="single" w:sz="4" w:space="0" w:color="auto"/>
              <w:right w:val="single" w:sz="4" w:space="0" w:color="auto"/>
            </w:tcBorders>
            <w:vAlign w:val="bottom"/>
          </w:tcPr>
          <w:p w:rsidR="00756B00" w:rsidRPr="00756B00" w:rsidRDefault="00756B00" w:rsidP="00756B00">
            <w:pPr>
              <w:rPr>
                <w:sz w:val="24"/>
                <w:szCs w:val="24"/>
              </w:rPr>
            </w:pPr>
            <w:r w:rsidRPr="00756B00">
              <w:rPr>
                <w:sz w:val="24"/>
                <w:szCs w:val="24"/>
              </w:rPr>
              <w:t>24 285,53</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75"/>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3" w:name="_Hlk482195460"/>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top w:val="single" w:sz="4" w:space="0" w:color="auto"/>
              <w:left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1190"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1417"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r>
      <w:bookmarkEnd w:id="3"/>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5"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4" w:name="_Hlk482195540"/>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right w:val="single" w:sz="4" w:space="0" w:color="auto"/>
            </w:tcBorders>
            <w:hideMark/>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tc>
        <w:tc>
          <w:tcPr>
            <w:tcW w:w="1275" w:type="dxa"/>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20" w:type="dxa"/>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190" w:type="dxa"/>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417" w:type="dxa"/>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5" w:name="_Hlk482195528"/>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hideMark/>
          </w:tcPr>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p w:rsidR="00E52668" w:rsidRPr="00E52668" w:rsidRDefault="00E52668" w:rsidP="00E52668">
            <w:pPr>
              <w:overflowPunct/>
              <w:autoSpaceDE/>
              <w:autoSpaceDN/>
              <w:adjustRightInd/>
              <w:rPr>
                <w:sz w:val="24"/>
                <w:szCs w:val="24"/>
              </w:rPr>
            </w:pPr>
          </w:p>
          <w:p w:rsidR="00E52668" w:rsidRPr="00E52668" w:rsidRDefault="00E52668" w:rsidP="00E52668">
            <w:pPr>
              <w:overflowPunct/>
              <w:autoSpaceDE/>
              <w:autoSpaceDN/>
              <w:adjustRightInd/>
              <w:rPr>
                <w:sz w:val="24"/>
                <w:szCs w:val="24"/>
              </w:rPr>
            </w:pPr>
            <w:r w:rsidRPr="00E52668">
              <w:rPr>
                <w:sz w:val="24"/>
                <w:szCs w:val="24"/>
              </w:rPr>
              <w:t>11 057,00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p w:rsidR="00E52668" w:rsidRPr="00E52668" w:rsidRDefault="00E52668" w:rsidP="00E52668">
            <w:pPr>
              <w:overflowPunct/>
              <w:autoSpaceDE/>
              <w:autoSpaceDN/>
              <w:adjustRightInd/>
              <w:rPr>
                <w:sz w:val="24"/>
                <w:szCs w:val="24"/>
              </w:rPr>
            </w:pPr>
          </w:p>
          <w:p w:rsidR="00E52668" w:rsidRPr="00E52668" w:rsidRDefault="00E52668" w:rsidP="00E52668">
            <w:pPr>
              <w:overflowPunct/>
              <w:autoSpaceDE/>
              <w:autoSpaceDN/>
              <w:adjustRightInd/>
              <w:rPr>
                <w:sz w:val="24"/>
                <w:szCs w:val="24"/>
              </w:rPr>
            </w:pPr>
            <w:r w:rsidRPr="00E52668">
              <w:rPr>
                <w:sz w:val="24"/>
                <w:szCs w:val="24"/>
              </w:rPr>
              <w:t>10 112,12</w:t>
            </w:r>
          </w:p>
        </w:tc>
        <w:tc>
          <w:tcPr>
            <w:tcW w:w="1220" w:type="dxa"/>
            <w:tcBorders>
              <w:left w:val="single" w:sz="4" w:space="0" w:color="auto"/>
              <w:bottom w:val="single" w:sz="4" w:space="0" w:color="auto"/>
              <w:right w:val="single" w:sz="4" w:space="0" w:color="auto"/>
            </w:tcBorders>
            <w:vAlign w:val="bottom"/>
          </w:tcPr>
          <w:p w:rsidR="00E52668" w:rsidRPr="00E52668" w:rsidRDefault="00756B00" w:rsidP="00AE0894">
            <w:pPr>
              <w:overflowPunct/>
              <w:autoSpaceDE/>
              <w:autoSpaceDN/>
              <w:adjustRightInd/>
              <w:rPr>
                <w:sz w:val="24"/>
                <w:szCs w:val="24"/>
              </w:rPr>
            </w:pPr>
            <w:r>
              <w:rPr>
                <w:sz w:val="24"/>
                <w:szCs w:val="24"/>
              </w:rPr>
              <w:t>5</w:t>
            </w:r>
            <w:r w:rsidR="00AE0894">
              <w:rPr>
                <w:sz w:val="24"/>
                <w:szCs w:val="24"/>
              </w:rPr>
              <w:t> 178,20</w:t>
            </w:r>
          </w:p>
        </w:tc>
        <w:tc>
          <w:tcPr>
            <w:tcW w:w="1190" w:type="dxa"/>
            <w:tcBorders>
              <w:left w:val="single" w:sz="4" w:space="0" w:color="auto"/>
              <w:bottom w:val="single" w:sz="4" w:space="0" w:color="auto"/>
              <w:right w:val="single" w:sz="4" w:space="0" w:color="auto"/>
            </w:tcBorders>
            <w:vAlign w:val="bottom"/>
          </w:tcPr>
          <w:p w:rsidR="00E52668" w:rsidRPr="00E52668" w:rsidRDefault="00756B00" w:rsidP="00E52668">
            <w:pPr>
              <w:overflowPunct/>
              <w:autoSpaceDE/>
              <w:autoSpaceDN/>
              <w:adjustRightInd/>
              <w:rPr>
                <w:sz w:val="24"/>
                <w:szCs w:val="24"/>
              </w:rPr>
            </w:pPr>
            <w:r>
              <w:rPr>
                <w:sz w:val="24"/>
                <w:szCs w:val="24"/>
              </w:rPr>
              <w:t>24 286,27</w:t>
            </w:r>
          </w:p>
        </w:tc>
        <w:tc>
          <w:tcPr>
            <w:tcW w:w="1417" w:type="dxa"/>
            <w:tcBorders>
              <w:left w:val="single" w:sz="4" w:space="0" w:color="auto"/>
              <w:bottom w:val="single" w:sz="4" w:space="0" w:color="auto"/>
              <w:right w:val="single" w:sz="4" w:space="0" w:color="auto"/>
            </w:tcBorders>
            <w:vAlign w:val="bottom"/>
          </w:tcPr>
          <w:p w:rsidR="00E52668" w:rsidRPr="00E52668" w:rsidRDefault="00756B00" w:rsidP="00E52668">
            <w:pPr>
              <w:overflowPunct/>
              <w:autoSpaceDE/>
              <w:autoSpaceDN/>
              <w:adjustRightInd/>
              <w:rPr>
                <w:sz w:val="24"/>
                <w:szCs w:val="24"/>
              </w:rPr>
            </w:pPr>
            <w:r>
              <w:rPr>
                <w:sz w:val="24"/>
                <w:szCs w:val="24"/>
              </w:rPr>
              <w:t>24 285,55</w:t>
            </w:r>
          </w:p>
        </w:tc>
        <w:tc>
          <w:tcPr>
            <w:tcW w:w="1276" w:type="dxa"/>
            <w:tcBorders>
              <w:left w:val="single" w:sz="4" w:space="0" w:color="auto"/>
              <w:bottom w:val="single" w:sz="4" w:space="0" w:color="auto"/>
              <w:right w:val="single" w:sz="4" w:space="0" w:color="auto"/>
            </w:tcBorders>
            <w:vAlign w:val="bottom"/>
          </w:tcPr>
          <w:p w:rsidR="00E52668" w:rsidRPr="00E52668" w:rsidRDefault="00756B00" w:rsidP="00E52668">
            <w:pPr>
              <w:overflowPunct/>
              <w:autoSpaceDE/>
              <w:autoSpaceDN/>
              <w:adjustRightInd/>
              <w:rPr>
                <w:sz w:val="24"/>
                <w:szCs w:val="24"/>
              </w:rPr>
            </w:pPr>
            <w:r>
              <w:rPr>
                <w:sz w:val="24"/>
                <w:szCs w:val="24"/>
              </w:rPr>
              <w:t>24 285,53</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6" w:name="_Hlk482195547"/>
            <w:bookmarkEnd w:id="4"/>
            <w:bookmarkEnd w:id="5"/>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7" w:name="_Hlk482195677"/>
            <w:bookmarkEnd w:id="6"/>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внебюджетных фондов</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bookmarkEnd w:id="7"/>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Прогнозируемое поступление средств в местный бюджет в т.ч.:</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федерального бюджета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краевого бюджета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других источников</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внебюджетных фондов</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Выпадающие доходы местного бюджета в результате применения налоговых льгот (иных мер государственного регулирования)</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3"/>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участников Программы</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14"/>
        </w:trPr>
        <w:tc>
          <w:tcPr>
            <w:tcW w:w="851" w:type="dxa"/>
            <w:vMerge w:val="restart"/>
            <w:tcBorders>
              <w:top w:val="single" w:sz="4" w:space="0" w:color="auto"/>
              <w:left w:val="single" w:sz="4" w:space="0" w:color="auto"/>
              <w:right w:val="single" w:sz="4" w:space="0" w:color="auto"/>
            </w:tcBorders>
            <w:hideMark/>
          </w:tcPr>
          <w:p w:rsidR="00E52668" w:rsidRPr="00E52668" w:rsidRDefault="00E52668" w:rsidP="00E52668">
            <w:pPr>
              <w:overflowPunct/>
              <w:autoSpaceDE/>
              <w:autoSpaceDN/>
              <w:adjustRightInd/>
              <w:outlineLvl w:val="2"/>
              <w:rPr>
                <w:sz w:val="24"/>
                <w:szCs w:val="24"/>
              </w:rPr>
            </w:pPr>
            <w:bookmarkStart w:id="8" w:name="_Hlk482194913"/>
            <w:r w:rsidRPr="00E52668">
              <w:rPr>
                <w:sz w:val="24"/>
                <w:szCs w:val="24"/>
              </w:rPr>
              <w:t>2.</w:t>
            </w:r>
          </w:p>
        </w:tc>
        <w:tc>
          <w:tcPr>
            <w:tcW w:w="3431" w:type="dxa"/>
            <w:vMerge w:val="restart"/>
            <w:tcBorders>
              <w:top w:val="single" w:sz="4" w:space="0" w:color="auto"/>
              <w:left w:val="single" w:sz="4" w:space="0" w:color="auto"/>
              <w:right w:val="single" w:sz="4" w:space="0" w:color="auto"/>
            </w:tcBorders>
            <w:hideMark/>
          </w:tcPr>
          <w:p w:rsidR="00E52668" w:rsidRPr="00E52668" w:rsidRDefault="00E52668" w:rsidP="00E52668">
            <w:pPr>
              <w:widowControl w:val="0"/>
              <w:overflowPunct/>
              <w:autoSpaceDE/>
              <w:autoSpaceDN/>
              <w:adjustRightInd/>
              <w:rPr>
                <w:sz w:val="24"/>
                <w:szCs w:val="24"/>
              </w:rPr>
            </w:pPr>
            <w:r w:rsidRPr="00E52668">
              <w:rPr>
                <w:color w:val="000000"/>
                <w:sz w:val="24"/>
                <w:szCs w:val="24"/>
              </w:rPr>
              <w:t>Подпрограмма</w:t>
            </w:r>
            <w:r w:rsidRPr="00E52668">
              <w:rPr>
                <w:i/>
                <w:iCs/>
                <w:sz w:val="24"/>
                <w:szCs w:val="24"/>
              </w:rPr>
              <w:t xml:space="preserve"> </w:t>
            </w:r>
            <w:r w:rsidRPr="00E52668">
              <w:rPr>
                <w:color w:val="000000"/>
                <w:sz w:val="24"/>
                <w:szCs w:val="24"/>
              </w:rPr>
              <w:t>«Градостроительство, строительство и архитектура»</w:t>
            </w:r>
            <w:r w:rsidRPr="00E52668">
              <w:rPr>
                <w:sz w:val="24"/>
                <w:szCs w:val="24"/>
              </w:rPr>
              <w:t>, всего</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4 234,62</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3 489,51</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1758E7" w:rsidP="001758E7">
            <w:pPr>
              <w:overflowPunct/>
              <w:autoSpaceDE/>
              <w:autoSpaceDN/>
              <w:adjustRightInd/>
              <w:outlineLvl w:val="2"/>
              <w:rPr>
                <w:sz w:val="24"/>
                <w:szCs w:val="24"/>
              </w:rPr>
            </w:pPr>
            <w:r>
              <w:rPr>
                <w:sz w:val="24"/>
                <w:szCs w:val="24"/>
              </w:rPr>
              <w:t>623,09</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outlineLvl w:val="2"/>
              <w:rPr>
                <w:sz w:val="24"/>
                <w:szCs w:val="24"/>
              </w:rPr>
            </w:pPr>
            <w:r w:rsidRPr="00722ABC">
              <w:rPr>
                <w:sz w:val="24"/>
                <w:szCs w:val="24"/>
              </w:rPr>
              <w:t>17 482,78</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outlineLvl w:val="2"/>
              <w:rPr>
                <w:sz w:val="24"/>
                <w:szCs w:val="24"/>
              </w:rPr>
            </w:pPr>
            <w:r w:rsidRPr="00722ABC">
              <w:rPr>
                <w:sz w:val="24"/>
                <w:szCs w:val="24"/>
              </w:rPr>
              <w:t>17 482,78</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outlineLvl w:val="2"/>
              <w:rPr>
                <w:sz w:val="24"/>
                <w:szCs w:val="24"/>
              </w:rPr>
            </w:pPr>
            <w:r w:rsidRPr="00722ABC">
              <w:rPr>
                <w:sz w:val="24"/>
                <w:szCs w:val="24"/>
              </w:rPr>
              <w:t>17 482,78</w:t>
            </w:r>
          </w:p>
        </w:tc>
      </w:tr>
      <w:bookmarkEnd w:id="8"/>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14"/>
        </w:trPr>
        <w:tc>
          <w:tcPr>
            <w:tcW w:w="851" w:type="dxa"/>
            <w:vMerge/>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E52668" w:rsidRPr="00E52668" w:rsidRDefault="00E52668" w:rsidP="00E52668">
            <w:pPr>
              <w:widowControl w:val="0"/>
              <w:overflowPunct/>
              <w:autoSpaceDE/>
              <w:autoSpaceDN/>
              <w:adjustRightInd/>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14"/>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widowControl w:val="0"/>
              <w:overflowPunct/>
              <w:autoSpaceDE/>
              <w:autoSpaceDN/>
              <w:adjustRightInd/>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4 234,62</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3 489,51</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1758E7" w:rsidP="001758E7">
            <w:pPr>
              <w:overflowPunct/>
              <w:autoSpaceDE/>
              <w:autoSpaceDN/>
              <w:adjustRightInd/>
              <w:outlineLvl w:val="2"/>
              <w:rPr>
                <w:sz w:val="24"/>
                <w:szCs w:val="24"/>
              </w:rPr>
            </w:pPr>
            <w:r>
              <w:rPr>
                <w:sz w:val="24"/>
                <w:szCs w:val="24"/>
              </w:rPr>
              <w:t>623,09</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outlineLvl w:val="2"/>
              <w:rPr>
                <w:sz w:val="24"/>
                <w:szCs w:val="24"/>
              </w:rPr>
            </w:pPr>
            <w:r w:rsidRPr="00722ABC">
              <w:rPr>
                <w:sz w:val="24"/>
                <w:szCs w:val="24"/>
              </w:rPr>
              <w:t>17 482,78</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rPr>
                <w:sz w:val="24"/>
                <w:szCs w:val="24"/>
              </w:rPr>
            </w:pPr>
            <w:r w:rsidRPr="00722ABC">
              <w:rPr>
                <w:sz w:val="24"/>
                <w:szCs w:val="24"/>
              </w:rPr>
              <w:t>17 482,78</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rPr>
                <w:sz w:val="24"/>
                <w:szCs w:val="24"/>
              </w:rPr>
            </w:pPr>
            <w:r w:rsidRPr="00722ABC">
              <w:rPr>
                <w:sz w:val="24"/>
                <w:szCs w:val="24"/>
              </w:rPr>
              <w:t>17 482,78</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14"/>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widowControl w:val="0"/>
              <w:overflowPunct/>
              <w:autoSpaceDE/>
              <w:autoSpaceDN/>
              <w:adjustRightInd/>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722ABC"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14"/>
        </w:trPr>
        <w:tc>
          <w:tcPr>
            <w:tcW w:w="851" w:type="dxa"/>
            <w:vMerge/>
            <w:tcBorders>
              <w:left w:val="single" w:sz="4" w:space="0" w:color="auto"/>
              <w:right w:val="single" w:sz="4" w:space="0" w:color="auto"/>
            </w:tcBorders>
          </w:tcPr>
          <w:p w:rsidR="00722ABC" w:rsidRPr="00E52668" w:rsidRDefault="00722ABC" w:rsidP="00722ABC">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722ABC" w:rsidRPr="00E52668" w:rsidRDefault="00722ABC" w:rsidP="00722ABC">
            <w:pPr>
              <w:widowControl w:val="0"/>
              <w:overflowPunct/>
              <w:autoSpaceDE/>
              <w:autoSpaceDN/>
              <w:adjustRightInd/>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ответственному исполнителю-</w:t>
            </w:r>
          </w:p>
          <w:p w:rsidR="00722ABC" w:rsidRPr="00E52668" w:rsidRDefault="00722ABC" w:rsidP="00722ABC">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4 234,62</w:t>
            </w:r>
          </w:p>
        </w:tc>
        <w:tc>
          <w:tcPr>
            <w:tcW w:w="1276" w:type="dxa"/>
            <w:tcBorders>
              <w:top w:val="single" w:sz="4" w:space="0" w:color="auto"/>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3 489,51</w:t>
            </w:r>
          </w:p>
        </w:tc>
        <w:tc>
          <w:tcPr>
            <w:tcW w:w="1220" w:type="dxa"/>
            <w:tcBorders>
              <w:top w:val="single" w:sz="4" w:space="0" w:color="auto"/>
              <w:left w:val="single" w:sz="4" w:space="0" w:color="auto"/>
              <w:bottom w:val="single" w:sz="4" w:space="0" w:color="auto"/>
              <w:right w:val="single" w:sz="4" w:space="0" w:color="auto"/>
            </w:tcBorders>
            <w:vAlign w:val="bottom"/>
          </w:tcPr>
          <w:p w:rsidR="00722ABC" w:rsidRPr="00E52668" w:rsidRDefault="001758E7" w:rsidP="001758E7">
            <w:pPr>
              <w:overflowPunct/>
              <w:autoSpaceDE/>
              <w:autoSpaceDN/>
              <w:adjustRightInd/>
              <w:outlineLvl w:val="2"/>
              <w:rPr>
                <w:sz w:val="24"/>
                <w:szCs w:val="24"/>
              </w:rPr>
            </w:pPr>
            <w:r>
              <w:rPr>
                <w:sz w:val="24"/>
                <w:szCs w:val="24"/>
              </w:rPr>
              <w:t>623,09</w:t>
            </w:r>
          </w:p>
        </w:tc>
        <w:tc>
          <w:tcPr>
            <w:tcW w:w="1190" w:type="dxa"/>
            <w:tcBorders>
              <w:top w:val="single" w:sz="4" w:space="0" w:color="auto"/>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Pr>
                <w:sz w:val="24"/>
                <w:szCs w:val="24"/>
              </w:rPr>
              <w:t>17 482,78</w:t>
            </w:r>
          </w:p>
        </w:tc>
        <w:tc>
          <w:tcPr>
            <w:tcW w:w="1417" w:type="dxa"/>
            <w:tcBorders>
              <w:top w:val="single" w:sz="4" w:space="0" w:color="auto"/>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rPr>
                <w:sz w:val="24"/>
                <w:szCs w:val="24"/>
              </w:rPr>
            </w:pPr>
            <w:r w:rsidRPr="00722ABC">
              <w:rPr>
                <w:sz w:val="24"/>
                <w:szCs w:val="24"/>
              </w:rPr>
              <w:t>17 482,78</w:t>
            </w:r>
          </w:p>
        </w:tc>
        <w:tc>
          <w:tcPr>
            <w:tcW w:w="1276" w:type="dxa"/>
            <w:tcBorders>
              <w:top w:val="single" w:sz="4" w:space="0" w:color="auto"/>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Pr>
                <w:sz w:val="24"/>
                <w:szCs w:val="24"/>
              </w:rPr>
              <w:t>17 482,78</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14"/>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widowControl w:val="0"/>
              <w:overflowPunct/>
              <w:autoSpaceDE/>
              <w:autoSpaceDN/>
              <w:adjustRightInd/>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tcBorders>
              <w:left w:val="single" w:sz="4" w:space="0" w:color="auto"/>
              <w:bottom w:val="single" w:sz="4" w:space="0" w:color="auto"/>
              <w:right w:val="single" w:sz="4" w:space="0" w:color="auto"/>
            </w:tcBorders>
            <w:hideMark/>
          </w:tcPr>
          <w:p w:rsidR="00E52668" w:rsidRPr="00E52668" w:rsidRDefault="00E52668" w:rsidP="00E52668">
            <w:pPr>
              <w:overflowPunct/>
              <w:autoSpaceDE/>
              <w:autoSpaceDN/>
              <w:adjustRightInd/>
              <w:outlineLvl w:val="2"/>
              <w:rPr>
                <w:sz w:val="24"/>
                <w:szCs w:val="24"/>
              </w:rPr>
            </w:pPr>
            <w:r w:rsidRPr="00E52668">
              <w:rPr>
                <w:sz w:val="24"/>
                <w:szCs w:val="24"/>
              </w:rPr>
              <w:t>в том числе следующие основные мероприятия:</w:t>
            </w: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5"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20"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190"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417"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2.1.</w:t>
            </w:r>
          </w:p>
        </w:tc>
        <w:tc>
          <w:tcPr>
            <w:tcW w:w="3431" w:type="dxa"/>
            <w:vMerge w:val="restart"/>
            <w:tcBorders>
              <w:left w:val="single" w:sz="4" w:space="0" w:color="auto"/>
              <w:right w:val="single" w:sz="4" w:space="0" w:color="auto"/>
            </w:tcBorders>
            <w:hideMark/>
          </w:tcPr>
          <w:p w:rsidR="00E52668" w:rsidRPr="00E52668" w:rsidRDefault="00E52668" w:rsidP="00E52668">
            <w:pPr>
              <w:overflowPunct/>
              <w:autoSpaceDE/>
              <w:autoSpaceDN/>
              <w:adjustRightInd/>
              <w:rPr>
                <w:b/>
                <w:sz w:val="24"/>
                <w:szCs w:val="24"/>
              </w:rPr>
            </w:pPr>
            <w:r w:rsidRPr="00E52668">
              <w:rPr>
                <w:b/>
                <w:sz w:val="24"/>
                <w:szCs w:val="24"/>
              </w:rPr>
              <w:t>Основное мероприятие 1</w:t>
            </w:r>
          </w:p>
          <w:p w:rsidR="00E52668" w:rsidRPr="00E52668" w:rsidRDefault="00E52668" w:rsidP="00E52668">
            <w:pPr>
              <w:overflowPunct/>
              <w:autoSpaceDE/>
              <w:autoSpaceDN/>
              <w:adjustRightInd/>
              <w:rPr>
                <w:sz w:val="24"/>
                <w:szCs w:val="24"/>
              </w:rPr>
            </w:pPr>
            <w:r w:rsidRPr="00E52668">
              <w:rPr>
                <w:sz w:val="24"/>
                <w:szCs w:val="24"/>
              </w:rPr>
              <w:t xml:space="preserve">Выявление фактов установки и эксплуатации рекламных конструкций, объектов </w:t>
            </w:r>
            <w:r w:rsidRPr="00E52668">
              <w:rPr>
                <w:sz w:val="24"/>
                <w:szCs w:val="24"/>
              </w:rPr>
              <w:lastRenderedPageBreak/>
              <w:t>капитального строительства без разрешения, аннулирование разрешений  на установку и эксплуатацию рекламных конструкций, демонтаж рекламных конструкций  и снос самовольных построек</w:t>
            </w:r>
          </w:p>
          <w:p w:rsidR="00E52668" w:rsidRPr="00E52668" w:rsidRDefault="00E52668" w:rsidP="00E52668">
            <w:pPr>
              <w:overflowPunct/>
              <w:autoSpaceDE/>
              <w:autoSpaceDN/>
              <w:adjustRightInd/>
              <w:rPr>
                <w:sz w:val="24"/>
                <w:szCs w:val="24"/>
              </w:rPr>
            </w:pPr>
          </w:p>
          <w:p w:rsidR="00E52668" w:rsidRPr="00E52668" w:rsidRDefault="00E52668" w:rsidP="00E52668">
            <w:pPr>
              <w:overflowPunct/>
              <w:autoSpaceDE/>
              <w:autoSpaceDN/>
              <w:adjustRightInd/>
              <w:rPr>
                <w:sz w:val="24"/>
                <w:szCs w:val="24"/>
              </w:rPr>
            </w:pPr>
            <w:r w:rsidRPr="00E52668">
              <w:rPr>
                <w:sz w:val="24"/>
                <w:szCs w:val="24"/>
              </w:rPr>
              <w:t>в том числе мероприятия :</w:t>
            </w:r>
          </w:p>
        </w:tc>
        <w:tc>
          <w:tcPr>
            <w:tcW w:w="3686"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lastRenderedPageBreak/>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100,00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outlineLvl w:val="2"/>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vAlign w:val="bottom"/>
          </w:tcPr>
          <w:p w:rsidR="00E52668" w:rsidRPr="00E52668" w:rsidRDefault="00E52668" w:rsidP="00E52668">
            <w:pPr>
              <w:overflowPunct/>
              <w:autoSpaceDE/>
              <w:autoSpaceDN/>
              <w:adjustRightInd/>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100,00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rPr>
                <w:sz w:val="24"/>
                <w:szCs w:val="24"/>
              </w:rPr>
            </w:pPr>
            <w:r>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vAlign w:val="bottom"/>
          </w:tcPr>
          <w:p w:rsidR="00E52668" w:rsidRPr="00E52668" w:rsidRDefault="00E52668" w:rsidP="00E52668">
            <w:pPr>
              <w:overflowPunct/>
              <w:autoSpaceDE/>
              <w:autoSpaceDN/>
              <w:adjustRightInd/>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vAlign w:val="bottom"/>
          </w:tcPr>
          <w:p w:rsidR="00E52668" w:rsidRPr="00E52668" w:rsidRDefault="00E52668" w:rsidP="00E52668">
            <w:pPr>
              <w:overflowPunct/>
              <w:autoSpaceDE/>
              <w:autoSpaceDN/>
              <w:adjustRightInd/>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100,00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61"/>
        </w:trPr>
        <w:tc>
          <w:tcPr>
            <w:tcW w:w="851" w:type="dxa"/>
            <w:vMerge w:val="restart"/>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2.1.1.</w:t>
            </w:r>
          </w:p>
        </w:tc>
        <w:tc>
          <w:tcPr>
            <w:tcW w:w="3431" w:type="dxa"/>
            <w:vMerge w:val="restart"/>
            <w:tcBorders>
              <w:left w:val="single" w:sz="4" w:space="0" w:color="auto"/>
              <w:right w:val="single" w:sz="4" w:space="0" w:color="auto"/>
            </w:tcBorders>
            <w:hideMark/>
          </w:tcPr>
          <w:p w:rsidR="00E52668" w:rsidRPr="00E52668" w:rsidRDefault="00E52668" w:rsidP="00E52668">
            <w:pPr>
              <w:overflowPunct/>
              <w:autoSpaceDE/>
              <w:autoSpaceDN/>
              <w:adjustRightInd/>
              <w:rPr>
                <w:sz w:val="24"/>
                <w:szCs w:val="24"/>
              </w:rPr>
            </w:pPr>
            <w:r w:rsidRPr="00E52668">
              <w:rPr>
                <w:sz w:val="24"/>
                <w:szCs w:val="24"/>
              </w:rPr>
              <w:t>Снос самовольных построек</w:t>
            </w: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100,00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outlineLvl w:val="2"/>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6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местного бюджета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100,00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6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9" w:name="_Hlk482196606"/>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bookmarkEnd w:id="9"/>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6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100,00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722ABC">
            <w:pPr>
              <w:overflowPunct/>
              <w:autoSpaceDE/>
              <w:autoSpaceDN/>
              <w:adjustRightInd/>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61"/>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2.1.2.</w:t>
            </w:r>
          </w:p>
        </w:tc>
        <w:tc>
          <w:tcPr>
            <w:tcW w:w="3431" w:type="dxa"/>
            <w:vMerge w:val="restart"/>
            <w:tcBorders>
              <w:left w:val="single" w:sz="4" w:space="0" w:color="auto"/>
              <w:right w:val="single" w:sz="4" w:space="0" w:color="auto"/>
            </w:tcBorders>
            <w:hideMark/>
          </w:tcPr>
          <w:p w:rsidR="00E52668" w:rsidRPr="00E52668" w:rsidRDefault="00E52668" w:rsidP="00E52668">
            <w:pPr>
              <w:overflowPunct/>
              <w:autoSpaceDE/>
              <w:autoSpaceDN/>
              <w:adjustRightInd/>
              <w:outlineLvl w:val="2"/>
              <w:rPr>
                <w:sz w:val="24"/>
                <w:szCs w:val="24"/>
              </w:rPr>
            </w:pPr>
            <w:r w:rsidRPr="00E52668">
              <w:rPr>
                <w:sz w:val="24"/>
                <w:szCs w:val="24"/>
              </w:rPr>
              <w:t>Демонтаж рекламных конструкций, установка и эксплуатация которых осуществлялась без разрешения</w:t>
            </w: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tabs>
                <w:tab w:val="center" w:pos="672"/>
              </w:tabs>
              <w:overflowPunct/>
              <w:autoSpaceDE/>
              <w:autoSpaceDN/>
              <w:adjustRightInd/>
              <w:outlineLvl w:val="2"/>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tabs>
                <w:tab w:val="center" w:pos="672"/>
              </w:tabs>
              <w:overflowPunct/>
              <w:autoSpaceDE/>
              <w:autoSpaceDN/>
              <w:adjustRightInd/>
              <w:outlineLvl w:val="2"/>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tabs>
                <w:tab w:val="center" w:pos="672"/>
              </w:tabs>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tabs>
                <w:tab w:val="center" w:pos="672"/>
              </w:tabs>
              <w:overflowPunct/>
              <w:autoSpaceDE/>
              <w:autoSpaceDN/>
              <w:adjustRightInd/>
              <w:outlineLvl w:val="2"/>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0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lastRenderedPageBreak/>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lastRenderedPageBreak/>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E52668">
            <w:pPr>
              <w:overflowPunct/>
              <w:autoSpaceDE/>
              <w:autoSpaceDN/>
              <w:adjustRightInd/>
              <w:rPr>
                <w:sz w:val="24"/>
                <w:szCs w:val="24"/>
              </w:rPr>
            </w:pPr>
            <w:r>
              <w:rPr>
                <w:sz w:val="24"/>
                <w:szCs w:val="24"/>
              </w:rPr>
              <w:t>0</w:t>
            </w:r>
            <w:r w:rsidR="00E52668" w:rsidRPr="00E52668">
              <w:rPr>
                <w:sz w:val="24"/>
                <w:szCs w:val="24"/>
              </w:rPr>
              <w:t>,00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722ABC" w:rsidRPr="00E52668" w:rsidTr="00722ABC">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left w:val="single" w:sz="4" w:space="0" w:color="auto"/>
              <w:right w:val="single" w:sz="4" w:space="0" w:color="auto"/>
            </w:tcBorders>
          </w:tcPr>
          <w:p w:rsidR="00722ABC" w:rsidRPr="00E52668" w:rsidRDefault="00722ABC" w:rsidP="00722ABC">
            <w:pPr>
              <w:overflowPunct/>
              <w:autoSpaceDE/>
              <w:autoSpaceDN/>
              <w:adjustRightInd/>
              <w:outlineLvl w:val="2"/>
              <w:rPr>
                <w:sz w:val="24"/>
                <w:szCs w:val="24"/>
              </w:rPr>
            </w:pPr>
            <w:r w:rsidRPr="00E52668">
              <w:rPr>
                <w:sz w:val="24"/>
                <w:szCs w:val="24"/>
              </w:rPr>
              <w:t>2.2.</w:t>
            </w:r>
          </w:p>
        </w:tc>
        <w:tc>
          <w:tcPr>
            <w:tcW w:w="3431" w:type="dxa"/>
            <w:vMerge w:val="restart"/>
            <w:tcBorders>
              <w:left w:val="single" w:sz="4" w:space="0" w:color="auto"/>
              <w:right w:val="single" w:sz="4" w:space="0" w:color="auto"/>
            </w:tcBorders>
            <w:hideMark/>
          </w:tcPr>
          <w:p w:rsidR="00722ABC" w:rsidRPr="00E52668" w:rsidRDefault="00722ABC" w:rsidP="00722ABC">
            <w:pPr>
              <w:overflowPunct/>
              <w:autoSpaceDE/>
              <w:autoSpaceDN/>
              <w:adjustRightInd/>
              <w:outlineLvl w:val="2"/>
              <w:rPr>
                <w:sz w:val="24"/>
                <w:szCs w:val="24"/>
              </w:rPr>
            </w:pPr>
            <w:r w:rsidRPr="00E52668">
              <w:rPr>
                <w:b/>
                <w:sz w:val="24"/>
                <w:szCs w:val="24"/>
              </w:rPr>
              <w:t xml:space="preserve">Основное мероприятие 2 </w:t>
            </w:r>
            <w:r w:rsidRPr="00E52668">
              <w:rPr>
                <w:sz w:val="24"/>
                <w:szCs w:val="24"/>
              </w:rPr>
              <w:t>Территориальное планирование, реализация генерального плана</w:t>
            </w:r>
          </w:p>
          <w:p w:rsidR="00722ABC" w:rsidRPr="00E52668" w:rsidRDefault="00722ABC" w:rsidP="00722ABC">
            <w:pPr>
              <w:overflowPunct/>
              <w:autoSpaceDE/>
              <w:autoSpaceDN/>
              <w:adjustRightInd/>
              <w:outlineLvl w:val="2"/>
              <w:rPr>
                <w:sz w:val="24"/>
                <w:szCs w:val="24"/>
              </w:rPr>
            </w:pPr>
          </w:p>
          <w:p w:rsidR="00722ABC" w:rsidRPr="00E52668" w:rsidRDefault="00722ABC" w:rsidP="00722ABC">
            <w:pPr>
              <w:overflowPunct/>
              <w:autoSpaceDE/>
              <w:autoSpaceDN/>
              <w:adjustRightInd/>
              <w:outlineLvl w:val="2"/>
              <w:rPr>
                <w:sz w:val="24"/>
                <w:szCs w:val="24"/>
              </w:rPr>
            </w:pPr>
            <w:r w:rsidRPr="00E52668">
              <w:rPr>
                <w:sz w:val="24"/>
                <w:szCs w:val="24"/>
              </w:rPr>
              <w:t>в том числе мероприятия:</w:t>
            </w:r>
          </w:p>
        </w:tc>
        <w:tc>
          <w:tcPr>
            <w:tcW w:w="368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3650,63</w:t>
            </w:r>
          </w:p>
        </w:tc>
        <w:tc>
          <w:tcPr>
            <w:tcW w:w="127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3 105,00</w:t>
            </w:r>
          </w:p>
        </w:tc>
        <w:tc>
          <w:tcPr>
            <w:tcW w:w="1220" w:type="dxa"/>
            <w:tcBorders>
              <w:left w:val="single" w:sz="4" w:space="0" w:color="auto"/>
              <w:bottom w:val="single" w:sz="4" w:space="0" w:color="auto"/>
              <w:right w:val="single" w:sz="4" w:space="0" w:color="auto"/>
            </w:tcBorders>
            <w:vAlign w:val="bottom"/>
          </w:tcPr>
          <w:p w:rsidR="00722ABC" w:rsidRPr="00E52668" w:rsidRDefault="00AE0894" w:rsidP="00722ABC">
            <w:pPr>
              <w:overflowPunct/>
              <w:autoSpaceDE/>
              <w:autoSpaceDN/>
              <w:adjustRightInd/>
              <w:outlineLvl w:val="2"/>
              <w:rPr>
                <w:sz w:val="24"/>
                <w:szCs w:val="24"/>
              </w:rPr>
            </w:pPr>
            <w:r>
              <w:rPr>
                <w:sz w:val="24"/>
                <w:szCs w:val="24"/>
              </w:rPr>
              <w:t>307,87</w:t>
            </w:r>
          </w:p>
        </w:tc>
        <w:tc>
          <w:tcPr>
            <w:tcW w:w="1190" w:type="dxa"/>
            <w:tcBorders>
              <w:left w:val="single" w:sz="4" w:space="0" w:color="auto"/>
              <w:bottom w:val="single" w:sz="4" w:space="0" w:color="auto"/>
              <w:right w:val="single" w:sz="4" w:space="0" w:color="auto"/>
            </w:tcBorders>
            <w:vAlign w:val="bottom"/>
          </w:tcPr>
          <w:p w:rsidR="00722ABC" w:rsidRPr="00E52668" w:rsidRDefault="00722ABC" w:rsidP="00DD6E48">
            <w:pPr>
              <w:overflowPunct/>
              <w:autoSpaceDE/>
              <w:autoSpaceDN/>
              <w:adjustRightInd/>
              <w:outlineLvl w:val="2"/>
              <w:rPr>
                <w:sz w:val="24"/>
                <w:szCs w:val="24"/>
              </w:rPr>
            </w:pPr>
            <w:r w:rsidRPr="00722ABC">
              <w:rPr>
                <w:sz w:val="24"/>
                <w:szCs w:val="24"/>
              </w:rPr>
              <w:t xml:space="preserve">15 </w:t>
            </w:r>
            <w:r w:rsidR="00DD6E48">
              <w:rPr>
                <w:sz w:val="24"/>
                <w:szCs w:val="24"/>
              </w:rPr>
              <w:t>8</w:t>
            </w:r>
            <w:r w:rsidRPr="00722ABC">
              <w:rPr>
                <w:sz w:val="24"/>
                <w:szCs w:val="24"/>
              </w:rPr>
              <w:t>26,78</w:t>
            </w:r>
          </w:p>
        </w:tc>
        <w:tc>
          <w:tcPr>
            <w:tcW w:w="1417" w:type="dxa"/>
            <w:tcBorders>
              <w:left w:val="single" w:sz="4" w:space="0" w:color="auto"/>
              <w:bottom w:val="single" w:sz="4" w:space="0" w:color="auto"/>
              <w:right w:val="single" w:sz="4" w:space="0" w:color="auto"/>
            </w:tcBorders>
            <w:vAlign w:val="bottom"/>
          </w:tcPr>
          <w:p w:rsidR="00722ABC" w:rsidRPr="00722ABC" w:rsidRDefault="00722ABC" w:rsidP="00DD6E48">
            <w:pPr>
              <w:rPr>
                <w:sz w:val="24"/>
                <w:szCs w:val="24"/>
              </w:rPr>
            </w:pPr>
            <w:r w:rsidRPr="00722ABC">
              <w:rPr>
                <w:sz w:val="24"/>
                <w:szCs w:val="24"/>
              </w:rPr>
              <w:t xml:space="preserve">15 </w:t>
            </w:r>
            <w:r w:rsidR="00DD6E48">
              <w:rPr>
                <w:sz w:val="24"/>
                <w:szCs w:val="24"/>
              </w:rPr>
              <w:t>8</w:t>
            </w:r>
            <w:r w:rsidRPr="00722ABC">
              <w:rPr>
                <w:sz w:val="24"/>
                <w:szCs w:val="24"/>
              </w:rPr>
              <w:t>26,78</w:t>
            </w:r>
          </w:p>
        </w:tc>
        <w:tc>
          <w:tcPr>
            <w:tcW w:w="1276" w:type="dxa"/>
            <w:tcBorders>
              <w:left w:val="single" w:sz="4" w:space="0" w:color="auto"/>
              <w:bottom w:val="single" w:sz="4" w:space="0" w:color="auto"/>
              <w:right w:val="single" w:sz="4" w:space="0" w:color="auto"/>
            </w:tcBorders>
            <w:vAlign w:val="bottom"/>
          </w:tcPr>
          <w:p w:rsidR="00722ABC" w:rsidRPr="00722ABC" w:rsidRDefault="00722ABC" w:rsidP="00DD6E48">
            <w:pPr>
              <w:rPr>
                <w:sz w:val="24"/>
                <w:szCs w:val="24"/>
              </w:rPr>
            </w:pPr>
            <w:r w:rsidRPr="00722ABC">
              <w:rPr>
                <w:sz w:val="24"/>
                <w:szCs w:val="24"/>
              </w:rPr>
              <w:t xml:space="preserve">15 </w:t>
            </w:r>
            <w:r w:rsidR="00DD6E48">
              <w:rPr>
                <w:sz w:val="24"/>
                <w:szCs w:val="24"/>
              </w:rPr>
              <w:t>8</w:t>
            </w:r>
            <w:r w:rsidRPr="00722ABC">
              <w:rPr>
                <w:sz w:val="24"/>
                <w:szCs w:val="24"/>
              </w:rPr>
              <w:t>26,78</w:t>
            </w:r>
          </w:p>
        </w:tc>
      </w:tr>
      <w:tr w:rsidR="00722ABC" w:rsidRPr="00E52668" w:rsidTr="00722ABC">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722ABC" w:rsidRPr="00E52668" w:rsidRDefault="00722ABC" w:rsidP="00722ABC">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722ABC" w:rsidRPr="00E52668" w:rsidRDefault="00722ABC" w:rsidP="00722ABC">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rPr>
                <w:sz w:val="24"/>
                <w:szCs w:val="24"/>
              </w:rPr>
            </w:pPr>
            <w:r w:rsidRPr="00E52668">
              <w:rPr>
                <w:sz w:val="24"/>
                <w:szCs w:val="24"/>
              </w:rPr>
              <w:t>3650,63</w:t>
            </w:r>
          </w:p>
        </w:tc>
        <w:tc>
          <w:tcPr>
            <w:tcW w:w="127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rPr>
                <w:sz w:val="24"/>
                <w:szCs w:val="24"/>
              </w:rPr>
            </w:pPr>
            <w:r w:rsidRPr="00E52668">
              <w:rPr>
                <w:sz w:val="24"/>
                <w:szCs w:val="24"/>
              </w:rPr>
              <w:t>3 105,00</w:t>
            </w:r>
          </w:p>
        </w:tc>
        <w:tc>
          <w:tcPr>
            <w:tcW w:w="1220" w:type="dxa"/>
            <w:tcBorders>
              <w:left w:val="single" w:sz="4" w:space="0" w:color="auto"/>
              <w:bottom w:val="single" w:sz="4" w:space="0" w:color="auto"/>
              <w:right w:val="single" w:sz="4" w:space="0" w:color="auto"/>
            </w:tcBorders>
            <w:vAlign w:val="bottom"/>
          </w:tcPr>
          <w:p w:rsidR="00722ABC" w:rsidRPr="00E52668" w:rsidRDefault="00AE0894" w:rsidP="00722ABC">
            <w:pPr>
              <w:overflowPunct/>
              <w:autoSpaceDE/>
              <w:autoSpaceDN/>
              <w:adjustRightInd/>
              <w:rPr>
                <w:sz w:val="24"/>
                <w:szCs w:val="24"/>
              </w:rPr>
            </w:pPr>
            <w:r>
              <w:rPr>
                <w:sz w:val="24"/>
                <w:szCs w:val="24"/>
              </w:rPr>
              <w:t>307,87</w:t>
            </w:r>
          </w:p>
        </w:tc>
        <w:tc>
          <w:tcPr>
            <w:tcW w:w="1190" w:type="dxa"/>
            <w:tcBorders>
              <w:left w:val="single" w:sz="4" w:space="0" w:color="auto"/>
              <w:bottom w:val="single" w:sz="4" w:space="0" w:color="auto"/>
              <w:right w:val="single" w:sz="4" w:space="0" w:color="auto"/>
            </w:tcBorders>
            <w:vAlign w:val="bottom"/>
          </w:tcPr>
          <w:p w:rsidR="00722ABC" w:rsidRPr="00E52668" w:rsidRDefault="00722ABC" w:rsidP="00DD6E48">
            <w:pPr>
              <w:overflowPunct/>
              <w:autoSpaceDE/>
              <w:autoSpaceDN/>
              <w:adjustRightInd/>
              <w:rPr>
                <w:sz w:val="24"/>
                <w:szCs w:val="24"/>
              </w:rPr>
            </w:pPr>
            <w:r>
              <w:rPr>
                <w:sz w:val="24"/>
                <w:szCs w:val="24"/>
              </w:rPr>
              <w:t>15 </w:t>
            </w:r>
            <w:r w:rsidR="00DD6E48">
              <w:rPr>
                <w:sz w:val="24"/>
                <w:szCs w:val="24"/>
              </w:rPr>
              <w:t>8</w:t>
            </w:r>
            <w:r>
              <w:rPr>
                <w:sz w:val="24"/>
                <w:szCs w:val="24"/>
              </w:rPr>
              <w:t>26,78</w:t>
            </w:r>
          </w:p>
        </w:tc>
        <w:tc>
          <w:tcPr>
            <w:tcW w:w="1417" w:type="dxa"/>
            <w:tcBorders>
              <w:left w:val="single" w:sz="4" w:space="0" w:color="auto"/>
              <w:bottom w:val="single" w:sz="4" w:space="0" w:color="auto"/>
              <w:right w:val="single" w:sz="4" w:space="0" w:color="auto"/>
            </w:tcBorders>
            <w:vAlign w:val="bottom"/>
          </w:tcPr>
          <w:p w:rsidR="00722ABC" w:rsidRPr="00722ABC" w:rsidRDefault="00722ABC" w:rsidP="00DD6E48">
            <w:pPr>
              <w:rPr>
                <w:sz w:val="24"/>
                <w:szCs w:val="24"/>
              </w:rPr>
            </w:pPr>
            <w:r w:rsidRPr="00722ABC">
              <w:rPr>
                <w:sz w:val="24"/>
                <w:szCs w:val="24"/>
              </w:rPr>
              <w:t xml:space="preserve">15 </w:t>
            </w:r>
            <w:r w:rsidR="00DD6E48">
              <w:rPr>
                <w:sz w:val="24"/>
                <w:szCs w:val="24"/>
              </w:rPr>
              <w:t>8</w:t>
            </w:r>
            <w:r w:rsidRPr="00722ABC">
              <w:rPr>
                <w:sz w:val="24"/>
                <w:szCs w:val="24"/>
              </w:rPr>
              <w:t>26,78</w:t>
            </w:r>
          </w:p>
        </w:tc>
        <w:tc>
          <w:tcPr>
            <w:tcW w:w="1276" w:type="dxa"/>
            <w:tcBorders>
              <w:left w:val="single" w:sz="4" w:space="0" w:color="auto"/>
              <w:bottom w:val="single" w:sz="4" w:space="0" w:color="auto"/>
              <w:right w:val="single" w:sz="4" w:space="0" w:color="auto"/>
            </w:tcBorders>
            <w:vAlign w:val="bottom"/>
          </w:tcPr>
          <w:p w:rsidR="00722ABC" w:rsidRPr="00722ABC" w:rsidRDefault="00722ABC" w:rsidP="00DD6E48">
            <w:pPr>
              <w:rPr>
                <w:sz w:val="24"/>
                <w:szCs w:val="24"/>
              </w:rPr>
            </w:pPr>
            <w:r w:rsidRPr="00722ABC">
              <w:rPr>
                <w:sz w:val="24"/>
                <w:szCs w:val="24"/>
              </w:rPr>
              <w:t xml:space="preserve">15 </w:t>
            </w:r>
            <w:r w:rsidR="00DD6E48">
              <w:rPr>
                <w:sz w:val="24"/>
                <w:szCs w:val="24"/>
              </w:rPr>
              <w:t>8</w:t>
            </w:r>
            <w:r w:rsidRPr="00722ABC">
              <w:rPr>
                <w:sz w:val="24"/>
                <w:szCs w:val="24"/>
              </w:rPr>
              <w:t>26,78</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8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3650,63</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3 105,00</w:t>
            </w:r>
          </w:p>
        </w:tc>
        <w:tc>
          <w:tcPr>
            <w:tcW w:w="1220" w:type="dxa"/>
            <w:tcBorders>
              <w:left w:val="single" w:sz="4" w:space="0" w:color="auto"/>
              <w:bottom w:val="single" w:sz="4" w:space="0" w:color="auto"/>
              <w:right w:val="single" w:sz="4" w:space="0" w:color="auto"/>
            </w:tcBorders>
            <w:vAlign w:val="bottom"/>
          </w:tcPr>
          <w:p w:rsidR="00E52668" w:rsidRPr="00E52668" w:rsidRDefault="00AE0894" w:rsidP="00E52668">
            <w:pPr>
              <w:overflowPunct/>
              <w:autoSpaceDE/>
              <w:autoSpaceDN/>
              <w:adjustRightInd/>
              <w:rPr>
                <w:sz w:val="24"/>
                <w:szCs w:val="24"/>
              </w:rPr>
            </w:pPr>
            <w:r>
              <w:rPr>
                <w:sz w:val="24"/>
                <w:szCs w:val="24"/>
              </w:rPr>
              <w:t>307,87</w:t>
            </w:r>
          </w:p>
        </w:tc>
        <w:tc>
          <w:tcPr>
            <w:tcW w:w="1190" w:type="dxa"/>
            <w:tcBorders>
              <w:left w:val="single" w:sz="4" w:space="0" w:color="auto"/>
              <w:bottom w:val="single" w:sz="4" w:space="0" w:color="auto"/>
              <w:right w:val="single" w:sz="4" w:space="0" w:color="auto"/>
            </w:tcBorders>
            <w:vAlign w:val="bottom"/>
          </w:tcPr>
          <w:p w:rsidR="00E52668" w:rsidRPr="00E52668" w:rsidRDefault="00722ABC" w:rsidP="00DD6E48">
            <w:pPr>
              <w:overflowPunct/>
              <w:autoSpaceDE/>
              <w:autoSpaceDN/>
              <w:adjustRightInd/>
              <w:rPr>
                <w:sz w:val="24"/>
                <w:szCs w:val="24"/>
              </w:rPr>
            </w:pPr>
            <w:r>
              <w:rPr>
                <w:sz w:val="24"/>
                <w:szCs w:val="24"/>
              </w:rPr>
              <w:t>15 </w:t>
            </w:r>
            <w:r w:rsidR="00DD6E48">
              <w:rPr>
                <w:sz w:val="24"/>
                <w:szCs w:val="24"/>
              </w:rPr>
              <w:t>8</w:t>
            </w:r>
            <w:r>
              <w:rPr>
                <w:sz w:val="24"/>
                <w:szCs w:val="24"/>
              </w:rPr>
              <w:t>26,78</w:t>
            </w:r>
          </w:p>
        </w:tc>
        <w:tc>
          <w:tcPr>
            <w:tcW w:w="1417" w:type="dxa"/>
            <w:tcBorders>
              <w:left w:val="single" w:sz="4" w:space="0" w:color="auto"/>
              <w:bottom w:val="single" w:sz="4" w:space="0" w:color="auto"/>
              <w:right w:val="single" w:sz="4" w:space="0" w:color="auto"/>
            </w:tcBorders>
            <w:vAlign w:val="bottom"/>
          </w:tcPr>
          <w:p w:rsidR="00E52668" w:rsidRPr="00E52668" w:rsidRDefault="00722ABC" w:rsidP="00DD6E48">
            <w:pPr>
              <w:overflowPunct/>
              <w:autoSpaceDE/>
              <w:autoSpaceDN/>
              <w:adjustRightInd/>
              <w:rPr>
                <w:sz w:val="24"/>
                <w:szCs w:val="24"/>
              </w:rPr>
            </w:pPr>
            <w:r w:rsidRPr="00722ABC">
              <w:rPr>
                <w:sz w:val="24"/>
                <w:szCs w:val="24"/>
              </w:rPr>
              <w:t xml:space="preserve">15 </w:t>
            </w:r>
            <w:r w:rsidR="00DD6E48">
              <w:rPr>
                <w:sz w:val="24"/>
                <w:szCs w:val="24"/>
              </w:rPr>
              <w:t>8</w:t>
            </w:r>
            <w:r w:rsidRPr="00722ABC">
              <w:rPr>
                <w:sz w:val="24"/>
                <w:szCs w:val="24"/>
              </w:rPr>
              <w:t>26,78</w:t>
            </w:r>
          </w:p>
        </w:tc>
        <w:tc>
          <w:tcPr>
            <w:tcW w:w="1276" w:type="dxa"/>
            <w:tcBorders>
              <w:left w:val="single" w:sz="4" w:space="0" w:color="auto"/>
              <w:bottom w:val="single" w:sz="4" w:space="0" w:color="auto"/>
              <w:right w:val="single" w:sz="4" w:space="0" w:color="auto"/>
            </w:tcBorders>
            <w:vAlign w:val="bottom"/>
          </w:tcPr>
          <w:p w:rsidR="00E52668" w:rsidRPr="00E52668" w:rsidRDefault="00722ABC" w:rsidP="00DD6E48">
            <w:pPr>
              <w:overflowPunct/>
              <w:autoSpaceDE/>
              <w:autoSpaceDN/>
              <w:adjustRightInd/>
              <w:rPr>
                <w:sz w:val="24"/>
                <w:szCs w:val="24"/>
              </w:rPr>
            </w:pPr>
            <w:r w:rsidRPr="00722ABC">
              <w:rPr>
                <w:sz w:val="24"/>
                <w:szCs w:val="24"/>
              </w:rPr>
              <w:t xml:space="preserve">15 </w:t>
            </w:r>
            <w:r w:rsidR="00DD6E48">
              <w:rPr>
                <w:sz w:val="24"/>
                <w:szCs w:val="24"/>
              </w:rPr>
              <w:t>8</w:t>
            </w:r>
            <w:r w:rsidRPr="00722ABC">
              <w:rPr>
                <w:sz w:val="24"/>
                <w:szCs w:val="24"/>
              </w:rPr>
              <w:t>26,78</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21"/>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2.2.1.</w:t>
            </w:r>
          </w:p>
        </w:tc>
        <w:tc>
          <w:tcPr>
            <w:tcW w:w="3431" w:type="dxa"/>
            <w:vMerge w:val="restart"/>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Разработка генерального плана, правил землепользования и застройки Минераловодского городского округа</w:t>
            </w: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3 450,00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3 105,00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4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3 450,00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3 105,00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3 450,00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3 105,00</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5"/>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722ABC" w:rsidRPr="00E52668" w:rsidTr="00722ABC">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left w:val="single" w:sz="4" w:space="0" w:color="auto"/>
              <w:right w:val="single" w:sz="4" w:space="0" w:color="auto"/>
            </w:tcBorders>
          </w:tcPr>
          <w:p w:rsidR="00722ABC" w:rsidRPr="00E52668" w:rsidRDefault="00722ABC" w:rsidP="00722ABC">
            <w:pPr>
              <w:overflowPunct/>
              <w:autoSpaceDE/>
              <w:autoSpaceDN/>
              <w:adjustRightInd/>
              <w:outlineLvl w:val="2"/>
              <w:rPr>
                <w:sz w:val="24"/>
                <w:szCs w:val="24"/>
              </w:rPr>
            </w:pPr>
            <w:r w:rsidRPr="00E52668">
              <w:rPr>
                <w:sz w:val="24"/>
                <w:szCs w:val="24"/>
              </w:rPr>
              <w:t>2.2.2</w:t>
            </w:r>
          </w:p>
        </w:tc>
        <w:tc>
          <w:tcPr>
            <w:tcW w:w="3431" w:type="dxa"/>
            <w:vMerge w:val="restart"/>
            <w:tcBorders>
              <w:left w:val="single" w:sz="4" w:space="0" w:color="auto"/>
              <w:right w:val="single" w:sz="4" w:space="0" w:color="auto"/>
            </w:tcBorders>
          </w:tcPr>
          <w:p w:rsidR="00722ABC" w:rsidRPr="00E52668" w:rsidRDefault="00722ABC" w:rsidP="00722ABC">
            <w:pPr>
              <w:overflowPunct/>
              <w:autoSpaceDE/>
              <w:autoSpaceDN/>
              <w:adjustRightInd/>
              <w:outlineLvl w:val="2"/>
              <w:rPr>
                <w:sz w:val="24"/>
                <w:szCs w:val="24"/>
              </w:rPr>
            </w:pPr>
            <w:r w:rsidRPr="00E52668">
              <w:rPr>
                <w:sz w:val="24"/>
                <w:szCs w:val="24"/>
              </w:rPr>
              <w:t>Разработка проектов планировки (проектов межевания) территории Минераловодского городского округа</w:t>
            </w:r>
          </w:p>
        </w:tc>
        <w:tc>
          <w:tcPr>
            <w:tcW w:w="368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722ABC" w:rsidRPr="00E52668" w:rsidRDefault="00AE0894" w:rsidP="00722ABC">
            <w:pPr>
              <w:overflowPunct/>
              <w:autoSpaceDE/>
              <w:autoSpaceDN/>
              <w:adjustRightInd/>
              <w:outlineLvl w:val="2"/>
              <w:rPr>
                <w:sz w:val="24"/>
                <w:szCs w:val="24"/>
              </w:rPr>
            </w:pPr>
            <w:r>
              <w:rPr>
                <w:sz w:val="24"/>
                <w:szCs w:val="24"/>
              </w:rPr>
              <w:t>307,87</w:t>
            </w:r>
          </w:p>
        </w:tc>
        <w:tc>
          <w:tcPr>
            <w:tcW w:w="1190" w:type="dxa"/>
            <w:tcBorders>
              <w:left w:val="single" w:sz="4" w:space="0" w:color="auto"/>
              <w:bottom w:val="single" w:sz="4" w:space="0" w:color="auto"/>
              <w:right w:val="single" w:sz="4" w:space="0" w:color="auto"/>
            </w:tcBorders>
            <w:vAlign w:val="bottom"/>
          </w:tcPr>
          <w:p w:rsidR="00722ABC" w:rsidRPr="00722ABC" w:rsidRDefault="00722ABC" w:rsidP="00722ABC">
            <w:pPr>
              <w:rPr>
                <w:sz w:val="24"/>
                <w:szCs w:val="24"/>
              </w:rPr>
            </w:pPr>
            <w:r w:rsidRPr="00722ABC">
              <w:rPr>
                <w:sz w:val="24"/>
                <w:szCs w:val="24"/>
              </w:rPr>
              <w:t>13 017,58</w:t>
            </w:r>
          </w:p>
        </w:tc>
        <w:tc>
          <w:tcPr>
            <w:tcW w:w="1417" w:type="dxa"/>
            <w:tcBorders>
              <w:left w:val="single" w:sz="4" w:space="0" w:color="auto"/>
              <w:bottom w:val="single" w:sz="4" w:space="0" w:color="auto"/>
              <w:right w:val="single" w:sz="4" w:space="0" w:color="auto"/>
            </w:tcBorders>
            <w:vAlign w:val="bottom"/>
          </w:tcPr>
          <w:p w:rsidR="00722ABC" w:rsidRPr="00722ABC" w:rsidRDefault="00722ABC" w:rsidP="00722ABC">
            <w:pPr>
              <w:rPr>
                <w:sz w:val="24"/>
                <w:szCs w:val="24"/>
              </w:rPr>
            </w:pPr>
            <w:r w:rsidRPr="00722ABC">
              <w:rPr>
                <w:sz w:val="24"/>
                <w:szCs w:val="24"/>
              </w:rPr>
              <w:t>13 017,58</w:t>
            </w:r>
          </w:p>
        </w:tc>
        <w:tc>
          <w:tcPr>
            <w:tcW w:w="1276" w:type="dxa"/>
            <w:tcBorders>
              <w:left w:val="single" w:sz="4" w:space="0" w:color="auto"/>
              <w:bottom w:val="single" w:sz="4" w:space="0" w:color="auto"/>
              <w:right w:val="single" w:sz="4" w:space="0" w:color="auto"/>
            </w:tcBorders>
            <w:vAlign w:val="bottom"/>
          </w:tcPr>
          <w:p w:rsidR="00722ABC" w:rsidRPr="00722ABC" w:rsidRDefault="00722ABC" w:rsidP="00722ABC">
            <w:pPr>
              <w:rPr>
                <w:sz w:val="24"/>
                <w:szCs w:val="24"/>
              </w:rPr>
            </w:pPr>
            <w:r w:rsidRPr="00722ABC">
              <w:rPr>
                <w:sz w:val="24"/>
                <w:szCs w:val="24"/>
              </w:rPr>
              <w:t>13 017,58</w:t>
            </w:r>
          </w:p>
        </w:tc>
      </w:tr>
      <w:tr w:rsidR="00722ABC" w:rsidRPr="00E52668" w:rsidTr="00722ABC">
        <w:tblPrEx>
          <w:tblBorders>
            <w:top w:val="none" w:sz="0" w:space="0" w:color="auto"/>
            <w:left w:val="none" w:sz="0" w:space="0" w:color="auto"/>
            <w:right w:val="none" w:sz="0" w:space="0" w:color="auto"/>
            <w:insideH w:val="none" w:sz="0" w:space="0" w:color="auto"/>
            <w:insideV w:val="none" w:sz="0" w:space="0" w:color="auto"/>
          </w:tblBorders>
        </w:tblPrEx>
        <w:trPr>
          <w:trHeight w:val="345"/>
        </w:trPr>
        <w:tc>
          <w:tcPr>
            <w:tcW w:w="851" w:type="dxa"/>
            <w:vMerge/>
            <w:tcBorders>
              <w:left w:val="single" w:sz="4" w:space="0" w:color="auto"/>
              <w:right w:val="single" w:sz="4" w:space="0" w:color="auto"/>
            </w:tcBorders>
          </w:tcPr>
          <w:p w:rsidR="00722ABC" w:rsidRPr="00E52668" w:rsidRDefault="00722ABC" w:rsidP="00722ABC">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722ABC" w:rsidRPr="00E52668" w:rsidRDefault="00722ABC" w:rsidP="00722ABC">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outlineLvl w:val="2"/>
              <w:rPr>
                <w:sz w:val="24"/>
                <w:szCs w:val="24"/>
              </w:rPr>
            </w:pPr>
          </w:p>
          <w:p w:rsidR="00722ABC" w:rsidRPr="00E52668" w:rsidRDefault="00722ABC" w:rsidP="00722ABC">
            <w:pPr>
              <w:overflowPunct/>
              <w:autoSpaceDE/>
              <w:autoSpaceDN/>
              <w:adjustRightInd/>
              <w:outlineLvl w:val="2"/>
              <w:rPr>
                <w:sz w:val="24"/>
                <w:szCs w:val="24"/>
              </w:rPr>
            </w:pPr>
            <w:r w:rsidRPr="00E52668">
              <w:rPr>
                <w:sz w:val="24"/>
                <w:szCs w:val="24"/>
              </w:rPr>
              <w:t>средства местного бюджета</w:t>
            </w:r>
          </w:p>
        </w:tc>
        <w:tc>
          <w:tcPr>
            <w:tcW w:w="1275"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722ABC" w:rsidRPr="00E52668" w:rsidRDefault="00722ABC" w:rsidP="00722ABC">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722ABC" w:rsidRPr="00E52668" w:rsidRDefault="00AE0894" w:rsidP="00722ABC">
            <w:pPr>
              <w:overflowPunct/>
              <w:autoSpaceDE/>
              <w:autoSpaceDN/>
              <w:adjustRightInd/>
              <w:rPr>
                <w:sz w:val="24"/>
                <w:szCs w:val="24"/>
              </w:rPr>
            </w:pPr>
            <w:r>
              <w:rPr>
                <w:sz w:val="24"/>
                <w:szCs w:val="24"/>
              </w:rPr>
              <w:t>307,87</w:t>
            </w:r>
          </w:p>
        </w:tc>
        <w:tc>
          <w:tcPr>
            <w:tcW w:w="1190" w:type="dxa"/>
            <w:tcBorders>
              <w:left w:val="single" w:sz="4" w:space="0" w:color="auto"/>
              <w:bottom w:val="single" w:sz="4" w:space="0" w:color="auto"/>
              <w:right w:val="single" w:sz="4" w:space="0" w:color="auto"/>
            </w:tcBorders>
            <w:vAlign w:val="bottom"/>
          </w:tcPr>
          <w:p w:rsidR="00722ABC" w:rsidRPr="00722ABC" w:rsidRDefault="00722ABC" w:rsidP="00722ABC">
            <w:pPr>
              <w:rPr>
                <w:sz w:val="24"/>
                <w:szCs w:val="24"/>
              </w:rPr>
            </w:pPr>
            <w:r w:rsidRPr="00722ABC">
              <w:rPr>
                <w:sz w:val="24"/>
                <w:szCs w:val="24"/>
              </w:rPr>
              <w:t>13 017,58</w:t>
            </w:r>
          </w:p>
        </w:tc>
        <w:tc>
          <w:tcPr>
            <w:tcW w:w="1417" w:type="dxa"/>
            <w:tcBorders>
              <w:left w:val="single" w:sz="4" w:space="0" w:color="auto"/>
              <w:bottom w:val="single" w:sz="4" w:space="0" w:color="auto"/>
              <w:right w:val="single" w:sz="4" w:space="0" w:color="auto"/>
            </w:tcBorders>
            <w:vAlign w:val="bottom"/>
          </w:tcPr>
          <w:p w:rsidR="00722ABC" w:rsidRPr="00722ABC" w:rsidRDefault="00722ABC" w:rsidP="00722ABC">
            <w:pPr>
              <w:rPr>
                <w:sz w:val="24"/>
                <w:szCs w:val="24"/>
              </w:rPr>
            </w:pPr>
            <w:r w:rsidRPr="00722ABC">
              <w:rPr>
                <w:sz w:val="24"/>
                <w:szCs w:val="24"/>
              </w:rPr>
              <w:t>13 017,58</w:t>
            </w:r>
          </w:p>
        </w:tc>
        <w:tc>
          <w:tcPr>
            <w:tcW w:w="1276" w:type="dxa"/>
            <w:tcBorders>
              <w:left w:val="single" w:sz="4" w:space="0" w:color="auto"/>
              <w:bottom w:val="single" w:sz="4" w:space="0" w:color="auto"/>
              <w:right w:val="single" w:sz="4" w:space="0" w:color="auto"/>
            </w:tcBorders>
            <w:vAlign w:val="bottom"/>
          </w:tcPr>
          <w:p w:rsidR="00722ABC" w:rsidRPr="00722ABC" w:rsidRDefault="00722ABC" w:rsidP="00722ABC">
            <w:pPr>
              <w:rPr>
                <w:sz w:val="24"/>
                <w:szCs w:val="24"/>
              </w:rPr>
            </w:pPr>
            <w:r w:rsidRPr="00722ABC">
              <w:rPr>
                <w:sz w:val="24"/>
                <w:szCs w:val="24"/>
              </w:rPr>
              <w:t>13 017,58</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AE0894" w:rsidP="00E52668">
            <w:pPr>
              <w:overflowPunct/>
              <w:autoSpaceDE/>
              <w:autoSpaceDN/>
              <w:adjustRightInd/>
              <w:rPr>
                <w:sz w:val="24"/>
                <w:szCs w:val="24"/>
              </w:rPr>
            </w:pPr>
            <w:r>
              <w:rPr>
                <w:sz w:val="24"/>
                <w:szCs w:val="24"/>
              </w:rPr>
              <w:t>307,87</w:t>
            </w:r>
          </w:p>
        </w:tc>
        <w:tc>
          <w:tcPr>
            <w:tcW w:w="1190" w:type="dxa"/>
            <w:tcBorders>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rPr>
                <w:sz w:val="24"/>
                <w:szCs w:val="24"/>
              </w:rPr>
            </w:pPr>
            <w:r>
              <w:rPr>
                <w:sz w:val="24"/>
                <w:szCs w:val="24"/>
              </w:rPr>
              <w:t>13 017,58</w:t>
            </w:r>
          </w:p>
        </w:tc>
        <w:tc>
          <w:tcPr>
            <w:tcW w:w="1417" w:type="dxa"/>
            <w:tcBorders>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rPr>
                <w:sz w:val="24"/>
                <w:szCs w:val="24"/>
              </w:rPr>
            </w:pPr>
            <w:r w:rsidRPr="002C7662">
              <w:rPr>
                <w:sz w:val="24"/>
                <w:szCs w:val="24"/>
              </w:rPr>
              <w:t>13 017,58</w:t>
            </w:r>
          </w:p>
        </w:tc>
        <w:tc>
          <w:tcPr>
            <w:tcW w:w="1276" w:type="dxa"/>
            <w:tcBorders>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rPr>
                <w:sz w:val="24"/>
                <w:szCs w:val="24"/>
              </w:rPr>
            </w:pPr>
            <w:r w:rsidRPr="002C7662">
              <w:rPr>
                <w:sz w:val="24"/>
                <w:szCs w:val="24"/>
              </w:rPr>
              <w:t>13 017,58</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27"/>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2.2.3.</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Разработка программы комплексного развития транспортной инфраструктуры Минераловодского городского округа</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outlineLvl w:val="2"/>
              <w:rPr>
                <w:sz w:val="24"/>
                <w:szCs w:val="24"/>
              </w:rPr>
            </w:pPr>
            <w:r>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63"/>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bookmarkStart w:id="10" w:name="_Hlk482196456"/>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outlineLvl w:val="2"/>
              <w:rPr>
                <w:sz w:val="24"/>
                <w:szCs w:val="24"/>
              </w:rPr>
            </w:pPr>
            <w:r>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bookmarkEnd w:id="10"/>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1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outlineLvl w:val="2"/>
              <w:rPr>
                <w:sz w:val="24"/>
                <w:szCs w:val="24"/>
              </w:rPr>
            </w:pPr>
            <w:r>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07"/>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2.2.4.</w:t>
            </w:r>
          </w:p>
        </w:tc>
        <w:tc>
          <w:tcPr>
            <w:tcW w:w="3431" w:type="dxa"/>
            <w:vMerge w:val="restart"/>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 xml:space="preserve">Разработка программы комплексного развития социальной инфраструктуры </w:t>
            </w:r>
            <w:r w:rsidRPr="00E52668">
              <w:rPr>
                <w:sz w:val="24"/>
                <w:szCs w:val="24"/>
              </w:rPr>
              <w:lastRenderedPageBreak/>
              <w:t>Минераловодского городского округа</w:t>
            </w:r>
          </w:p>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lastRenderedPageBreak/>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outlineLvl w:val="2"/>
              <w:rPr>
                <w:sz w:val="24"/>
                <w:szCs w:val="24"/>
              </w:rPr>
            </w:pPr>
            <w:r>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outlineLvl w:val="2"/>
              <w:rPr>
                <w:sz w:val="24"/>
                <w:szCs w:val="24"/>
              </w:rPr>
            </w:pPr>
            <w:r>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outlineLvl w:val="2"/>
              <w:rPr>
                <w:sz w:val="24"/>
                <w:szCs w:val="24"/>
              </w:rPr>
            </w:pPr>
            <w:r>
              <w:rPr>
                <w:sz w:val="24"/>
                <w:szCs w:val="24"/>
              </w:rPr>
              <w:t>0,00</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77"/>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2.2.5.</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 xml:space="preserve">Разработка схемы размещения </w:t>
            </w:r>
          </w:p>
          <w:p w:rsidR="00E52668" w:rsidRPr="00E52668" w:rsidRDefault="00E52668" w:rsidP="00E52668">
            <w:pPr>
              <w:overflowPunct/>
              <w:autoSpaceDE/>
              <w:autoSpaceDN/>
              <w:adjustRightInd/>
              <w:rPr>
                <w:sz w:val="24"/>
                <w:szCs w:val="24"/>
              </w:rPr>
            </w:pPr>
            <w:r w:rsidRPr="00E52668">
              <w:rPr>
                <w:sz w:val="24"/>
                <w:szCs w:val="24"/>
              </w:rPr>
              <w:t>рекламных конструкции на территории Минераловодского городского округа</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95,00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95,00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25"/>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95,00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04"/>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2.2.6.</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Обследование и изготовление технической документации на объекты недвижимости</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16,01</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16,01</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16,01</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2C7662" w:rsidP="00E52668">
            <w:pPr>
              <w:overflowPunct/>
              <w:autoSpaceDE/>
              <w:autoSpaceDN/>
              <w:adjustRightInd/>
              <w:rPr>
                <w:sz w:val="24"/>
                <w:szCs w:val="24"/>
              </w:rPr>
            </w:pPr>
            <w:r>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29"/>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2.2.7</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Размещение социальной рекламы</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89,62</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6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89,62</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6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89,62</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93"/>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top w:val="single" w:sz="4" w:space="0" w:color="auto"/>
              <w:left w:val="single" w:sz="4" w:space="0" w:color="auto"/>
              <w:right w:val="single" w:sz="4" w:space="0" w:color="auto"/>
            </w:tcBorders>
          </w:tcPr>
          <w:p w:rsidR="00E52668" w:rsidRPr="00E52668" w:rsidRDefault="00E52668" w:rsidP="00A60879">
            <w:pPr>
              <w:overflowPunct/>
              <w:autoSpaceDE/>
              <w:autoSpaceDN/>
              <w:adjustRightInd/>
              <w:outlineLvl w:val="2"/>
              <w:rPr>
                <w:sz w:val="24"/>
                <w:szCs w:val="24"/>
              </w:rPr>
            </w:pPr>
            <w:r w:rsidRPr="00E52668">
              <w:rPr>
                <w:sz w:val="24"/>
                <w:szCs w:val="24"/>
              </w:rPr>
              <w:t>2.2.8</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Постановка территориальных зон Минераловодского городского округа на кадастровый учет</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 xml:space="preserve">управлению архитектуры и градостроительства администрации </w:t>
            </w:r>
            <w:r w:rsidRPr="00E52668">
              <w:rPr>
                <w:sz w:val="24"/>
                <w:szCs w:val="24"/>
              </w:rPr>
              <w:lastRenderedPageBreak/>
              <w:t>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lastRenderedPageBreak/>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Pr>
                <w:sz w:val="24"/>
                <w:szCs w:val="24"/>
              </w:rPr>
              <w:t>2 487,60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2 487,60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5"/>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A60879"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5"/>
        </w:trPr>
        <w:tc>
          <w:tcPr>
            <w:tcW w:w="851" w:type="dxa"/>
            <w:vMerge w:val="restart"/>
            <w:tcBorders>
              <w:left w:val="single" w:sz="4" w:space="0" w:color="auto"/>
              <w:right w:val="single" w:sz="4" w:space="0" w:color="auto"/>
            </w:tcBorders>
          </w:tcPr>
          <w:p w:rsidR="00A60879" w:rsidRPr="00E52668" w:rsidRDefault="00A60879" w:rsidP="00A60879">
            <w:pPr>
              <w:overflowPunct/>
              <w:autoSpaceDE/>
              <w:autoSpaceDN/>
              <w:adjustRightInd/>
              <w:outlineLvl w:val="2"/>
              <w:rPr>
                <w:sz w:val="24"/>
                <w:szCs w:val="24"/>
              </w:rPr>
            </w:pPr>
            <w:r>
              <w:rPr>
                <w:sz w:val="24"/>
                <w:szCs w:val="24"/>
              </w:rPr>
              <w:t>2.2.9</w:t>
            </w:r>
          </w:p>
        </w:tc>
        <w:tc>
          <w:tcPr>
            <w:tcW w:w="3431" w:type="dxa"/>
            <w:vMerge w:val="restart"/>
            <w:tcBorders>
              <w:left w:val="single" w:sz="4" w:space="0" w:color="auto"/>
              <w:right w:val="single" w:sz="4" w:space="0" w:color="auto"/>
            </w:tcBorders>
          </w:tcPr>
          <w:p w:rsidR="00A60879" w:rsidRPr="00E52668" w:rsidRDefault="00A60879" w:rsidP="00A60879">
            <w:pPr>
              <w:overflowPunct/>
              <w:autoSpaceDE/>
              <w:autoSpaceDN/>
              <w:adjustRightInd/>
              <w:rPr>
                <w:sz w:val="24"/>
                <w:szCs w:val="24"/>
              </w:rPr>
            </w:pPr>
            <w:r w:rsidRPr="00A60879">
              <w:rPr>
                <w:sz w:val="24"/>
                <w:szCs w:val="24"/>
              </w:rPr>
              <w:t xml:space="preserve">Постановка </w:t>
            </w:r>
            <w:r>
              <w:rPr>
                <w:sz w:val="24"/>
                <w:szCs w:val="24"/>
              </w:rPr>
              <w:t>границ населенных пунктов</w:t>
            </w:r>
            <w:r w:rsidRPr="00A60879">
              <w:rPr>
                <w:sz w:val="24"/>
                <w:szCs w:val="24"/>
              </w:rPr>
              <w:t xml:space="preserve"> на кадастровый учет</w:t>
            </w:r>
          </w:p>
        </w:tc>
        <w:tc>
          <w:tcPr>
            <w:tcW w:w="368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outlineLvl w:val="2"/>
              <w:rPr>
                <w:sz w:val="24"/>
                <w:szCs w:val="24"/>
              </w:rPr>
            </w:pPr>
            <w:r w:rsidRPr="00A60879">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A60879" w:rsidRPr="00BD4F36" w:rsidRDefault="00A60879" w:rsidP="00A60879">
            <w:r w:rsidRPr="00BD4F36">
              <w:t>-</w:t>
            </w:r>
          </w:p>
        </w:tc>
        <w:tc>
          <w:tcPr>
            <w:tcW w:w="1276" w:type="dxa"/>
            <w:tcBorders>
              <w:top w:val="single" w:sz="4" w:space="0" w:color="auto"/>
              <w:left w:val="single" w:sz="4" w:space="0" w:color="auto"/>
              <w:bottom w:val="single" w:sz="4" w:space="0" w:color="auto"/>
              <w:right w:val="single" w:sz="4" w:space="0" w:color="auto"/>
            </w:tcBorders>
            <w:vAlign w:val="bottom"/>
          </w:tcPr>
          <w:p w:rsidR="00A60879" w:rsidRPr="00BD4F36" w:rsidRDefault="00A60879" w:rsidP="00A60879">
            <w:r w:rsidRPr="00BD4F36">
              <w:t>-</w:t>
            </w:r>
          </w:p>
        </w:tc>
        <w:tc>
          <w:tcPr>
            <w:tcW w:w="1220" w:type="dxa"/>
            <w:tcBorders>
              <w:top w:val="single" w:sz="4" w:space="0" w:color="auto"/>
              <w:left w:val="single" w:sz="4" w:space="0" w:color="auto"/>
              <w:bottom w:val="single" w:sz="4" w:space="0" w:color="auto"/>
              <w:right w:val="single" w:sz="4" w:space="0" w:color="auto"/>
            </w:tcBorders>
            <w:vAlign w:val="bottom"/>
          </w:tcPr>
          <w:p w:rsidR="00A60879" w:rsidRPr="00BD4F36" w:rsidRDefault="00A60879" w:rsidP="00A60879">
            <w:r w:rsidRPr="00BD4F36">
              <w:t>-</w:t>
            </w:r>
          </w:p>
        </w:tc>
        <w:tc>
          <w:tcPr>
            <w:tcW w:w="1190"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sidRPr="00A60879">
              <w:rPr>
                <w:sz w:val="24"/>
                <w:szCs w:val="24"/>
              </w:rPr>
              <w:t>321,60</w:t>
            </w:r>
          </w:p>
        </w:tc>
        <w:tc>
          <w:tcPr>
            <w:tcW w:w="1417"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sidRPr="00A60879">
              <w:rPr>
                <w:sz w:val="24"/>
                <w:szCs w:val="24"/>
              </w:rPr>
              <w:t>321,60</w:t>
            </w:r>
          </w:p>
        </w:tc>
        <w:tc>
          <w:tcPr>
            <w:tcW w:w="127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sidRPr="00A60879">
              <w:rPr>
                <w:sz w:val="24"/>
                <w:szCs w:val="24"/>
              </w:rPr>
              <w:t>321,60</w:t>
            </w:r>
          </w:p>
        </w:tc>
      </w:tr>
      <w:tr w:rsidR="00A60879"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5"/>
        </w:trPr>
        <w:tc>
          <w:tcPr>
            <w:tcW w:w="851" w:type="dxa"/>
            <w:vMerge/>
            <w:tcBorders>
              <w:left w:val="single" w:sz="4" w:space="0" w:color="auto"/>
              <w:right w:val="single" w:sz="4" w:space="0" w:color="auto"/>
            </w:tcBorders>
          </w:tcPr>
          <w:p w:rsidR="00A60879" w:rsidRPr="00E52668" w:rsidRDefault="00A60879" w:rsidP="00A60879">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A60879" w:rsidRPr="00E52668" w:rsidRDefault="00A60879" w:rsidP="00A60879">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outlineLvl w:val="2"/>
              <w:rPr>
                <w:sz w:val="24"/>
                <w:szCs w:val="24"/>
              </w:rPr>
            </w:pPr>
            <w:r w:rsidRPr="00A60879">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tcPr>
          <w:p w:rsidR="00A60879" w:rsidRPr="00C5351E" w:rsidRDefault="00A60879" w:rsidP="00A60879">
            <w:r w:rsidRPr="00C5351E">
              <w:t>-</w:t>
            </w:r>
          </w:p>
        </w:tc>
        <w:tc>
          <w:tcPr>
            <w:tcW w:w="1276" w:type="dxa"/>
            <w:tcBorders>
              <w:top w:val="single" w:sz="4" w:space="0" w:color="auto"/>
              <w:left w:val="single" w:sz="4" w:space="0" w:color="auto"/>
              <w:bottom w:val="single" w:sz="4" w:space="0" w:color="auto"/>
              <w:right w:val="single" w:sz="4" w:space="0" w:color="auto"/>
            </w:tcBorders>
          </w:tcPr>
          <w:p w:rsidR="00A60879" w:rsidRPr="00C5351E" w:rsidRDefault="00A60879" w:rsidP="00A60879">
            <w:r w:rsidRPr="00C5351E">
              <w:t>-</w:t>
            </w:r>
          </w:p>
        </w:tc>
        <w:tc>
          <w:tcPr>
            <w:tcW w:w="1220" w:type="dxa"/>
            <w:tcBorders>
              <w:top w:val="single" w:sz="4" w:space="0" w:color="auto"/>
              <w:left w:val="single" w:sz="4" w:space="0" w:color="auto"/>
              <w:bottom w:val="single" w:sz="4" w:space="0" w:color="auto"/>
              <w:right w:val="single" w:sz="4" w:space="0" w:color="auto"/>
            </w:tcBorders>
          </w:tcPr>
          <w:p w:rsidR="00A60879" w:rsidRDefault="00A60879" w:rsidP="00A60879">
            <w:r w:rsidRPr="00C5351E">
              <w:t>-</w:t>
            </w:r>
          </w:p>
        </w:tc>
        <w:tc>
          <w:tcPr>
            <w:tcW w:w="1190"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Pr>
                <w:sz w:val="24"/>
                <w:szCs w:val="24"/>
              </w:rPr>
              <w:t>321,60</w:t>
            </w:r>
          </w:p>
        </w:tc>
        <w:tc>
          <w:tcPr>
            <w:tcW w:w="1417"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sidRPr="00A60879">
              <w:rPr>
                <w:sz w:val="24"/>
                <w:szCs w:val="24"/>
              </w:rPr>
              <w:t>321,60</w:t>
            </w:r>
          </w:p>
        </w:tc>
        <w:tc>
          <w:tcPr>
            <w:tcW w:w="127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sidRPr="00A60879">
              <w:rPr>
                <w:sz w:val="24"/>
                <w:szCs w:val="24"/>
              </w:rPr>
              <w:t>321,60</w:t>
            </w:r>
          </w:p>
        </w:tc>
      </w:tr>
      <w:tr w:rsidR="00A60879"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5"/>
        </w:trPr>
        <w:tc>
          <w:tcPr>
            <w:tcW w:w="851" w:type="dxa"/>
            <w:vMerge/>
            <w:tcBorders>
              <w:left w:val="single" w:sz="4" w:space="0" w:color="auto"/>
              <w:right w:val="single" w:sz="4" w:space="0" w:color="auto"/>
            </w:tcBorders>
          </w:tcPr>
          <w:p w:rsidR="00A60879" w:rsidRPr="00E52668" w:rsidRDefault="00A60879"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A60879" w:rsidRPr="00E52668" w:rsidRDefault="00A60879"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E52668">
            <w:pPr>
              <w:overflowPunct/>
              <w:autoSpaceDE/>
              <w:autoSpaceDN/>
              <w:adjustRightInd/>
              <w:outlineLvl w:val="2"/>
              <w:rPr>
                <w:sz w:val="24"/>
                <w:szCs w:val="24"/>
              </w:rPr>
            </w:pPr>
            <w:r w:rsidRPr="00A60879">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E52668">
            <w:pPr>
              <w:overflowPunct/>
              <w:autoSpaceDE/>
              <w:autoSpaceDN/>
              <w:adjustRightInd/>
              <w:rPr>
                <w:sz w:val="24"/>
                <w:szCs w:val="24"/>
              </w:rPr>
            </w:pPr>
          </w:p>
        </w:tc>
      </w:tr>
      <w:tr w:rsidR="00A60879"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5"/>
        </w:trPr>
        <w:tc>
          <w:tcPr>
            <w:tcW w:w="851" w:type="dxa"/>
            <w:vMerge/>
            <w:tcBorders>
              <w:left w:val="single" w:sz="4" w:space="0" w:color="auto"/>
              <w:right w:val="single" w:sz="4" w:space="0" w:color="auto"/>
            </w:tcBorders>
          </w:tcPr>
          <w:p w:rsidR="00A60879" w:rsidRPr="00E52668" w:rsidRDefault="00A60879" w:rsidP="00A60879">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A60879" w:rsidRPr="00E52668" w:rsidRDefault="00A60879" w:rsidP="00A60879">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A60879" w:rsidRPr="00A60879" w:rsidRDefault="00A60879" w:rsidP="00A60879">
            <w:pPr>
              <w:overflowPunct/>
              <w:autoSpaceDE/>
              <w:autoSpaceDN/>
              <w:adjustRightInd/>
              <w:outlineLvl w:val="2"/>
              <w:rPr>
                <w:sz w:val="24"/>
                <w:szCs w:val="24"/>
              </w:rPr>
            </w:pPr>
            <w:r w:rsidRPr="00A60879">
              <w:rPr>
                <w:sz w:val="24"/>
                <w:szCs w:val="24"/>
              </w:rPr>
              <w:t>ответственному исполнителю-</w:t>
            </w:r>
          </w:p>
          <w:p w:rsidR="00A60879" w:rsidRPr="00E52668" w:rsidRDefault="00A60879" w:rsidP="00A60879">
            <w:pPr>
              <w:overflowPunct/>
              <w:autoSpaceDE/>
              <w:autoSpaceDN/>
              <w:adjustRightInd/>
              <w:outlineLvl w:val="2"/>
              <w:rPr>
                <w:sz w:val="24"/>
                <w:szCs w:val="24"/>
              </w:rPr>
            </w:pPr>
            <w:r w:rsidRPr="00A60879">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A60879" w:rsidRPr="00605494" w:rsidRDefault="00A60879" w:rsidP="00A60879">
            <w:r w:rsidRPr="00605494">
              <w:t>-</w:t>
            </w:r>
          </w:p>
        </w:tc>
        <w:tc>
          <w:tcPr>
            <w:tcW w:w="1276" w:type="dxa"/>
            <w:tcBorders>
              <w:top w:val="single" w:sz="4" w:space="0" w:color="auto"/>
              <w:left w:val="single" w:sz="4" w:space="0" w:color="auto"/>
              <w:bottom w:val="single" w:sz="4" w:space="0" w:color="auto"/>
              <w:right w:val="single" w:sz="4" w:space="0" w:color="auto"/>
            </w:tcBorders>
            <w:vAlign w:val="bottom"/>
          </w:tcPr>
          <w:p w:rsidR="00A60879" w:rsidRPr="00605494" w:rsidRDefault="00A60879" w:rsidP="00A60879">
            <w:r w:rsidRPr="00605494">
              <w:t>-</w:t>
            </w:r>
          </w:p>
        </w:tc>
        <w:tc>
          <w:tcPr>
            <w:tcW w:w="1220" w:type="dxa"/>
            <w:tcBorders>
              <w:top w:val="single" w:sz="4" w:space="0" w:color="auto"/>
              <w:left w:val="single" w:sz="4" w:space="0" w:color="auto"/>
              <w:bottom w:val="single" w:sz="4" w:space="0" w:color="auto"/>
              <w:right w:val="single" w:sz="4" w:space="0" w:color="auto"/>
            </w:tcBorders>
            <w:vAlign w:val="bottom"/>
          </w:tcPr>
          <w:p w:rsidR="00A60879" w:rsidRDefault="00A60879" w:rsidP="00A60879">
            <w:r w:rsidRPr="00605494">
              <w:t>-</w:t>
            </w:r>
          </w:p>
        </w:tc>
        <w:tc>
          <w:tcPr>
            <w:tcW w:w="1190"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Pr>
                <w:sz w:val="24"/>
                <w:szCs w:val="24"/>
              </w:rPr>
              <w:t>321,60</w:t>
            </w:r>
          </w:p>
        </w:tc>
        <w:tc>
          <w:tcPr>
            <w:tcW w:w="1417"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sidRPr="00A60879">
              <w:rPr>
                <w:sz w:val="24"/>
                <w:szCs w:val="24"/>
              </w:rPr>
              <w:t>321,60</w:t>
            </w:r>
          </w:p>
        </w:tc>
        <w:tc>
          <w:tcPr>
            <w:tcW w:w="127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rPr>
                <w:sz w:val="24"/>
                <w:szCs w:val="24"/>
              </w:rPr>
            </w:pPr>
            <w:r w:rsidRPr="00A60879">
              <w:rPr>
                <w:sz w:val="24"/>
                <w:szCs w:val="24"/>
              </w:rPr>
              <w:t>321,60</w:t>
            </w:r>
          </w:p>
        </w:tc>
      </w:tr>
      <w:tr w:rsidR="00A60879"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75"/>
        </w:trPr>
        <w:tc>
          <w:tcPr>
            <w:tcW w:w="851" w:type="dxa"/>
            <w:vMerge/>
            <w:tcBorders>
              <w:left w:val="single" w:sz="4" w:space="0" w:color="auto"/>
              <w:bottom w:val="single" w:sz="4" w:space="0" w:color="auto"/>
              <w:right w:val="single" w:sz="4" w:space="0" w:color="auto"/>
            </w:tcBorders>
          </w:tcPr>
          <w:p w:rsidR="00A60879" w:rsidRPr="00E52668" w:rsidRDefault="00A60879" w:rsidP="00A60879">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A60879" w:rsidRPr="00E52668" w:rsidRDefault="00A60879" w:rsidP="00A60879">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A60879" w:rsidRPr="00E52668" w:rsidRDefault="00A60879" w:rsidP="00A60879">
            <w:pPr>
              <w:overflowPunct/>
              <w:autoSpaceDE/>
              <w:autoSpaceDN/>
              <w:adjustRightInd/>
              <w:outlineLvl w:val="2"/>
              <w:rPr>
                <w:sz w:val="24"/>
                <w:szCs w:val="24"/>
              </w:rPr>
            </w:pPr>
            <w:r w:rsidRPr="00A60879">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tcPr>
          <w:p w:rsidR="00A60879" w:rsidRPr="00BB2A1B" w:rsidRDefault="00A60879" w:rsidP="00A60879">
            <w:r w:rsidRPr="00BB2A1B">
              <w:t>-</w:t>
            </w:r>
          </w:p>
        </w:tc>
        <w:tc>
          <w:tcPr>
            <w:tcW w:w="1276" w:type="dxa"/>
            <w:tcBorders>
              <w:top w:val="single" w:sz="4" w:space="0" w:color="auto"/>
              <w:left w:val="single" w:sz="4" w:space="0" w:color="auto"/>
              <w:bottom w:val="single" w:sz="4" w:space="0" w:color="auto"/>
              <w:right w:val="single" w:sz="4" w:space="0" w:color="auto"/>
            </w:tcBorders>
          </w:tcPr>
          <w:p w:rsidR="00A60879" w:rsidRPr="00BB2A1B" w:rsidRDefault="00A60879" w:rsidP="00A60879">
            <w:r w:rsidRPr="00BB2A1B">
              <w:t>-</w:t>
            </w:r>
          </w:p>
        </w:tc>
        <w:tc>
          <w:tcPr>
            <w:tcW w:w="1220" w:type="dxa"/>
            <w:tcBorders>
              <w:top w:val="single" w:sz="4" w:space="0" w:color="auto"/>
              <w:left w:val="single" w:sz="4" w:space="0" w:color="auto"/>
              <w:bottom w:val="single" w:sz="4" w:space="0" w:color="auto"/>
              <w:right w:val="single" w:sz="4" w:space="0" w:color="auto"/>
            </w:tcBorders>
          </w:tcPr>
          <w:p w:rsidR="00A60879" w:rsidRPr="00BB2A1B" w:rsidRDefault="00A60879" w:rsidP="00A60879">
            <w:r w:rsidRPr="00BB2A1B">
              <w:t>-</w:t>
            </w:r>
          </w:p>
        </w:tc>
        <w:tc>
          <w:tcPr>
            <w:tcW w:w="1190" w:type="dxa"/>
            <w:tcBorders>
              <w:top w:val="single" w:sz="4" w:space="0" w:color="auto"/>
              <w:left w:val="single" w:sz="4" w:space="0" w:color="auto"/>
              <w:bottom w:val="single" w:sz="4" w:space="0" w:color="auto"/>
              <w:right w:val="single" w:sz="4" w:space="0" w:color="auto"/>
            </w:tcBorders>
          </w:tcPr>
          <w:p w:rsidR="00A60879" w:rsidRPr="00BB2A1B" w:rsidRDefault="00A60879" w:rsidP="00A60879">
            <w:r w:rsidRPr="00BB2A1B">
              <w:t>-</w:t>
            </w:r>
          </w:p>
        </w:tc>
        <w:tc>
          <w:tcPr>
            <w:tcW w:w="1417" w:type="dxa"/>
            <w:tcBorders>
              <w:top w:val="single" w:sz="4" w:space="0" w:color="auto"/>
              <w:left w:val="single" w:sz="4" w:space="0" w:color="auto"/>
              <w:bottom w:val="single" w:sz="4" w:space="0" w:color="auto"/>
              <w:right w:val="single" w:sz="4" w:space="0" w:color="auto"/>
            </w:tcBorders>
          </w:tcPr>
          <w:p w:rsidR="00A60879" w:rsidRPr="00BB2A1B" w:rsidRDefault="00A60879" w:rsidP="00A60879">
            <w:r w:rsidRPr="00BB2A1B">
              <w:t>-</w:t>
            </w:r>
          </w:p>
        </w:tc>
        <w:tc>
          <w:tcPr>
            <w:tcW w:w="1276" w:type="dxa"/>
            <w:tcBorders>
              <w:top w:val="single" w:sz="4" w:space="0" w:color="auto"/>
              <w:left w:val="single" w:sz="4" w:space="0" w:color="auto"/>
              <w:bottom w:val="single" w:sz="4" w:space="0" w:color="auto"/>
              <w:right w:val="single" w:sz="4" w:space="0" w:color="auto"/>
            </w:tcBorders>
          </w:tcPr>
          <w:p w:rsidR="00A60879" w:rsidRDefault="00A60879" w:rsidP="00A60879">
            <w:r w:rsidRPr="00BB2A1B">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val="restart"/>
            <w:tcBorders>
              <w:top w:val="single" w:sz="4" w:space="0" w:color="auto"/>
              <w:left w:val="single" w:sz="4" w:space="0" w:color="auto"/>
              <w:right w:val="single" w:sz="4" w:space="0" w:color="auto"/>
            </w:tcBorders>
          </w:tcPr>
          <w:p w:rsidR="00E52668" w:rsidRPr="00E52668" w:rsidRDefault="00E52668" w:rsidP="00A60879">
            <w:pPr>
              <w:overflowPunct/>
              <w:autoSpaceDE/>
              <w:autoSpaceDN/>
              <w:adjustRightInd/>
              <w:outlineLvl w:val="2"/>
              <w:rPr>
                <w:sz w:val="24"/>
                <w:szCs w:val="24"/>
              </w:rPr>
            </w:pPr>
            <w:r w:rsidRPr="00E52668">
              <w:rPr>
                <w:sz w:val="24"/>
                <w:szCs w:val="24"/>
              </w:rPr>
              <w:t>2.2.</w:t>
            </w:r>
            <w:r w:rsidR="00A60879">
              <w:rPr>
                <w:sz w:val="24"/>
                <w:szCs w:val="24"/>
              </w:rPr>
              <w:t>10</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Разработка  проектно-сметной  документации на объекты капитального строительства и реконструкцию</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outlineLvl w:val="2"/>
              <w:rPr>
                <w:sz w:val="24"/>
                <w:szCs w:val="24"/>
              </w:rPr>
            </w:pPr>
            <w:r>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10"/>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B60F70"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87"/>
        </w:trPr>
        <w:tc>
          <w:tcPr>
            <w:tcW w:w="851" w:type="dxa"/>
            <w:vMerge w:val="restart"/>
            <w:tcBorders>
              <w:top w:val="single" w:sz="4" w:space="0" w:color="auto"/>
              <w:left w:val="single" w:sz="4" w:space="0" w:color="auto"/>
              <w:right w:val="single" w:sz="4" w:space="0" w:color="auto"/>
            </w:tcBorders>
          </w:tcPr>
          <w:p w:rsidR="00B60F70" w:rsidRPr="00E52668" w:rsidRDefault="00B60F70" w:rsidP="00B60F70">
            <w:pPr>
              <w:overflowPunct/>
              <w:autoSpaceDE/>
              <w:autoSpaceDN/>
              <w:adjustRightInd/>
              <w:outlineLvl w:val="2"/>
              <w:rPr>
                <w:sz w:val="24"/>
                <w:szCs w:val="24"/>
              </w:rPr>
            </w:pPr>
            <w:r w:rsidRPr="00E52668">
              <w:rPr>
                <w:sz w:val="24"/>
                <w:szCs w:val="24"/>
              </w:rPr>
              <w:t>2.3</w:t>
            </w:r>
          </w:p>
        </w:tc>
        <w:tc>
          <w:tcPr>
            <w:tcW w:w="3431" w:type="dxa"/>
            <w:vMerge w:val="restart"/>
            <w:tcBorders>
              <w:top w:val="single" w:sz="4" w:space="0" w:color="auto"/>
              <w:left w:val="single" w:sz="4" w:space="0" w:color="auto"/>
              <w:right w:val="single" w:sz="4" w:space="0" w:color="auto"/>
            </w:tcBorders>
          </w:tcPr>
          <w:p w:rsidR="00B60F70" w:rsidRPr="00E52668" w:rsidRDefault="00B60F70" w:rsidP="00B60F70">
            <w:pPr>
              <w:overflowPunct/>
              <w:autoSpaceDE/>
              <w:autoSpaceDN/>
              <w:adjustRightInd/>
              <w:rPr>
                <w:sz w:val="24"/>
                <w:szCs w:val="24"/>
              </w:rPr>
            </w:pPr>
            <w:r w:rsidRPr="00E52668">
              <w:rPr>
                <w:b/>
                <w:sz w:val="24"/>
                <w:szCs w:val="24"/>
              </w:rPr>
              <w:t xml:space="preserve">Основное мероприятие 3 </w:t>
            </w:r>
            <w:r w:rsidRPr="00E52668">
              <w:rPr>
                <w:sz w:val="24"/>
                <w:szCs w:val="24"/>
              </w:rPr>
              <w:t>Картография</w:t>
            </w:r>
          </w:p>
          <w:p w:rsidR="00B60F70" w:rsidRPr="00E52668" w:rsidRDefault="00B60F70" w:rsidP="00B60F70">
            <w:pPr>
              <w:overflowPunct/>
              <w:autoSpaceDE/>
              <w:autoSpaceDN/>
              <w:adjustRightInd/>
              <w:rPr>
                <w:sz w:val="24"/>
                <w:szCs w:val="24"/>
              </w:rPr>
            </w:pPr>
            <w:r w:rsidRPr="00E52668">
              <w:rPr>
                <w:sz w:val="24"/>
                <w:szCs w:val="24"/>
              </w:rPr>
              <w:lastRenderedPageBreak/>
              <w:t>в том числе мероприятия:</w:t>
            </w:r>
          </w:p>
        </w:tc>
        <w:tc>
          <w:tcPr>
            <w:tcW w:w="368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lastRenderedPageBreak/>
              <w:t xml:space="preserve">Средства бюджета Минераловодского городского </w:t>
            </w:r>
            <w:r w:rsidRPr="00E52668">
              <w:rPr>
                <w:sz w:val="24"/>
                <w:szCs w:val="24"/>
              </w:rPr>
              <w:lastRenderedPageBreak/>
              <w:t>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lastRenderedPageBreak/>
              <w:t>483,99</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t>384,51</w:t>
            </w:r>
          </w:p>
        </w:tc>
        <w:tc>
          <w:tcPr>
            <w:tcW w:w="122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315,21</w:t>
            </w:r>
          </w:p>
        </w:tc>
        <w:tc>
          <w:tcPr>
            <w:tcW w:w="119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417"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r>
      <w:tr w:rsidR="00B60F70"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87"/>
        </w:trPr>
        <w:tc>
          <w:tcPr>
            <w:tcW w:w="851" w:type="dxa"/>
            <w:vMerge/>
            <w:tcBorders>
              <w:left w:val="single" w:sz="4" w:space="0" w:color="auto"/>
              <w:right w:val="single" w:sz="4" w:space="0" w:color="auto"/>
            </w:tcBorders>
          </w:tcPr>
          <w:p w:rsidR="00B60F70" w:rsidRPr="00E52668" w:rsidRDefault="00B60F70" w:rsidP="00B60F70">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B60F70" w:rsidRPr="00E52668" w:rsidRDefault="00B60F70" w:rsidP="00B60F70">
            <w:pPr>
              <w:overflowPunct/>
              <w:autoSpaceDE/>
              <w:autoSpaceDN/>
              <w:adjustRightInd/>
              <w:rPr>
                <w:b/>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E52668">
              <w:rPr>
                <w:sz w:val="24"/>
                <w:szCs w:val="24"/>
              </w:rPr>
              <w:t>483,99</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E52668">
              <w:rPr>
                <w:sz w:val="24"/>
                <w:szCs w:val="24"/>
              </w:rPr>
              <w:t>384,51</w:t>
            </w:r>
          </w:p>
        </w:tc>
        <w:tc>
          <w:tcPr>
            <w:tcW w:w="122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315,21</w:t>
            </w:r>
          </w:p>
        </w:tc>
        <w:tc>
          <w:tcPr>
            <w:tcW w:w="119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417"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8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b/>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B60F70" w:rsidRDefault="00E52668"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B60F70" w:rsidRDefault="00E52668"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B60F70"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B60F70" w:rsidRDefault="00E52668" w:rsidP="00E52668">
            <w:pPr>
              <w:overflowPunct/>
              <w:autoSpaceDE/>
              <w:autoSpaceDN/>
              <w:adjustRightInd/>
              <w:rPr>
                <w:sz w:val="24"/>
                <w:szCs w:val="24"/>
              </w:rPr>
            </w:pPr>
          </w:p>
        </w:tc>
      </w:tr>
      <w:tr w:rsidR="00B60F70"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87"/>
        </w:trPr>
        <w:tc>
          <w:tcPr>
            <w:tcW w:w="851" w:type="dxa"/>
            <w:vMerge/>
            <w:tcBorders>
              <w:left w:val="single" w:sz="4" w:space="0" w:color="auto"/>
              <w:right w:val="single" w:sz="4" w:space="0" w:color="auto"/>
            </w:tcBorders>
          </w:tcPr>
          <w:p w:rsidR="00B60F70" w:rsidRPr="00E52668" w:rsidRDefault="00B60F70" w:rsidP="00B60F70">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B60F70" w:rsidRPr="00E52668" w:rsidRDefault="00B60F70" w:rsidP="00B60F70">
            <w:pPr>
              <w:overflowPunct/>
              <w:autoSpaceDE/>
              <w:autoSpaceDN/>
              <w:adjustRightInd/>
              <w:rPr>
                <w:b/>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t>ответственному исполнителю-</w:t>
            </w:r>
          </w:p>
          <w:p w:rsidR="00B60F70" w:rsidRPr="00E52668" w:rsidRDefault="00B60F70" w:rsidP="00B60F70">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E52668">
              <w:rPr>
                <w:sz w:val="24"/>
                <w:szCs w:val="24"/>
              </w:rPr>
              <w:t>483,99</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E52668">
              <w:rPr>
                <w:sz w:val="24"/>
                <w:szCs w:val="24"/>
              </w:rPr>
              <w:t>384,51</w:t>
            </w:r>
          </w:p>
        </w:tc>
        <w:tc>
          <w:tcPr>
            <w:tcW w:w="122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315,21</w:t>
            </w:r>
          </w:p>
        </w:tc>
        <w:tc>
          <w:tcPr>
            <w:tcW w:w="119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417"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87"/>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b/>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75"/>
        </w:trPr>
        <w:tc>
          <w:tcPr>
            <w:tcW w:w="85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2.3.1.</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Разработка карты города Минеральные Воды</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75"/>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75"/>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75"/>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95"/>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jc w:val="center"/>
              <w:outlineLvl w:val="2"/>
              <w:rPr>
                <w:sz w:val="24"/>
                <w:szCs w:val="24"/>
              </w:rPr>
            </w:pPr>
            <w:r w:rsidRPr="00E52668">
              <w:rPr>
                <w:sz w:val="24"/>
                <w:szCs w:val="24"/>
              </w:rPr>
              <w:t>-</w:t>
            </w:r>
          </w:p>
        </w:tc>
      </w:tr>
      <w:tr w:rsidR="00B60F70"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884"/>
        </w:trPr>
        <w:tc>
          <w:tcPr>
            <w:tcW w:w="851" w:type="dxa"/>
            <w:vMerge w:val="restart"/>
            <w:tcBorders>
              <w:top w:val="single" w:sz="4" w:space="0" w:color="auto"/>
              <w:left w:val="single" w:sz="4" w:space="0" w:color="auto"/>
              <w:right w:val="single" w:sz="4" w:space="0" w:color="auto"/>
            </w:tcBorders>
          </w:tcPr>
          <w:p w:rsidR="00B60F70" w:rsidRPr="00E52668" w:rsidRDefault="00B60F70" w:rsidP="00B60F70">
            <w:pPr>
              <w:overflowPunct/>
              <w:autoSpaceDE/>
              <w:autoSpaceDN/>
              <w:adjustRightInd/>
              <w:outlineLvl w:val="2"/>
              <w:rPr>
                <w:sz w:val="24"/>
                <w:szCs w:val="24"/>
              </w:rPr>
            </w:pPr>
            <w:r w:rsidRPr="00E52668">
              <w:rPr>
                <w:sz w:val="24"/>
                <w:szCs w:val="24"/>
              </w:rPr>
              <w:t>2.3.2.</w:t>
            </w:r>
          </w:p>
        </w:tc>
        <w:tc>
          <w:tcPr>
            <w:tcW w:w="3431" w:type="dxa"/>
            <w:vMerge w:val="restart"/>
            <w:tcBorders>
              <w:top w:val="single" w:sz="4" w:space="0" w:color="auto"/>
              <w:left w:val="single" w:sz="4" w:space="0" w:color="auto"/>
              <w:right w:val="single" w:sz="4" w:space="0" w:color="auto"/>
            </w:tcBorders>
          </w:tcPr>
          <w:p w:rsidR="00B60F70" w:rsidRPr="00E52668" w:rsidRDefault="00B60F70" w:rsidP="00B60F70">
            <w:pPr>
              <w:overflowPunct/>
              <w:autoSpaceDE/>
              <w:autoSpaceDN/>
              <w:adjustRightInd/>
              <w:rPr>
                <w:sz w:val="24"/>
                <w:szCs w:val="24"/>
              </w:rPr>
            </w:pPr>
            <w:r w:rsidRPr="00E52668">
              <w:rPr>
                <w:sz w:val="24"/>
                <w:szCs w:val="24"/>
              </w:rPr>
              <w:t xml:space="preserve">Изготовление топографической съемки и схем размещения земельных участков </w:t>
            </w:r>
          </w:p>
        </w:tc>
        <w:tc>
          <w:tcPr>
            <w:tcW w:w="368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t>483,99</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t>384,51</w:t>
            </w:r>
          </w:p>
        </w:tc>
        <w:tc>
          <w:tcPr>
            <w:tcW w:w="122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315,21</w:t>
            </w:r>
          </w:p>
        </w:tc>
        <w:tc>
          <w:tcPr>
            <w:tcW w:w="1190"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417"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B60F70" w:rsidRDefault="00B60F70" w:rsidP="00B60F70">
            <w:pPr>
              <w:rPr>
                <w:sz w:val="24"/>
                <w:szCs w:val="24"/>
              </w:rPr>
            </w:pPr>
            <w:r w:rsidRPr="00B60F70">
              <w:rPr>
                <w:sz w:val="24"/>
                <w:szCs w:val="24"/>
              </w:rPr>
              <w:t>1 656,00</w:t>
            </w:r>
          </w:p>
        </w:tc>
      </w:tr>
      <w:tr w:rsidR="00B60F70"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71"/>
        </w:trPr>
        <w:tc>
          <w:tcPr>
            <w:tcW w:w="851" w:type="dxa"/>
            <w:vMerge/>
            <w:tcBorders>
              <w:left w:val="single" w:sz="4" w:space="0" w:color="auto"/>
              <w:right w:val="single" w:sz="4" w:space="0" w:color="auto"/>
            </w:tcBorders>
          </w:tcPr>
          <w:p w:rsidR="00B60F70" w:rsidRPr="00E52668" w:rsidRDefault="00B60F70" w:rsidP="00B60F70">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B60F70" w:rsidRPr="00E52668" w:rsidRDefault="00B60F70" w:rsidP="00B60F70">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E52668">
              <w:rPr>
                <w:sz w:val="24"/>
                <w:szCs w:val="24"/>
              </w:rPr>
              <w:t>483,99</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E52668">
              <w:rPr>
                <w:sz w:val="24"/>
                <w:szCs w:val="24"/>
              </w:rPr>
              <w:t>384,51</w:t>
            </w:r>
          </w:p>
        </w:tc>
        <w:tc>
          <w:tcPr>
            <w:tcW w:w="1220"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Pr>
                <w:sz w:val="24"/>
                <w:szCs w:val="24"/>
              </w:rPr>
              <w:t>315,21</w:t>
            </w:r>
          </w:p>
        </w:tc>
        <w:tc>
          <w:tcPr>
            <w:tcW w:w="1190"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Pr>
                <w:sz w:val="24"/>
                <w:szCs w:val="24"/>
              </w:rPr>
              <w:t>1 656,00</w:t>
            </w:r>
          </w:p>
        </w:tc>
        <w:tc>
          <w:tcPr>
            <w:tcW w:w="1417"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B60F70">
              <w:rPr>
                <w:sz w:val="24"/>
                <w:szCs w:val="24"/>
              </w:rPr>
              <w:t>1 656,00</w:t>
            </w:r>
          </w:p>
        </w:tc>
        <w:tc>
          <w:tcPr>
            <w:tcW w:w="1276" w:type="dxa"/>
            <w:tcBorders>
              <w:top w:val="single" w:sz="4" w:space="0" w:color="auto"/>
              <w:left w:val="single" w:sz="4" w:space="0" w:color="auto"/>
              <w:bottom w:val="single" w:sz="4" w:space="0" w:color="auto"/>
              <w:right w:val="single" w:sz="4" w:space="0" w:color="auto"/>
            </w:tcBorders>
            <w:vAlign w:val="bottom"/>
          </w:tcPr>
          <w:p w:rsidR="00B60F70" w:rsidRPr="00E52668" w:rsidRDefault="00B60F70" w:rsidP="00B60F70">
            <w:pPr>
              <w:overflowPunct/>
              <w:autoSpaceDE/>
              <w:autoSpaceDN/>
              <w:adjustRightInd/>
              <w:rPr>
                <w:sz w:val="24"/>
                <w:szCs w:val="24"/>
              </w:rPr>
            </w:pPr>
            <w:r w:rsidRPr="00B60F70">
              <w:rPr>
                <w:sz w:val="24"/>
                <w:szCs w:val="24"/>
              </w:rPr>
              <w:t>1 656,00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57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884"/>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483,99</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384,51</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B60F70">
            <w:pPr>
              <w:overflowPunct/>
              <w:autoSpaceDE/>
              <w:autoSpaceDN/>
              <w:adjustRightInd/>
              <w:rPr>
                <w:sz w:val="24"/>
                <w:szCs w:val="24"/>
              </w:rPr>
            </w:pPr>
            <w:r>
              <w:rPr>
                <w:sz w:val="24"/>
                <w:szCs w:val="24"/>
              </w:rPr>
              <w:t>315,21</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Pr>
                <w:sz w:val="24"/>
                <w:szCs w:val="24"/>
              </w:rPr>
              <w:t>1 656,00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1 656,00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B60F70" w:rsidP="00E52668">
            <w:pPr>
              <w:overflowPunct/>
              <w:autoSpaceDE/>
              <w:autoSpaceDN/>
              <w:adjustRightInd/>
              <w:rPr>
                <w:sz w:val="24"/>
                <w:szCs w:val="24"/>
              </w:rPr>
            </w:pPr>
            <w:r w:rsidRPr="00B60F70">
              <w:rPr>
                <w:sz w:val="24"/>
                <w:szCs w:val="24"/>
              </w:rPr>
              <w:t>1 656,00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49"/>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2.3.3.</w:t>
            </w:r>
          </w:p>
        </w:tc>
        <w:tc>
          <w:tcPr>
            <w:tcW w:w="3431" w:type="dxa"/>
            <w:vMerge w:val="restart"/>
            <w:tcBorders>
              <w:top w:val="single" w:sz="4" w:space="0" w:color="auto"/>
              <w:left w:val="single" w:sz="4" w:space="0" w:color="auto"/>
              <w:right w:val="single" w:sz="4" w:space="0" w:color="auto"/>
            </w:tcBorders>
          </w:tcPr>
          <w:p w:rsidR="00E52668" w:rsidRPr="00E52668" w:rsidRDefault="00E52668" w:rsidP="00E52668">
            <w:pPr>
              <w:overflowPunct/>
              <w:autoSpaceDE/>
              <w:autoSpaceDN/>
              <w:adjustRightInd/>
              <w:rPr>
                <w:sz w:val="24"/>
                <w:szCs w:val="24"/>
              </w:rPr>
            </w:pPr>
            <w:r w:rsidRPr="00E52668">
              <w:rPr>
                <w:sz w:val="24"/>
                <w:szCs w:val="24"/>
              </w:rPr>
              <w:t>Внедрение информационной системы обеспечения градостроительной деятельности</w:t>
            </w: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8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257"/>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47"/>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0,00</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13"/>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B241B5"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val="restart"/>
            <w:tcBorders>
              <w:top w:val="single" w:sz="4" w:space="0" w:color="auto"/>
              <w:left w:val="single" w:sz="4" w:space="0" w:color="auto"/>
              <w:right w:val="single" w:sz="4" w:space="0" w:color="auto"/>
            </w:tcBorders>
          </w:tcPr>
          <w:p w:rsidR="00B241B5" w:rsidRDefault="00B241B5" w:rsidP="00B241B5">
            <w:pPr>
              <w:overflowPunct/>
              <w:autoSpaceDE/>
              <w:autoSpaceDN/>
              <w:adjustRightInd/>
              <w:outlineLvl w:val="2"/>
              <w:rPr>
                <w:sz w:val="24"/>
                <w:szCs w:val="24"/>
              </w:rPr>
            </w:pPr>
          </w:p>
          <w:p w:rsidR="00B241B5" w:rsidRPr="00E52668" w:rsidRDefault="00B241B5" w:rsidP="00B241B5">
            <w:pPr>
              <w:overflowPunct/>
              <w:autoSpaceDE/>
              <w:autoSpaceDN/>
              <w:adjustRightInd/>
              <w:outlineLvl w:val="2"/>
              <w:rPr>
                <w:sz w:val="24"/>
                <w:szCs w:val="24"/>
              </w:rPr>
            </w:pPr>
            <w:r w:rsidRPr="00E52668">
              <w:rPr>
                <w:sz w:val="24"/>
                <w:szCs w:val="24"/>
              </w:rPr>
              <w:t>3.</w:t>
            </w:r>
          </w:p>
        </w:tc>
        <w:tc>
          <w:tcPr>
            <w:tcW w:w="3431" w:type="dxa"/>
            <w:vMerge w:val="restart"/>
            <w:tcBorders>
              <w:top w:val="single" w:sz="4" w:space="0" w:color="auto"/>
              <w:left w:val="single" w:sz="4" w:space="0" w:color="auto"/>
              <w:right w:val="single" w:sz="4" w:space="0" w:color="auto"/>
            </w:tcBorders>
          </w:tcPr>
          <w:p w:rsidR="00B241B5" w:rsidRPr="00E52668" w:rsidRDefault="00B241B5" w:rsidP="00B241B5">
            <w:pPr>
              <w:overflowPunct/>
              <w:autoSpaceDE/>
              <w:autoSpaceDN/>
              <w:adjustRightInd/>
              <w:outlineLvl w:val="2"/>
              <w:rPr>
                <w:sz w:val="24"/>
                <w:szCs w:val="24"/>
              </w:rPr>
            </w:pPr>
            <w:r w:rsidRPr="00E52668">
              <w:rPr>
                <w:color w:val="000000"/>
                <w:sz w:val="24"/>
                <w:szCs w:val="24"/>
              </w:rPr>
              <w:t>Подпрограмма «Обеспечение реализации программы и общепрограммные мероприятия»</w:t>
            </w:r>
          </w:p>
        </w:tc>
        <w:tc>
          <w:tcPr>
            <w:tcW w:w="3686"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rPr>
                <w:sz w:val="24"/>
                <w:szCs w:val="24"/>
              </w:rPr>
            </w:pPr>
            <w:r w:rsidRPr="00E52668">
              <w:rPr>
                <w:sz w:val="24"/>
                <w:szCs w:val="24"/>
              </w:rPr>
              <w:t>6 822,38</w:t>
            </w:r>
          </w:p>
        </w:tc>
        <w:tc>
          <w:tcPr>
            <w:tcW w:w="1276"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rPr>
                <w:sz w:val="24"/>
                <w:szCs w:val="24"/>
              </w:rPr>
            </w:pPr>
            <w:r w:rsidRPr="00E52668">
              <w:rPr>
                <w:sz w:val="24"/>
                <w:szCs w:val="24"/>
              </w:rPr>
              <w:t>6 622,61</w:t>
            </w:r>
          </w:p>
        </w:tc>
        <w:tc>
          <w:tcPr>
            <w:tcW w:w="1220" w:type="dxa"/>
            <w:tcBorders>
              <w:top w:val="single" w:sz="4" w:space="0" w:color="auto"/>
              <w:left w:val="single" w:sz="4" w:space="0" w:color="auto"/>
              <w:bottom w:val="single" w:sz="4" w:space="0" w:color="auto"/>
              <w:right w:val="single" w:sz="4" w:space="0" w:color="auto"/>
            </w:tcBorders>
            <w:vAlign w:val="bottom"/>
          </w:tcPr>
          <w:p w:rsidR="00B241B5" w:rsidRPr="00E52668" w:rsidRDefault="00AE0894" w:rsidP="00B241B5">
            <w:pPr>
              <w:overflowPunct/>
              <w:autoSpaceDE/>
              <w:autoSpaceDN/>
              <w:adjustRightInd/>
              <w:rPr>
                <w:sz w:val="24"/>
                <w:szCs w:val="24"/>
              </w:rPr>
            </w:pPr>
            <w:r w:rsidRPr="00AE0894">
              <w:rPr>
                <w:sz w:val="24"/>
                <w:szCs w:val="24"/>
              </w:rPr>
              <w:t>8 676,24</w:t>
            </w:r>
          </w:p>
        </w:tc>
        <w:tc>
          <w:tcPr>
            <w:tcW w:w="1190"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6 803,49</w:t>
            </w:r>
          </w:p>
        </w:tc>
        <w:tc>
          <w:tcPr>
            <w:tcW w:w="1417"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6 802,77</w:t>
            </w:r>
          </w:p>
        </w:tc>
        <w:tc>
          <w:tcPr>
            <w:tcW w:w="1276"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6 802,75</w:t>
            </w: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outlineLvl w:val="2"/>
              <w:rPr>
                <w:sz w:val="24"/>
                <w:szCs w:val="24"/>
              </w:rPr>
            </w:pPr>
            <w:r>
              <w:rPr>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Pr>
                <w:sz w:val="24"/>
                <w:szCs w:val="24"/>
              </w:rPr>
              <w:t>4 121,13</w:t>
            </w:r>
          </w:p>
        </w:tc>
        <w:tc>
          <w:tcPr>
            <w:tcW w:w="1190"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outlineLvl w:val="2"/>
              <w:rPr>
                <w:sz w:val="24"/>
                <w:szCs w:val="24"/>
              </w:rPr>
            </w:pPr>
            <w:r w:rsidRPr="001031FB">
              <w:rPr>
                <w:sz w:val="24"/>
                <w:szCs w:val="24"/>
              </w:rPr>
              <w:t>в т.ч. предусмотренные</w:t>
            </w:r>
            <w:r>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1031FB" w:rsidRDefault="001031FB" w:rsidP="001031FB">
            <w:pPr>
              <w:overflowPunct/>
              <w:autoSpaceDE/>
              <w:autoSpaceDN/>
              <w:adjustRightInd/>
              <w:outlineLvl w:val="2"/>
              <w:rPr>
                <w:sz w:val="24"/>
                <w:szCs w:val="24"/>
              </w:rPr>
            </w:pPr>
            <w:r w:rsidRPr="001031FB">
              <w:rPr>
                <w:sz w:val="24"/>
                <w:szCs w:val="24"/>
              </w:rPr>
              <w:t>ответственному исполнителю-</w:t>
            </w:r>
          </w:p>
          <w:p w:rsidR="001031FB" w:rsidRPr="00E52668" w:rsidRDefault="001031FB" w:rsidP="001031FB">
            <w:pPr>
              <w:overflowPunct/>
              <w:autoSpaceDE/>
              <w:autoSpaceDN/>
              <w:adjustRightInd/>
              <w:outlineLvl w:val="2"/>
              <w:rPr>
                <w:sz w:val="24"/>
                <w:szCs w:val="24"/>
              </w:rPr>
            </w:pPr>
            <w:r w:rsidRPr="001031FB">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E52668">
            <w:pPr>
              <w:overflowPunct/>
              <w:autoSpaceDE/>
              <w:autoSpaceDN/>
              <w:adjustRightInd/>
              <w:rPr>
                <w:sz w:val="24"/>
                <w:szCs w:val="24"/>
              </w:rPr>
            </w:pPr>
            <w:r>
              <w:rPr>
                <w:sz w:val="24"/>
                <w:szCs w:val="24"/>
              </w:rPr>
              <w:t>4 121,13</w:t>
            </w:r>
          </w:p>
        </w:tc>
        <w:tc>
          <w:tcPr>
            <w:tcW w:w="1190"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E52668">
            <w:pPr>
              <w:overflowPunct/>
              <w:autoSpaceDE/>
              <w:autoSpaceDN/>
              <w:adjustRightInd/>
              <w:rPr>
                <w:sz w:val="24"/>
                <w:szCs w:val="24"/>
              </w:rPr>
            </w:pP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1031FB" w:rsidRPr="00E52668" w:rsidRDefault="001031FB" w:rsidP="001031FB">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outlineLvl w:val="2"/>
              <w:rPr>
                <w:sz w:val="24"/>
                <w:szCs w:val="24"/>
              </w:rPr>
            </w:pPr>
            <w:r w:rsidRPr="001031FB">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tcPr>
          <w:p w:rsidR="001031FB" w:rsidRPr="00033109" w:rsidRDefault="001031FB" w:rsidP="001031FB">
            <w:r w:rsidRPr="00033109">
              <w:t>-</w:t>
            </w:r>
          </w:p>
        </w:tc>
        <w:tc>
          <w:tcPr>
            <w:tcW w:w="1276" w:type="dxa"/>
            <w:tcBorders>
              <w:top w:val="single" w:sz="4" w:space="0" w:color="auto"/>
              <w:left w:val="single" w:sz="4" w:space="0" w:color="auto"/>
              <w:bottom w:val="single" w:sz="4" w:space="0" w:color="auto"/>
              <w:right w:val="single" w:sz="4" w:space="0" w:color="auto"/>
            </w:tcBorders>
          </w:tcPr>
          <w:p w:rsidR="001031FB" w:rsidRPr="00033109" w:rsidRDefault="001031FB" w:rsidP="001031FB">
            <w:r w:rsidRPr="00033109">
              <w:t>-</w:t>
            </w:r>
          </w:p>
        </w:tc>
        <w:tc>
          <w:tcPr>
            <w:tcW w:w="1220" w:type="dxa"/>
            <w:tcBorders>
              <w:top w:val="single" w:sz="4" w:space="0" w:color="auto"/>
              <w:left w:val="single" w:sz="4" w:space="0" w:color="auto"/>
              <w:bottom w:val="single" w:sz="4" w:space="0" w:color="auto"/>
              <w:right w:val="single" w:sz="4" w:space="0" w:color="auto"/>
            </w:tcBorders>
          </w:tcPr>
          <w:p w:rsidR="001031FB" w:rsidRPr="00033109" w:rsidRDefault="001031FB" w:rsidP="001031FB">
            <w:r w:rsidRPr="00033109">
              <w:t>-</w:t>
            </w:r>
          </w:p>
        </w:tc>
        <w:tc>
          <w:tcPr>
            <w:tcW w:w="1190"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1031FB">
            <w:pPr>
              <w:rPr>
                <w:sz w:val="24"/>
                <w:szCs w:val="24"/>
              </w:rPr>
            </w:pPr>
            <w:r w:rsidRPr="00B241B5">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1031FB">
            <w:pPr>
              <w:rPr>
                <w:sz w:val="24"/>
                <w:szCs w:val="24"/>
              </w:rPr>
            </w:pPr>
            <w:r w:rsidRPr="00B241B5">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B241B5" w:rsidRDefault="001031FB" w:rsidP="001031FB">
            <w:pPr>
              <w:rPr>
                <w:sz w:val="24"/>
                <w:szCs w:val="24"/>
              </w:rPr>
            </w:pPr>
            <w:r w:rsidRPr="00B241B5">
              <w:rPr>
                <w:sz w:val="24"/>
                <w:szCs w:val="24"/>
              </w:rPr>
              <w:t>-</w:t>
            </w:r>
          </w:p>
        </w:tc>
      </w:tr>
      <w:tr w:rsidR="00B241B5"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11"/>
        </w:trPr>
        <w:tc>
          <w:tcPr>
            <w:tcW w:w="851" w:type="dxa"/>
            <w:vMerge/>
            <w:tcBorders>
              <w:left w:val="single" w:sz="4" w:space="0" w:color="auto"/>
              <w:right w:val="single" w:sz="4" w:space="0" w:color="auto"/>
            </w:tcBorders>
          </w:tcPr>
          <w:p w:rsidR="00B241B5" w:rsidRPr="00E52668" w:rsidRDefault="00B241B5" w:rsidP="00B241B5">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B241B5" w:rsidRPr="00E52668" w:rsidRDefault="00B241B5" w:rsidP="00B241B5">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rPr>
                <w:sz w:val="24"/>
                <w:szCs w:val="24"/>
              </w:rPr>
            </w:pPr>
            <w:r w:rsidRPr="00E52668">
              <w:rPr>
                <w:sz w:val="24"/>
                <w:szCs w:val="24"/>
              </w:rPr>
              <w:t>6 822,38</w:t>
            </w:r>
          </w:p>
        </w:tc>
        <w:tc>
          <w:tcPr>
            <w:tcW w:w="1276"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rPr>
                <w:sz w:val="24"/>
                <w:szCs w:val="24"/>
              </w:rPr>
            </w:pPr>
            <w:r w:rsidRPr="00E52668">
              <w:rPr>
                <w:sz w:val="24"/>
                <w:szCs w:val="24"/>
              </w:rPr>
              <w:t>6 622,61</w:t>
            </w:r>
          </w:p>
        </w:tc>
        <w:tc>
          <w:tcPr>
            <w:tcW w:w="1220" w:type="dxa"/>
            <w:tcBorders>
              <w:top w:val="single" w:sz="4" w:space="0" w:color="auto"/>
              <w:left w:val="single" w:sz="4" w:space="0" w:color="auto"/>
              <w:bottom w:val="single" w:sz="4" w:space="0" w:color="auto"/>
              <w:right w:val="single" w:sz="4" w:space="0" w:color="auto"/>
            </w:tcBorders>
            <w:vAlign w:val="bottom"/>
          </w:tcPr>
          <w:p w:rsidR="00B241B5" w:rsidRPr="00E52668" w:rsidRDefault="00AE0894" w:rsidP="00AE0894">
            <w:pPr>
              <w:overflowPunct/>
              <w:autoSpaceDE/>
              <w:autoSpaceDN/>
              <w:adjustRightInd/>
              <w:rPr>
                <w:sz w:val="24"/>
                <w:szCs w:val="24"/>
              </w:rPr>
            </w:pPr>
            <w:r>
              <w:rPr>
                <w:sz w:val="24"/>
                <w:szCs w:val="24"/>
              </w:rPr>
              <w:t>4</w:t>
            </w:r>
            <w:r w:rsidR="00B241B5">
              <w:rPr>
                <w:sz w:val="24"/>
                <w:szCs w:val="24"/>
              </w:rPr>
              <w:t> </w:t>
            </w:r>
            <w:r>
              <w:rPr>
                <w:sz w:val="24"/>
                <w:szCs w:val="24"/>
              </w:rPr>
              <w:t>555,11</w:t>
            </w:r>
          </w:p>
        </w:tc>
        <w:tc>
          <w:tcPr>
            <w:tcW w:w="1190"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6 803,49</w:t>
            </w:r>
          </w:p>
        </w:tc>
        <w:tc>
          <w:tcPr>
            <w:tcW w:w="1417"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6 802,77</w:t>
            </w:r>
          </w:p>
        </w:tc>
        <w:tc>
          <w:tcPr>
            <w:tcW w:w="1276"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6 802,75</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401"/>
        </w:trPr>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B241B5" w:rsidRDefault="00E52668"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B241B5"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B241B5" w:rsidRDefault="00E52668" w:rsidP="00E52668">
            <w:pPr>
              <w:overflowPunct/>
              <w:autoSpaceDE/>
              <w:autoSpaceDN/>
              <w:adjustRightInd/>
              <w:rPr>
                <w:sz w:val="24"/>
                <w:szCs w:val="24"/>
              </w:rPr>
            </w:pPr>
          </w:p>
        </w:tc>
      </w:tr>
      <w:tr w:rsidR="00B241B5"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B241B5" w:rsidRPr="00E52668" w:rsidRDefault="00B241B5" w:rsidP="00B241B5">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B241B5" w:rsidRPr="00E52668" w:rsidRDefault="00B241B5" w:rsidP="00B241B5">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outlineLvl w:val="2"/>
              <w:rPr>
                <w:sz w:val="24"/>
                <w:szCs w:val="24"/>
              </w:rPr>
            </w:pPr>
            <w:r w:rsidRPr="00E52668">
              <w:rPr>
                <w:sz w:val="24"/>
                <w:szCs w:val="24"/>
              </w:rPr>
              <w:t>ответственному исполнителю-</w:t>
            </w:r>
          </w:p>
          <w:p w:rsidR="00B241B5" w:rsidRPr="00E52668" w:rsidRDefault="00B241B5" w:rsidP="00B241B5">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rPr>
                <w:sz w:val="24"/>
                <w:szCs w:val="24"/>
              </w:rPr>
            </w:pPr>
            <w:r w:rsidRPr="00E52668">
              <w:rPr>
                <w:sz w:val="24"/>
                <w:szCs w:val="24"/>
              </w:rPr>
              <w:t>6 822,38</w:t>
            </w:r>
          </w:p>
        </w:tc>
        <w:tc>
          <w:tcPr>
            <w:tcW w:w="1276" w:type="dxa"/>
            <w:tcBorders>
              <w:top w:val="single" w:sz="4" w:space="0" w:color="auto"/>
              <w:left w:val="single" w:sz="4" w:space="0" w:color="auto"/>
              <w:bottom w:val="single" w:sz="4" w:space="0" w:color="auto"/>
              <w:right w:val="single" w:sz="4" w:space="0" w:color="auto"/>
            </w:tcBorders>
            <w:vAlign w:val="bottom"/>
          </w:tcPr>
          <w:p w:rsidR="00B241B5" w:rsidRPr="00E52668" w:rsidRDefault="00B241B5" w:rsidP="00B241B5">
            <w:pPr>
              <w:overflowPunct/>
              <w:autoSpaceDE/>
              <w:autoSpaceDN/>
              <w:adjustRightInd/>
              <w:rPr>
                <w:sz w:val="24"/>
                <w:szCs w:val="24"/>
              </w:rPr>
            </w:pPr>
            <w:r w:rsidRPr="00E52668">
              <w:rPr>
                <w:sz w:val="24"/>
                <w:szCs w:val="24"/>
              </w:rPr>
              <w:t>6 622,61</w:t>
            </w:r>
          </w:p>
        </w:tc>
        <w:tc>
          <w:tcPr>
            <w:tcW w:w="1220" w:type="dxa"/>
            <w:tcBorders>
              <w:top w:val="single" w:sz="4" w:space="0" w:color="auto"/>
              <w:left w:val="single" w:sz="4" w:space="0" w:color="auto"/>
              <w:bottom w:val="single" w:sz="4" w:space="0" w:color="auto"/>
              <w:right w:val="single" w:sz="4" w:space="0" w:color="auto"/>
            </w:tcBorders>
            <w:vAlign w:val="bottom"/>
          </w:tcPr>
          <w:p w:rsidR="00B241B5" w:rsidRPr="00E52668" w:rsidRDefault="00AE0894" w:rsidP="00B241B5">
            <w:pPr>
              <w:overflowPunct/>
              <w:autoSpaceDE/>
              <w:autoSpaceDN/>
              <w:adjustRightInd/>
              <w:rPr>
                <w:sz w:val="24"/>
                <w:szCs w:val="24"/>
              </w:rPr>
            </w:pPr>
            <w:r w:rsidRPr="00AE0894">
              <w:rPr>
                <w:sz w:val="24"/>
                <w:szCs w:val="24"/>
              </w:rPr>
              <w:t>4 555,11</w:t>
            </w:r>
          </w:p>
        </w:tc>
        <w:tc>
          <w:tcPr>
            <w:tcW w:w="1190"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6 803,49</w:t>
            </w:r>
          </w:p>
        </w:tc>
        <w:tc>
          <w:tcPr>
            <w:tcW w:w="1417"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6 802,77</w:t>
            </w:r>
          </w:p>
        </w:tc>
        <w:tc>
          <w:tcPr>
            <w:tcW w:w="1276" w:type="dxa"/>
            <w:tcBorders>
              <w:top w:val="single" w:sz="4" w:space="0" w:color="auto"/>
              <w:left w:val="single" w:sz="4" w:space="0" w:color="auto"/>
              <w:bottom w:val="single" w:sz="4" w:space="0" w:color="auto"/>
              <w:right w:val="single" w:sz="4" w:space="0" w:color="auto"/>
            </w:tcBorders>
            <w:vAlign w:val="bottom"/>
          </w:tcPr>
          <w:p w:rsidR="00B241B5" w:rsidRPr="00B241B5" w:rsidRDefault="00B241B5" w:rsidP="00B241B5">
            <w:pPr>
              <w:rPr>
                <w:sz w:val="24"/>
                <w:szCs w:val="24"/>
              </w:rPr>
            </w:pPr>
            <w:r w:rsidRPr="00B241B5">
              <w:rPr>
                <w:sz w:val="24"/>
                <w:szCs w:val="24"/>
              </w:rPr>
              <w:t>6 802,75</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rPr>
          <w:trHeight w:val="389"/>
        </w:trPr>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r w:rsidRPr="00E52668">
              <w:rPr>
                <w:sz w:val="24"/>
                <w:szCs w:val="24"/>
              </w:rPr>
              <w:t>в том числе следующие основные мероприятия:</w:t>
            </w: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19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417"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val="restart"/>
            <w:tcBorders>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r w:rsidRPr="00E52668">
              <w:rPr>
                <w:sz w:val="24"/>
                <w:szCs w:val="24"/>
              </w:rPr>
              <w:t>3.1.</w:t>
            </w:r>
          </w:p>
        </w:tc>
        <w:tc>
          <w:tcPr>
            <w:tcW w:w="3431" w:type="dxa"/>
            <w:vMerge w:val="restart"/>
            <w:tcBorders>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r w:rsidRPr="00E52668">
              <w:rPr>
                <w:b/>
                <w:sz w:val="24"/>
                <w:szCs w:val="24"/>
              </w:rPr>
              <w:t xml:space="preserve">Основное мероприятие 1 </w:t>
            </w:r>
            <w:r w:rsidRPr="00E52668">
              <w:rPr>
                <w:sz w:val="24"/>
                <w:szCs w:val="24"/>
              </w:rPr>
              <w:t>Финансовое обеспечение деятельности органов местного самоуправления и их структурных подразделений</w:t>
            </w:r>
          </w:p>
          <w:p w:rsidR="001031FB" w:rsidRPr="00E52668" w:rsidRDefault="001031FB" w:rsidP="001031FB">
            <w:pPr>
              <w:overflowPunct/>
              <w:autoSpaceDE/>
              <w:autoSpaceDN/>
              <w:adjustRightInd/>
              <w:outlineLvl w:val="2"/>
              <w:rPr>
                <w:sz w:val="24"/>
                <w:szCs w:val="24"/>
              </w:rPr>
            </w:pPr>
            <w:r w:rsidRPr="00E52668">
              <w:rPr>
                <w:sz w:val="24"/>
                <w:szCs w:val="24"/>
              </w:rPr>
              <w:t>в том числе мероприятие:</w:t>
            </w:r>
          </w:p>
        </w:tc>
        <w:tc>
          <w:tcPr>
            <w:tcW w:w="3686"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6 822,38</w:t>
            </w:r>
          </w:p>
        </w:tc>
        <w:tc>
          <w:tcPr>
            <w:tcW w:w="1276"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6 622,61</w:t>
            </w:r>
          </w:p>
        </w:tc>
        <w:tc>
          <w:tcPr>
            <w:tcW w:w="1220" w:type="dxa"/>
            <w:tcBorders>
              <w:left w:val="single" w:sz="4" w:space="0" w:color="auto"/>
              <w:bottom w:val="single" w:sz="4" w:space="0" w:color="auto"/>
              <w:right w:val="single" w:sz="4" w:space="0" w:color="auto"/>
            </w:tcBorders>
            <w:vAlign w:val="bottom"/>
          </w:tcPr>
          <w:p w:rsidR="001031FB" w:rsidRPr="00E52668" w:rsidRDefault="00AE0894" w:rsidP="001031FB">
            <w:pPr>
              <w:overflowPunct/>
              <w:autoSpaceDE/>
              <w:autoSpaceDN/>
              <w:adjustRightInd/>
              <w:rPr>
                <w:sz w:val="24"/>
                <w:szCs w:val="24"/>
              </w:rPr>
            </w:pPr>
            <w:r w:rsidRPr="00AE0894">
              <w:rPr>
                <w:sz w:val="24"/>
                <w:szCs w:val="24"/>
              </w:rPr>
              <w:t>8 676,24</w:t>
            </w:r>
          </w:p>
        </w:tc>
        <w:tc>
          <w:tcPr>
            <w:tcW w:w="1190"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6 803,49</w:t>
            </w:r>
          </w:p>
        </w:tc>
        <w:tc>
          <w:tcPr>
            <w:tcW w:w="1417"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6 802,77</w:t>
            </w:r>
          </w:p>
        </w:tc>
        <w:tc>
          <w:tcPr>
            <w:tcW w:w="1276"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6 802,75</w:t>
            </w:r>
          </w:p>
        </w:tc>
      </w:tr>
      <w:tr w:rsidR="003523AA"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3523AA" w:rsidRPr="00E52668" w:rsidRDefault="003523AA"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3523AA" w:rsidRPr="00E52668" w:rsidRDefault="001031FB" w:rsidP="003523AA">
            <w:pPr>
              <w:overflowPunct/>
              <w:autoSpaceDE/>
              <w:autoSpaceDN/>
              <w:adjustRightInd/>
              <w:outlineLvl w:val="2"/>
              <w:rPr>
                <w:sz w:val="24"/>
                <w:szCs w:val="24"/>
              </w:rPr>
            </w:pPr>
            <w:r>
              <w:rPr>
                <w:sz w:val="24"/>
                <w:szCs w:val="24"/>
              </w:rPr>
              <w:t>средства краевого бюджета</w:t>
            </w:r>
          </w:p>
        </w:tc>
        <w:tc>
          <w:tcPr>
            <w:tcW w:w="1275" w:type="dxa"/>
            <w:tcBorders>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3523AA" w:rsidRPr="00E52668" w:rsidRDefault="001031FB" w:rsidP="00E52668">
            <w:pPr>
              <w:overflowPunct/>
              <w:autoSpaceDE/>
              <w:autoSpaceDN/>
              <w:adjustRightInd/>
              <w:rPr>
                <w:sz w:val="24"/>
                <w:szCs w:val="24"/>
              </w:rPr>
            </w:pPr>
            <w:r>
              <w:rPr>
                <w:sz w:val="24"/>
                <w:szCs w:val="24"/>
              </w:rPr>
              <w:t>4 121,13</w:t>
            </w:r>
          </w:p>
        </w:tc>
        <w:tc>
          <w:tcPr>
            <w:tcW w:w="1190"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r>
      <w:tr w:rsidR="003523AA"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3523AA" w:rsidRPr="00E52668" w:rsidRDefault="003523AA"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3523AA" w:rsidRPr="00E52668" w:rsidRDefault="001031FB" w:rsidP="00E52668">
            <w:pPr>
              <w:overflowPunct/>
              <w:autoSpaceDE/>
              <w:autoSpaceDN/>
              <w:adjustRightInd/>
              <w:outlineLvl w:val="2"/>
              <w:rPr>
                <w:sz w:val="24"/>
                <w:szCs w:val="24"/>
              </w:rPr>
            </w:pPr>
            <w:r w:rsidRPr="001031FB">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r>
      <w:tr w:rsidR="003523AA"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3523AA" w:rsidRPr="00E52668" w:rsidRDefault="003523AA"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1031FB" w:rsidRPr="001031FB" w:rsidRDefault="001031FB" w:rsidP="001031FB">
            <w:pPr>
              <w:overflowPunct/>
              <w:autoSpaceDE/>
              <w:autoSpaceDN/>
              <w:adjustRightInd/>
              <w:outlineLvl w:val="2"/>
              <w:rPr>
                <w:sz w:val="24"/>
                <w:szCs w:val="24"/>
              </w:rPr>
            </w:pPr>
            <w:r w:rsidRPr="001031FB">
              <w:rPr>
                <w:sz w:val="24"/>
                <w:szCs w:val="24"/>
              </w:rPr>
              <w:t>ответственному исполнителю-</w:t>
            </w:r>
          </w:p>
          <w:p w:rsidR="003523AA" w:rsidRPr="00E52668" w:rsidRDefault="001031FB" w:rsidP="001031FB">
            <w:pPr>
              <w:overflowPunct/>
              <w:autoSpaceDE/>
              <w:autoSpaceDN/>
              <w:adjustRightInd/>
              <w:outlineLvl w:val="2"/>
              <w:rPr>
                <w:sz w:val="24"/>
                <w:szCs w:val="24"/>
              </w:rPr>
            </w:pPr>
            <w:r w:rsidRPr="001031FB">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3523AA" w:rsidRPr="00E52668" w:rsidRDefault="001031FB" w:rsidP="00E52668">
            <w:pPr>
              <w:overflowPunct/>
              <w:autoSpaceDE/>
              <w:autoSpaceDN/>
              <w:adjustRightInd/>
              <w:rPr>
                <w:sz w:val="24"/>
                <w:szCs w:val="24"/>
              </w:rPr>
            </w:pPr>
            <w:r>
              <w:rPr>
                <w:sz w:val="24"/>
                <w:szCs w:val="24"/>
              </w:rPr>
              <w:t>4 121,13</w:t>
            </w:r>
          </w:p>
        </w:tc>
        <w:tc>
          <w:tcPr>
            <w:tcW w:w="1190"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1031FB" w:rsidRPr="001031FB" w:rsidRDefault="001031FB" w:rsidP="001031FB">
            <w:pPr>
              <w:overflowPunct/>
              <w:autoSpaceDE/>
              <w:autoSpaceDN/>
              <w:adjustRightInd/>
              <w:outlineLvl w:val="2"/>
              <w:rPr>
                <w:sz w:val="24"/>
                <w:szCs w:val="24"/>
              </w:rPr>
            </w:pPr>
            <w:r w:rsidRPr="001031FB">
              <w:rPr>
                <w:sz w:val="24"/>
                <w:szCs w:val="24"/>
              </w:rPr>
              <w:t>соисполнителю</w:t>
            </w:r>
          </w:p>
        </w:tc>
        <w:tc>
          <w:tcPr>
            <w:tcW w:w="1275" w:type="dxa"/>
            <w:tcBorders>
              <w:left w:val="single" w:sz="4" w:space="0" w:color="auto"/>
              <w:bottom w:val="single" w:sz="4" w:space="0" w:color="auto"/>
              <w:right w:val="single" w:sz="4" w:space="0" w:color="auto"/>
            </w:tcBorders>
          </w:tcPr>
          <w:p w:rsidR="001031FB" w:rsidRPr="00C452E5" w:rsidRDefault="001031FB" w:rsidP="001031FB">
            <w:pPr>
              <w:jc w:val="center"/>
            </w:pPr>
            <w:r w:rsidRPr="00C452E5">
              <w:t>-</w:t>
            </w:r>
          </w:p>
        </w:tc>
        <w:tc>
          <w:tcPr>
            <w:tcW w:w="1276" w:type="dxa"/>
            <w:tcBorders>
              <w:left w:val="single" w:sz="4" w:space="0" w:color="auto"/>
              <w:bottom w:val="single" w:sz="4" w:space="0" w:color="auto"/>
              <w:right w:val="single" w:sz="4" w:space="0" w:color="auto"/>
            </w:tcBorders>
          </w:tcPr>
          <w:p w:rsidR="001031FB" w:rsidRPr="00C452E5" w:rsidRDefault="001031FB" w:rsidP="001031FB">
            <w:pPr>
              <w:jc w:val="center"/>
            </w:pPr>
            <w:r w:rsidRPr="00C452E5">
              <w:t>-</w:t>
            </w:r>
          </w:p>
        </w:tc>
        <w:tc>
          <w:tcPr>
            <w:tcW w:w="1220" w:type="dxa"/>
            <w:tcBorders>
              <w:left w:val="single" w:sz="4" w:space="0" w:color="auto"/>
              <w:bottom w:val="single" w:sz="4" w:space="0" w:color="auto"/>
              <w:right w:val="single" w:sz="4" w:space="0" w:color="auto"/>
            </w:tcBorders>
          </w:tcPr>
          <w:p w:rsidR="001031FB" w:rsidRPr="00C452E5" w:rsidRDefault="001031FB" w:rsidP="001031FB">
            <w:pPr>
              <w:jc w:val="center"/>
            </w:pPr>
            <w:r w:rsidRPr="00C452E5">
              <w:t>-</w:t>
            </w:r>
          </w:p>
        </w:tc>
        <w:tc>
          <w:tcPr>
            <w:tcW w:w="1190" w:type="dxa"/>
            <w:tcBorders>
              <w:left w:val="single" w:sz="4" w:space="0" w:color="auto"/>
              <w:bottom w:val="single" w:sz="4" w:space="0" w:color="auto"/>
              <w:right w:val="single" w:sz="4" w:space="0" w:color="auto"/>
            </w:tcBorders>
            <w:vAlign w:val="bottom"/>
          </w:tcPr>
          <w:p w:rsidR="001031FB" w:rsidRPr="00B0262A" w:rsidRDefault="001031FB" w:rsidP="001031FB">
            <w:pPr>
              <w:jc w:val="center"/>
              <w:rPr>
                <w:sz w:val="24"/>
                <w:szCs w:val="24"/>
              </w:rPr>
            </w:pPr>
            <w:r w:rsidRPr="00B0262A">
              <w:rPr>
                <w:sz w:val="24"/>
                <w:szCs w:val="24"/>
              </w:rPr>
              <w:t>-</w:t>
            </w:r>
          </w:p>
        </w:tc>
        <w:tc>
          <w:tcPr>
            <w:tcW w:w="1417" w:type="dxa"/>
            <w:tcBorders>
              <w:left w:val="single" w:sz="4" w:space="0" w:color="auto"/>
              <w:bottom w:val="single" w:sz="4" w:space="0" w:color="auto"/>
              <w:right w:val="single" w:sz="4" w:space="0" w:color="auto"/>
            </w:tcBorders>
            <w:vAlign w:val="bottom"/>
          </w:tcPr>
          <w:p w:rsidR="001031FB" w:rsidRPr="00B0262A" w:rsidRDefault="001031FB" w:rsidP="001031FB">
            <w:pPr>
              <w:jc w:val="center"/>
              <w:rPr>
                <w:sz w:val="24"/>
                <w:szCs w:val="24"/>
              </w:rPr>
            </w:pPr>
            <w:r w:rsidRPr="00B0262A">
              <w:rPr>
                <w:sz w:val="24"/>
                <w:szCs w:val="24"/>
              </w:rPr>
              <w:t>-</w:t>
            </w:r>
          </w:p>
        </w:tc>
        <w:tc>
          <w:tcPr>
            <w:tcW w:w="1276" w:type="dxa"/>
            <w:tcBorders>
              <w:left w:val="single" w:sz="4" w:space="0" w:color="auto"/>
              <w:bottom w:val="single" w:sz="4" w:space="0" w:color="auto"/>
              <w:right w:val="single" w:sz="4" w:space="0" w:color="auto"/>
            </w:tcBorders>
            <w:vAlign w:val="bottom"/>
          </w:tcPr>
          <w:p w:rsidR="001031FB" w:rsidRPr="00B0262A" w:rsidRDefault="001031FB" w:rsidP="001031FB">
            <w:pPr>
              <w:jc w:val="center"/>
              <w:rPr>
                <w:sz w:val="24"/>
                <w:szCs w:val="24"/>
              </w:rPr>
            </w:pPr>
            <w:r w:rsidRPr="00B0262A">
              <w:rPr>
                <w:sz w:val="24"/>
                <w:szCs w:val="24"/>
              </w:rPr>
              <w:t>-</w:t>
            </w: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outlineLvl w:val="2"/>
              <w:rPr>
                <w:sz w:val="24"/>
                <w:szCs w:val="24"/>
              </w:rPr>
            </w:pPr>
            <w:r w:rsidRPr="00E52668">
              <w:rPr>
                <w:sz w:val="24"/>
                <w:szCs w:val="24"/>
              </w:rPr>
              <w:t>средства местного бюджета</w:t>
            </w:r>
          </w:p>
        </w:tc>
        <w:tc>
          <w:tcPr>
            <w:tcW w:w="1275"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6 822,38</w:t>
            </w:r>
          </w:p>
        </w:tc>
        <w:tc>
          <w:tcPr>
            <w:tcW w:w="1276"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6 622,61</w:t>
            </w:r>
          </w:p>
        </w:tc>
        <w:tc>
          <w:tcPr>
            <w:tcW w:w="1220" w:type="dxa"/>
            <w:tcBorders>
              <w:left w:val="single" w:sz="4" w:space="0" w:color="auto"/>
              <w:bottom w:val="single" w:sz="4" w:space="0" w:color="auto"/>
              <w:right w:val="single" w:sz="4" w:space="0" w:color="auto"/>
            </w:tcBorders>
          </w:tcPr>
          <w:p w:rsidR="001031FB" w:rsidRPr="00E52668" w:rsidRDefault="00AE0894" w:rsidP="001031FB">
            <w:pPr>
              <w:overflowPunct/>
              <w:autoSpaceDE/>
              <w:autoSpaceDN/>
              <w:adjustRightInd/>
              <w:rPr>
                <w:sz w:val="24"/>
                <w:szCs w:val="24"/>
              </w:rPr>
            </w:pPr>
            <w:r w:rsidRPr="00AE0894">
              <w:rPr>
                <w:sz w:val="24"/>
                <w:szCs w:val="24"/>
              </w:rPr>
              <w:t>4 555,11</w:t>
            </w:r>
          </w:p>
        </w:tc>
        <w:tc>
          <w:tcPr>
            <w:tcW w:w="1190"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6 803,49</w:t>
            </w:r>
          </w:p>
        </w:tc>
        <w:tc>
          <w:tcPr>
            <w:tcW w:w="1417"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6 802,77</w:t>
            </w:r>
          </w:p>
        </w:tc>
        <w:tc>
          <w:tcPr>
            <w:tcW w:w="1276"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6 802,75</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left w:val="single" w:sz="4" w:space="0" w:color="auto"/>
              <w:bottom w:val="single" w:sz="4" w:space="0" w:color="auto"/>
              <w:right w:val="single" w:sz="4" w:space="0" w:color="auto"/>
            </w:tcBorders>
            <w:vAlign w:val="bottom"/>
          </w:tcPr>
          <w:p w:rsidR="00E52668" w:rsidRPr="00B0262A" w:rsidRDefault="00E52668" w:rsidP="00E52668">
            <w:pPr>
              <w:overflowPunct/>
              <w:autoSpaceDE/>
              <w:autoSpaceDN/>
              <w:adjustRightInd/>
              <w:rPr>
                <w:sz w:val="24"/>
                <w:szCs w:val="24"/>
              </w:rPr>
            </w:pPr>
          </w:p>
        </w:tc>
        <w:tc>
          <w:tcPr>
            <w:tcW w:w="1417" w:type="dxa"/>
            <w:tcBorders>
              <w:left w:val="single" w:sz="4" w:space="0" w:color="auto"/>
              <w:bottom w:val="single" w:sz="4" w:space="0" w:color="auto"/>
              <w:right w:val="single" w:sz="4" w:space="0" w:color="auto"/>
            </w:tcBorders>
            <w:vAlign w:val="bottom"/>
          </w:tcPr>
          <w:p w:rsidR="00E52668" w:rsidRPr="00B0262A" w:rsidRDefault="00E52668" w:rsidP="00E52668">
            <w:pPr>
              <w:overflowPunct/>
              <w:autoSpaceDE/>
              <w:autoSpaceDN/>
              <w:adjustRightInd/>
              <w:rPr>
                <w:sz w:val="24"/>
                <w:szCs w:val="24"/>
              </w:rPr>
            </w:pPr>
          </w:p>
        </w:tc>
        <w:tc>
          <w:tcPr>
            <w:tcW w:w="1276" w:type="dxa"/>
            <w:tcBorders>
              <w:left w:val="single" w:sz="4" w:space="0" w:color="auto"/>
              <w:bottom w:val="single" w:sz="4" w:space="0" w:color="auto"/>
              <w:right w:val="single" w:sz="4" w:space="0" w:color="auto"/>
            </w:tcBorders>
            <w:vAlign w:val="bottom"/>
          </w:tcPr>
          <w:p w:rsidR="00E52668" w:rsidRPr="00B0262A" w:rsidRDefault="00E52668" w:rsidP="00E52668">
            <w:pPr>
              <w:overflowPunct/>
              <w:autoSpaceDE/>
              <w:autoSpaceDN/>
              <w:adjustRightInd/>
              <w:rPr>
                <w:sz w:val="24"/>
                <w:szCs w:val="24"/>
              </w:rPr>
            </w:pP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outlineLvl w:val="2"/>
              <w:rPr>
                <w:sz w:val="24"/>
                <w:szCs w:val="24"/>
              </w:rPr>
            </w:pPr>
            <w:r w:rsidRPr="00E52668">
              <w:rPr>
                <w:sz w:val="24"/>
                <w:szCs w:val="24"/>
              </w:rPr>
              <w:t>ответственному исполнителю-</w:t>
            </w:r>
          </w:p>
          <w:p w:rsidR="001031FB" w:rsidRPr="00E52668" w:rsidRDefault="001031FB" w:rsidP="001031FB">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6 822,38</w:t>
            </w:r>
          </w:p>
        </w:tc>
        <w:tc>
          <w:tcPr>
            <w:tcW w:w="1276" w:type="dxa"/>
            <w:tcBorders>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6 622,61</w:t>
            </w:r>
          </w:p>
        </w:tc>
        <w:tc>
          <w:tcPr>
            <w:tcW w:w="1220" w:type="dxa"/>
            <w:tcBorders>
              <w:left w:val="single" w:sz="4" w:space="0" w:color="auto"/>
              <w:bottom w:val="single" w:sz="4" w:space="0" w:color="auto"/>
              <w:right w:val="single" w:sz="4" w:space="0" w:color="auto"/>
            </w:tcBorders>
            <w:vAlign w:val="bottom"/>
          </w:tcPr>
          <w:p w:rsidR="001031FB" w:rsidRPr="00E52668" w:rsidRDefault="00AE0894" w:rsidP="001031FB">
            <w:pPr>
              <w:overflowPunct/>
              <w:autoSpaceDE/>
              <w:autoSpaceDN/>
              <w:adjustRightInd/>
              <w:rPr>
                <w:sz w:val="24"/>
                <w:szCs w:val="24"/>
              </w:rPr>
            </w:pPr>
            <w:r w:rsidRPr="00AE0894">
              <w:rPr>
                <w:sz w:val="24"/>
                <w:szCs w:val="24"/>
              </w:rPr>
              <w:t>4 555,11</w:t>
            </w:r>
          </w:p>
        </w:tc>
        <w:tc>
          <w:tcPr>
            <w:tcW w:w="1190"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6 803,49</w:t>
            </w:r>
          </w:p>
        </w:tc>
        <w:tc>
          <w:tcPr>
            <w:tcW w:w="1417"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6 802,77</w:t>
            </w:r>
          </w:p>
        </w:tc>
        <w:tc>
          <w:tcPr>
            <w:tcW w:w="1276" w:type="dxa"/>
            <w:tcBorders>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6 802,75</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b/>
                <w:sz w:val="24"/>
                <w:szCs w:val="24"/>
              </w:rPr>
            </w:pPr>
          </w:p>
        </w:tc>
        <w:tc>
          <w:tcPr>
            <w:tcW w:w="368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220" w:type="dxa"/>
            <w:tcBorders>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w:t>
            </w:r>
          </w:p>
        </w:tc>
        <w:tc>
          <w:tcPr>
            <w:tcW w:w="1190" w:type="dxa"/>
            <w:tcBorders>
              <w:left w:val="single" w:sz="4" w:space="0" w:color="auto"/>
              <w:bottom w:val="single" w:sz="4" w:space="0" w:color="auto"/>
              <w:right w:val="single" w:sz="4" w:space="0" w:color="auto"/>
            </w:tcBorders>
            <w:vAlign w:val="bottom"/>
          </w:tcPr>
          <w:p w:rsidR="00E52668" w:rsidRPr="00B0262A" w:rsidRDefault="00E52668" w:rsidP="00E52668">
            <w:pPr>
              <w:overflowPunct/>
              <w:autoSpaceDE/>
              <w:autoSpaceDN/>
              <w:adjustRightInd/>
              <w:outlineLvl w:val="2"/>
              <w:rPr>
                <w:sz w:val="24"/>
                <w:szCs w:val="24"/>
              </w:rPr>
            </w:pPr>
            <w:r w:rsidRPr="00B0262A">
              <w:rPr>
                <w:sz w:val="24"/>
                <w:szCs w:val="24"/>
              </w:rPr>
              <w:t>-</w:t>
            </w:r>
          </w:p>
        </w:tc>
        <w:tc>
          <w:tcPr>
            <w:tcW w:w="1417" w:type="dxa"/>
            <w:tcBorders>
              <w:left w:val="single" w:sz="4" w:space="0" w:color="auto"/>
              <w:bottom w:val="single" w:sz="4" w:space="0" w:color="auto"/>
              <w:right w:val="single" w:sz="4" w:space="0" w:color="auto"/>
            </w:tcBorders>
            <w:vAlign w:val="bottom"/>
          </w:tcPr>
          <w:p w:rsidR="00E52668" w:rsidRPr="00B0262A" w:rsidRDefault="00E52668" w:rsidP="00E52668">
            <w:pPr>
              <w:overflowPunct/>
              <w:autoSpaceDE/>
              <w:autoSpaceDN/>
              <w:adjustRightInd/>
              <w:outlineLvl w:val="2"/>
              <w:rPr>
                <w:sz w:val="24"/>
                <w:szCs w:val="24"/>
              </w:rPr>
            </w:pPr>
            <w:r w:rsidRPr="00B0262A">
              <w:rPr>
                <w:sz w:val="24"/>
                <w:szCs w:val="24"/>
              </w:rPr>
              <w:t>-</w:t>
            </w:r>
          </w:p>
        </w:tc>
        <w:tc>
          <w:tcPr>
            <w:tcW w:w="1276" w:type="dxa"/>
            <w:tcBorders>
              <w:left w:val="single" w:sz="4" w:space="0" w:color="auto"/>
              <w:bottom w:val="single" w:sz="4" w:space="0" w:color="auto"/>
              <w:right w:val="single" w:sz="4" w:space="0" w:color="auto"/>
            </w:tcBorders>
            <w:vAlign w:val="bottom"/>
          </w:tcPr>
          <w:p w:rsidR="00E52668" w:rsidRPr="00B0262A" w:rsidRDefault="00E52668" w:rsidP="00E52668">
            <w:pPr>
              <w:overflowPunct/>
              <w:autoSpaceDE/>
              <w:autoSpaceDN/>
              <w:adjustRightInd/>
              <w:outlineLvl w:val="2"/>
              <w:rPr>
                <w:sz w:val="24"/>
                <w:szCs w:val="24"/>
              </w:rPr>
            </w:pPr>
            <w:r w:rsidRPr="00B0262A">
              <w:rPr>
                <w:sz w:val="24"/>
                <w:szCs w:val="24"/>
              </w:rPr>
              <w:t>-</w:t>
            </w: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val="restart"/>
            <w:tcBorders>
              <w:top w:val="single" w:sz="4" w:space="0" w:color="auto"/>
              <w:left w:val="single" w:sz="4" w:space="0" w:color="auto"/>
              <w:right w:val="single" w:sz="4" w:space="0" w:color="auto"/>
            </w:tcBorders>
          </w:tcPr>
          <w:p w:rsidR="001031FB" w:rsidRDefault="001031FB" w:rsidP="001031FB">
            <w:pPr>
              <w:overflowPunct/>
              <w:autoSpaceDE/>
              <w:autoSpaceDN/>
              <w:adjustRightInd/>
              <w:outlineLvl w:val="2"/>
              <w:rPr>
                <w:sz w:val="24"/>
                <w:szCs w:val="24"/>
              </w:rPr>
            </w:pPr>
          </w:p>
          <w:p w:rsidR="001031FB" w:rsidRPr="00E52668" w:rsidRDefault="001031FB" w:rsidP="001031FB">
            <w:pPr>
              <w:overflowPunct/>
              <w:autoSpaceDE/>
              <w:autoSpaceDN/>
              <w:adjustRightInd/>
              <w:outlineLvl w:val="2"/>
              <w:rPr>
                <w:sz w:val="24"/>
                <w:szCs w:val="24"/>
              </w:rPr>
            </w:pPr>
            <w:r w:rsidRPr="00E52668">
              <w:rPr>
                <w:sz w:val="24"/>
                <w:szCs w:val="24"/>
              </w:rPr>
              <w:t>3.1.1</w:t>
            </w:r>
          </w:p>
        </w:tc>
        <w:tc>
          <w:tcPr>
            <w:tcW w:w="3431" w:type="dxa"/>
            <w:vMerge w:val="restart"/>
            <w:tcBorders>
              <w:top w:val="single" w:sz="4" w:space="0" w:color="auto"/>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r w:rsidRPr="00E52668">
              <w:rPr>
                <w:sz w:val="24"/>
                <w:szCs w:val="24"/>
              </w:rPr>
              <w:t>обеспечение деятельности управления архитектуры и градостроительства администрации Минераловодского городского округа</w:t>
            </w: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outlineLvl w:val="2"/>
              <w:rPr>
                <w:sz w:val="24"/>
                <w:szCs w:val="24"/>
              </w:rPr>
            </w:pPr>
            <w:r w:rsidRPr="00E52668">
              <w:rPr>
                <w:sz w:val="24"/>
                <w:szCs w:val="24"/>
              </w:rPr>
              <w:t>Средства бюджета Минераловодского городского округа (далее – бюджет округа в т.ч.</w:t>
            </w:r>
          </w:p>
        </w:tc>
        <w:tc>
          <w:tcPr>
            <w:tcW w:w="1275"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6 822,38</w:t>
            </w: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6 622,61</w:t>
            </w:r>
          </w:p>
        </w:tc>
        <w:tc>
          <w:tcPr>
            <w:tcW w:w="1220" w:type="dxa"/>
            <w:tcBorders>
              <w:top w:val="single" w:sz="4" w:space="0" w:color="auto"/>
              <w:left w:val="single" w:sz="4" w:space="0" w:color="auto"/>
              <w:bottom w:val="single" w:sz="4" w:space="0" w:color="auto"/>
              <w:right w:val="single" w:sz="4" w:space="0" w:color="auto"/>
            </w:tcBorders>
            <w:vAlign w:val="bottom"/>
          </w:tcPr>
          <w:p w:rsidR="001031FB" w:rsidRPr="00E52668" w:rsidRDefault="00AE0894" w:rsidP="001031FB">
            <w:pPr>
              <w:overflowPunct/>
              <w:autoSpaceDE/>
              <w:autoSpaceDN/>
              <w:adjustRightInd/>
              <w:rPr>
                <w:sz w:val="24"/>
                <w:szCs w:val="24"/>
              </w:rPr>
            </w:pPr>
            <w:r>
              <w:rPr>
                <w:sz w:val="24"/>
                <w:szCs w:val="24"/>
              </w:rPr>
              <w:t>8 676,24</w:t>
            </w:r>
          </w:p>
        </w:tc>
        <w:tc>
          <w:tcPr>
            <w:tcW w:w="1190" w:type="dxa"/>
            <w:tcBorders>
              <w:top w:val="single" w:sz="4" w:space="0" w:color="auto"/>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6 803,49</w:t>
            </w:r>
          </w:p>
        </w:tc>
        <w:tc>
          <w:tcPr>
            <w:tcW w:w="1417" w:type="dxa"/>
            <w:tcBorders>
              <w:top w:val="single" w:sz="4" w:space="0" w:color="auto"/>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6 802,77</w:t>
            </w: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6 802,75</w:t>
            </w:r>
          </w:p>
        </w:tc>
      </w:tr>
      <w:tr w:rsidR="003523AA"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3523AA" w:rsidRDefault="003523AA"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3523AA" w:rsidRPr="00E52668" w:rsidRDefault="001031FB" w:rsidP="001031FB">
            <w:pPr>
              <w:overflowPunct/>
              <w:autoSpaceDE/>
              <w:autoSpaceDN/>
              <w:adjustRightInd/>
              <w:outlineLvl w:val="2"/>
              <w:rPr>
                <w:sz w:val="24"/>
                <w:szCs w:val="24"/>
              </w:rPr>
            </w:pPr>
            <w:r>
              <w:rPr>
                <w:sz w:val="24"/>
                <w:szCs w:val="24"/>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3523AA" w:rsidRPr="003523AA" w:rsidRDefault="001031FB" w:rsidP="00E52668">
            <w:pPr>
              <w:overflowPunct/>
              <w:autoSpaceDE/>
              <w:autoSpaceDN/>
              <w:adjustRightInd/>
              <w:rPr>
                <w:sz w:val="24"/>
                <w:szCs w:val="24"/>
              </w:rPr>
            </w:pPr>
            <w:r>
              <w:rPr>
                <w:sz w:val="24"/>
                <w:szCs w:val="24"/>
              </w:rPr>
              <w:t>4 121,13</w:t>
            </w:r>
          </w:p>
        </w:tc>
        <w:tc>
          <w:tcPr>
            <w:tcW w:w="1190" w:type="dxa"/>
            <w:tcBorders>
              <w:top w:val="single" w:sz="4" w:space="0" w:color="auto"/>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3523AA" w:rsidRPr="00B0262A" w:rsidRDefault="003523AA" w:rsidP="00E52668">
            <w:pPr>
              <w:overflowPunct/>
              <w:autoSpaceDE/>
              <w:autoSpaceDN/>
              <w:adjustRightInd/>
              <w:rPr>
                <w:sz w:val="24"/>
                <w:szCs w:val="24"/>
              </w:rPr>
            </w:pPr>
          </w:p>
        </w:tc>
      </w:tr>
      <w:tr w:rsidR="003523AA"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3523AA" w:rsidRPr="00E52668" w:rsidRDefault="001031FB" w:rsidP="00E52668">
            <w:pPr>
              <w:overflowPunct/>
              <w:autoSpaceDE/>
              <w:autoSpaceDN/>
              <w:adjustRightInd/>
              <w:outlineLvl w:val="2"/>
              <w:rPr>
                <w:sz w:val="24"/>
                <w:szCs w:val="24"/>
              </w:rPr>
            </w:pPr>
            <w:r w:rsidRPr="001031FB">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3523AA" w:rsidRPr="003523AA" w:rsidRDefault="003523AA"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r>
      <w:tr w:rsidR="003523AA"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3523AA" w:rsidRPr="00E52668" w:rsidRDefault="003523AA" w:rsidP="00E52668">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1031FB" w:rsidRDefault="001031FB" w:rsidP="001031FB">
            <w:pPr>
              <w:overflowPunct/>
              <w:autoSpaceDE/>
              <w:autoSpaceDN/>
              <w:adjustRightInd/>
              <w:outlineLvl w:val="2"/>
              <w:rPr>
                <w:sz w:val="24"/>
                <w:szCs w:val="24"/>
              </w:rPr>
            </w:pPr>
            <w:r w:rsidRPr="001031FB">
              <w:rPr>
                <w:sz w:val="24"/>
                <w:szCs w:val="24"/>
              </w:rPr>
              <w:t>ответственному исполнителю-</w:t>
            </w:r>
          </w:p>
          <w:p w:rsidR="003523AA" w:rsidRPr="00E52668" w:rsidRDefault="001031FB" w:rsidP="001031FB">
            <w:pPr>
              <w:overflowPunct/>
              <w:autoSpaceDE/>
              <w:autoSpaceDN/>
              <w:adjustRightInd/>
              <w:outlineLvl w:val="2"/>
              <w:rPr>
                <w:sz w:val="24"/>
                <w:szCs w:val="24"/>
              </w:rPr>
            </w:pPr>
            <w:r w:rsidRPr="001031FB">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3523AA" w:rsidRPr="003523AA" w:rsidRDefault="001031FB" w:rsidP="00E52668">
            <w:pPr>
              <w:overflowPunct/>
              <w:autoSpaceDE/>
              <w:autoSpaceDN/>
              <w:adjustRightInd/>
              <w:rPr>
                <w:sz w:val="24"/>
                <w:szCs w:val="24"/>
              </w:rPr>
            </w:pPr>
            <w:r>
              <w:rPr>
                <w:sz w:val="24"/>
                <w:szCs w:val="24"/>
              </w:rPr>
              <w:t>4 121,13</w:t>
            </w:r>
          </w:p>
        </w:tc>
        <w:tc>
          <w:tcPr>
            <w:tcW w:w="1190"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3523AA" w:rsidRPr="00E52668" w:rsidRDefault="003523AA" w:rsidP="00E52668">
            <w:pPr>
              <w:overflowPunct/>
              <w:autoSpaceDE/>
              <w:autoSpaceDN/>
              <w:adjustRightInd/>
              <w:rPr>
                <w:sz w:val="24"/>
                <w:szCs w:val="24"/>
              </w:rPr>
            </w:pP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sz w:val="24"/>
                <w:szCs w:val="24"/>
              </w:rPr>
            </w:pPr>
          </w:p>
        </w:tc>
        <w:tc>
          <w:tcPr>
            <w:tcW w:w="3431" w:type="dxa"/>
            <w:vMerge/>
            <w:tcBorders>
              <w:top w:val="single" w:sz="4" w:space="0" w:color="auto"/>
              <w:left w:val="single" w:sz="4" w:space="0" w:color="auto"/>
              <w:right w:val="single" w:sz="4" w:space="0" w:color="auto"/>
            </w:tcBorders>
          </w:tcPr>
          <w:p w:rsidR="001031FB" w:rsidRPr="00E52668" w:rsidRDefault="001031FB" w:rsidP="00E52668">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1031FB" w:rsidRDefault="001031FB" w:rsidP="001031FB">
            <w:pPr>
              <w:overflowPunct/>
              <w:autoSpaceDE/>
              <w:autoSpaceDN/>
              <w:adjustRightInd/>
              <w:outlineLvl w:val="2"/>
              <w:rPr>
                <w:sz w:val="24"/>
                <w:szCs w:val="24"/>
              </w:rPr>
            </w:pPr>
            <w:r>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jc w:val="center"/>
              <w:rPr>
                <w:sz w:val="24"/>
                <w:szCs w:val="24"/>
              </w:rPr>
            </w:pPr>
            <w:r>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1031FB" w:rsidRPr="003523AA" w:rsidRDefault="001031FB" w:rsidP="001031FB">
            <w:pPr>
              <w:overflowPunct/>
              <w:autoSpaceDE/>
              <w:autoSpaceDN/>
              <w:adjustRightInd/>
              <w:jc w:val="center"/>
              <w:rPr>
                <w:sz w:val="24"/>
                <w:szCs w:val="24"/>
              </w:rPr>
            </w:pPr>
            <w:r>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jc w:val="center"/>
              <w:rPr>
                <w:sz w:val="24"/>
                <w:szCs w:val="24"/>
              </w:rPr>
            </w:pPr>
            <w:r>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jc w:val="center"/>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jc w:val="center"/>
              <w:rPr>
                <w:sz w:val="24"/>
                <w:szCs w:val="24"/>
              </w:rPr>
            </w:pPr>
            <w:r>
              <w:rPr>
                <w:sz w:val="24"/>
                <w:szCs w:val="24"/>
              </w:rPr>
              <w:t>-</w:t>
            </w:r>
          </w:p>
        </w:tc>
      </w:tr>
      <w:tr w:rsidR="001031FB"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bookmarkStart w:id="11" w:name="_Hlk482196695"/>
          </w:p>
        </w:tc>
        <w:tc>
          <w:tcPr>
            <w:tcW w:w="3431" w:type="dxa"/>
            <w:vMerge/>
            <w:tcBorders>
              <w:left w:val="single" w:sz="4" w:space="0" w:color="auto"/>
              <w:right w:val="single" w:sz="4" w:space="0" w:color="auto"/>
            </w:tcBorders>
          </w:tcPr>
          <w:p w:rsidR="001031FB" w:rsidRPr="00E52668" w:rsidRDefault="001031FB" w:rsidP="001031FB">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outlineLvl w:val="2"/>
              <w:rPr>
                <w:sz w:val="24"/>
                <w:szCs w:val="24"/>
              </w:rPr>
            </w:pPr>
            <w:r w:rsidRPr="00E52668">
              <w:rPr>
                <w:sz w:val="24"/>
                <w:szCs w:val="24"/>
              </w:rPr>
              <w:t xml:space="preserve">средства местного бюджета </w:t>
            </w:r>
          </w:p>
        </w:tc>
        <w:tc>
          <w:tcPr>
            <w:tcW w:w="1275"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6 822,38</w:t>
            </w: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E52668" w:rsidRDefault="001031FB" w:rsidP="001031FB">
            <w:pPr>
              <w:overflowPunct/>
              <w:autoSpaceDE/>
              <w:autoSpaceDN/>
              <w:adjustRightInd/>
              <w:rPr>
                <w:sz w:val="24"/>
                <w:szCs w:val="24"/>
              </w:rPr>
            </w:pPr>
            <w:r w:rsidRPr="00E52668">
              <w:rPr>
                <w:sz w:val="24"/>
                <w:szCs w:val="24"/>
              </w:rPr>
              <w:t>6 622,61</w:t>
            </w:r>
          </w:p>
        </w:tc>
        <w:tc>
          <w:tcPr>
            <w:tcW w:w="1220" w:type="dxa"/>
            <w:tcBorders>
              <w:top w:val="single" w:sz="4" w:space="0" w:color="auto"/>
              <w:left w:val="single" w:sz="4" w:space="0" w:color="auto"/>
              <w:bottom w:val="single" w:sz="4" w:space="0" w:color="auto"/>
              <w:right w:val="single" w:sz="4" w:space="0" w:color="auto"/>
            </w:tcBorders>
          </w:tcPr>
          <w:p w:rsidR="001031FB" w:rsidRPr="00E52668" w:rsidRDefault="00AE0894" w:rsidP="001031FB">
            <w:pPr>
              <w:overflowPunct/>
              <w:autoSpaceDE/>
              <w:autoSpaceDN/>
              <w:adjustRightInd/>
              <w:rPr>
                <w:sz w:val="24"/>
                <w:szCs w:val="24"/>
              </w:rPr>
            </w:pPr>
            <w:r w:rsidRPr="00AE0894">
              <w:rPr>
                <w:sz w:val="24"/>
                <w:szCs w:val="24"/>
              </w:rPr>
              <w:t>4 555,11</w:t>
            </w:r>
          </w:p>
        </w:tc>
        <w:tc>
          <w:tcPr>
            <w:tcW w:w="1190" w:type="dxa"/>
            <w:tcBorders>
              <w:top w:val="single" w:sz="4" w:space="0" w:color="auto"/>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6 803,49</w:t>
            </w:r>
          </w:p>
        </w:tc>
        <w:tc>
          <w:tcPr>
            <w:tcW w:w="1417" w:type="dxa"/>
            <w:tcBorders>
              <w:top w:val="single" w:sz="4" w:space="0" w:color="auto"/>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6 802,77</w:t>
            </w:r>
          </w:p>
        </w:tc>
        <w:tc>
          <w:tcPr>
            <w:tcW w:w="1276" w:type="dxa"/>
            <w:tcBorders>
              <w:top w:val="single" w:sz="4" w:space="0" w:color="auto"/>
              <w:left w:val="single" w:sz="4" w:space="0" w:color="auto"/>
              <w:bottom w:val="single" w:sz="4" w:space="0" w:color="auto"/>
              <w:right w:val="single" w:sz="4" w:space="0" w:color="auto"/>
            </w:tcBorders>
            <w:vAlign w:val="bottom"/>
          </w:tcPr>
          <w:p w:rsidR="001031FB" w:rsidRPr="00B0262A" w:rsidRDefault="001031FB" w:rsidP="001031FB">
            <w:pPr>
              <w:rPr>
                <w:sz w:val="24"/>
                <w:szCs w:val="24"/>
              </w:rPr>
            </w:pPr>
            <w:r w:rsidRPr="00B0262A">
              <w:rPr>
                <w:sz w:val="24"/>
                <w:szCs w:val="24"/>
              </w:rPr>
              <w:t>6 802,75</w:t>
            </w:r>
          </w:p>
        </w:tc>
      </w:tr>
      <w:bookmarkEnd w:id="11"/>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в т.ч. предусмотренные</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ответственному исполнителю-</w:t>
            </w:r>
          </w:p>
          <w:p w:rsidR="00E52668" w:rsidRPr="00E52668" w:rsidRDefault="00E52668" w:rsidP="00E52668">
            <w:pPr>
              <w:overflowPunct/>
              <w:autoSpaceDE/>
              <w:autoSpaceDN/>
              <w:adjustRightInd/>
              <w:outlineLvl w:val="2"/>
              <w:rPr>
                <w:sz w:val="24"/>
                <w:szCs w:val="24"/>
              </w:rPr>
            </w:pPr>
            <w:r w:rsidRPr="00E52668">
              <w:rPr>
                <w:sz w:val="24"/>
                <w:szCs w:val="24"/>
              </w:rPr>
              <w:t>управлению архитектуры и градостроительства администрации Минераловодского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6 822,38</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6 622,61</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AE0894" w:rsidP="003523AA">
            <w:pPr>
              <w:overflowPunct/>
              <w:autoSpaceDE/>
              <w:autoSpaceDN/>
              <w:adjustRightInd/>
              <w:rPr>
                <w:sz w:val="24"/>
                <w:szCs w:val="24"/>
              </w:rPr>
            </w:pPr>
            <w:r w:rsidRPr="00AE0894">
              <w:rPr>
                <w:sz w:val="24"/>
                <w:szCs w:val="24"/>
              </w:rPr>
              <w:t>4 555,11</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1031FB" w:rsidP="00E52668">
            <w:pPr>
              <w:overflowPunct/>
              <w:autoSpaceDE/>
              <w:autoSpaceDN/>
              <w:adjustRightInd/>
              <w:rPr>
                <w:sz w:val="24"/>
                <w:szCs w:val="24"/>
              </w:rPr>
            </w:pPr>
            <w:r>
              <w:rPr>
                <w:sz w:val="24"/>
                <w:szCs w:val="24"/>
              </w:rPr>
              <w:t>6 803,49</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1031FB" w:rsidP="00E52668">
            <w:pPr>
              <w:overflowPunct/>
              <w:autoSpaceDE/>
              <w:autoSpaceDN/>
              <w:adjustRightInd/>
              <w:rPr>
                <w:sz w:val="24"/>
                <w:szCs w:val="24"/>
              </w:rPr>
            </w:pPr>
            <w:r>
              <w:rPr>
                <w:sz w:val="24"/>
                <w:szCs w:val="24"/>
              </w:rPr>
              <w:t>6 802,77</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1031FB" w:rsidP="00E52668">
            <w:pPr>
              <w:overflowPunct/>
              <w:autoSpaceDE/>
              <w:autoSpaceDN/>
              <w:adjustRightInd/>
              <w:rPr>
                <w:sz w:val="24"/>
                <w:szCs w:val="24"/>
              </w:rPr>
            </w:pPr>
            <w:r>
              <w:rPr>
                <w:sz w:val="24"/>
                <w:szCs w:val="24"/>
              </w:rPr>
              <w:t>6 802,75</w:t>
            </w:r>
          </w:p>
        </w:tc>
      </w:tr>
      <w:tr w:rsidR="00E52668" w:rsidRPr="00E52668" w:rsidTr="002C256E">
        <w:tblPrEx>
          <w:tblBorders>
            <w:top w:val="none" w:sz="0" w:space="0" w:color="auto"/>
            <w:left w:val="none" w:sz="0" w:space="0" w:color="auto"/>
            <w:right w:val="none" w:sz="0" w:space="0" w:color="auto"/>
            <w:insideH w:val="none" w:sz="0" w:space="0" w:color="auto"/>
            <w:insideV w:val="none" w:sz="0" w:space="0" w:color="auto"/>
          </w:tblBorders>
        </w:tblPrEx>
        <w:tc>
          <w:tcPr>
            <w:tcW w:w="85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431" w:type="dxa"/>
            <w:vMerge/>
            <w:tcBorders>
              <w:left w:val="single" w:sz="4" w:space="0" w:color="auto"/>
              <w:bottom w:val="single" w:sz="4" w:space="0" w:color="auto"/>
              <w:right w:val="single" w:sz="4" w:space="0" w:color="auto"/>
            </w:tcBorders>
          </w:tcPr>
          <w:p w:rsidR="00E52668" w:rsidRPr="00E52668" w:rsidRDefault="00E52668" w:rsidP="00E52668">
            <w:pPr>
              <w:overflowPunct/>
              <w:autoSpaceDE/>
              <w:autoSpaceDN/>
              <w:adjustRightInd/>
              <w:outlineLvl w:val="2"/>
              <w:rPr>
                <w:sz w:val="24"/>
                <w:szCs w:val="24"/>
              </w:rPr>
            </w:pPr>
          </w:p>
        </w:tc>
        <w:tc>
          <w:tcPr>
            <w:tcW w:w="368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outlineLvl w:val="2"/>
              <w:rPr>
                <w:sz w:val="24"/>
                <w:szCs w:val="24"/>
              </w:rPr>
            </w:pPr>
            <w:r w:rsidRPr="00E52668">
              <w:rPr>
                <w:sz w:val="24"/>
                <w:szCs w:val="24"/>
              </w:rPr>
              <w:t>соисполнителю</w:t>
            </w:r>
          </w:p>
        </w:tc>
        <w:tc>
          <w:tcPr>
            <w:tcW w:w="1275"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2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190"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417"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bottom"/>
          </w:tcPr>
          <w:p w:rsidR="00E52668" w:rsidRPr="00E52668" w:rsidRDefault="00E52668" w:rsidP="00E52668">
            <w:pPr>
              <w:overflowPunct/>
              <w:autoSpaceDE/>
              <w:autoSpaceDN/>
              <w:adjustRightInd/>
              <w:rPr>
                <w:sz w:val="24"/>
                <w:szCs w:val="24"/>
              </w:rPr>
            </w:pPr>
            <w:r w:rsidRPr="00E52668">
              <w:rPr>
                <w:sz w:val="24"/>
                <w:szCs w:val="24"/>
              </w:rPr>
              <w:t>-</w:t>
            </w:r>
          </w:p>
        </w:tc>
      </w:tr>
    </w:tbl>
    <w:p w:rsidR="00E52668" w:rsidRPr="00E52668" w:rsidRDefault="00E52668" w:rsidP="00E52668">
      <w:pPr>
        <w:widowControl w:val="0"/>
        <w:overflowPunct/>
        <w:ind w:left="10348"/>
        <w:outlineLvl w:val="1"/>
        <w:rPr>
          <w:sz w:val="24"/>
          <w:szCs w:val="24"/>
        </w:rPr>
      </w:pPr>
    </w:p>
    <w:p w:rsidR="00E52668" w:rsidRPr="00E52668" w:rsidRDefault="00E52668" w:rsidP="00E52668">
      <w:pPr>
        <w:widowControl w:val="0"/>
        <w:overflowPunct/>
        <w:ind w:left="10348"/>
        <w:outlineLvl w:val="1"/>
        <w:rPr>
          <w:sz w:val="24"/>
          <w:szCs w:val="24"/>
        </w:rPr>
      </w:pPr>
    </w:p>
    <w:p w:rsidR="00E52668" w:rsidRPr="00E52668" w:rsidRDefault="00E52668" w:rsidP="00E52668">
      <w:pPr>
        <w:widowControl w:val="0"/>
        <w:overflowPunct/>
        <w:ind w:left="10348"/>
        <w:outlineLvl w:val="1"/>
        <w:rPr>
          <w:sz w:val="24"/>
          <w:szCs w:val="24"/>
        </w:rPr>
      </w:pPr>
    </w:p>
    <w:p w:rsidR="00E52668" w:rsidRPr="00E52668" w:rsidRDefault="00E52668" w:rsidP="00E52668">
      <w:pPr>
        <w:widowControl w:val="0"/>
        <w:overflowPunct/>
        <w:ind w:left="10348"/>
        <w:outlineLvl w:val="1"/>
        <w:rPr>
          <w:sz w:val="24"/>
          <w:szCs w:val="24"/>
        </w:rPr>
      </w:pPr>
    </w:p>
    <w:p w:rsidR="00F3311A" w:rsidRDefault="00F3311A" w:rsidP="007413AB">
      <w:pPr>
        <w:overflowPunct/>
        <w:jc w:val="center"/>
        <w:outlineLvl w:val="2"/>
        <w:rPr>
          <w:sz w:val="24"/>
          <w:szCs w:val="24"/>
          <w:lang w:eastAsia="en-US"/>
        </w:rPr>
      </w:pPr>
    </w:p>
    <w:p w:rsidR="00F3311A" w:rsidRDefault="00F3311A" w:rsidP="00B76B9E">
      <w:pPr>
        <w:widowControl w:val="0"/>
        <w:overflowPunct/>
        <w:ind w:left="10348"/>
        <w:outlineLvl w:val="1"/>
        <w:rPr>
          <w:sz w:val="24"/>
          <w:szCs w:val="24"/>
        </w:rPr>
      </w:pPr>
      <w:r>
        <w:rPr>
          <w:sz w:val="24"/>
          <w:szCs w:val="24"/>
        </w:rPr>
        <w:lastRenderedPageBreak/>
        <w:t>Приложение 4</w:t>
      </w:r>
    </w:p>
    <w:p w:rsidR="00F3311A" w:rsidRPr="00BC15F3" w:rsidRDefault="00F3311A" w:rsidP="00B76B9E">
      <w:pPr>
        <w:widowControl w:val="0"/>
        <w:overflowPunct/>
        <w:ind w:left="10348"/>
        <w:outlineLvl w:val="1"/>
        <w:rPr>
          <w:sz w:val="24"/>
          <w:szCs w:val="24"/>
        </w:rPr>
      </w:pPr>
      <w:r>
        <w:rPr>
          <w:sz w:val="24"/>
          <w:szCs w:val="24"/>
        </w:rPr>
        <w:t>К муниципальной программе Минераловодского городского округа «Развитие градостроительства, строительства и архитектуры»</w:t>
      </w:r>
    </w:p>
    <w:p w:rsidR="00F3311A" w:rsidRDefault="00F3311A" w:rsidP="00B76B9E">
      <w:pPr>
        <w:overflowPunct/>
        <w:jc w:val="right"/>
        <w:outlineLvl w:val="2"/>
        <w:rPr>
          <w:sz w:val="24"/>
          <w:szCs w:val="24"/>
          <w:lang w:eastAsia="en-US"/>
        </w:rPr>
      </w:pPr>
    </w:p>
    <w:p w:rsidR="00F3311A" w:rsidRDefault="00F3311A" w:rsidP="007413AB">
      <w:pPr>
        <w:overflowPunct/>
        <w:jc w:val="center"/>
        <w:outlineLvl w:val="2"/>
        <w:rPr>
          <w:sz w:val="24"/>
          <w:szCs w:val="24"/>
          <w:lang w:eastAsia="en-US"/>
        </w:rPr>
      </w:pPr>
    </w:p>
    <w:p w:rsidR="00F3311A" w:rsidRDefault="00F3311A" w:rsidP="007413AB">
      <w:pPr>
        <w:overflowPunct/>
        <w:jc w:val="center"/>
        <w:outlineLvl w:val="2"/>
        <w:rPr>
          <w:sz w:val="24"/>
          <w:szCs w:val="24"/>
          <w:lang w:eastAsia="en-US"/>
        </w:rPr>
      </w:pPr>
    </w:p>
    <w:p w:rsidR="00F3311A" w:rsidRDefault="00F3311A" w:rsidP="00FD4448">
      <w:pPr>
        <w:overflowPunct/>
        <w:jc w:val="right"/>
        <w:outlineLvl w:val="2"/>
        <w:rPr>
          <w:sz w:val="24"/>
          <w:szCs w:val="24"/>
          <w:lang w:eastAsia="en-US"/>
        </w:rPr>
      </w:pPr>
      <w:r>
        <w:rPr>
          <w:sz w:val="24"/>
          <w:szCs w:val="24"/>
          <w:lang w:eastAsia="en-US"/>
        </w:rPr>
        <w:t>Таблица 4</w:t>
      </w:r>
    </w:p>
    <w:p w:rsidR="00F3311A" w:rsidRDefault="00F3311A" w:rsidP="007413AB">
      <w:pPr>
        <w:overflowPunct/>
        <w:jc w:val="center"/>
        <w:outlineLvl w:val="2"/>
        <w:rPr>
          <w:sz w:val="24"/>
          <w:szCs w:val="24"/>
          <w:lang w:eastAsia="en-US"/>
        </w:rPr>
      </w:pPr>
    </w:p>
    <w:p w:rsidR="00F3311A" w:rsidRDefault="00F3311A" w:rsidP="007413AB">
      <w:pPr>
        <w:overflowPunct/>
        <w:jc w:val="center"/>
        <w:outlineLvl w:val="2"/>
        <w:rPr>
          <w:sz w:val="24"/>
          <w:szCs w:val="24"/>
          <w:lang w:eastAsia="en-US"/>
        </w:rPr>
      </w:pPr>
    </w:p>
    <w:p w:rsidR="00F3311A" w:rsidRPr="007413AB" w:rsidRDefault="00F3311A" w:rsidP="007413AB">
      <w:pPr>
        <w:overflowPunct/>
        <w:jc w:val="center"/>
        <w:outlineLvl w:val="2"/>
        <w:rPr>
          <w:caps/>
          <w:sz w:val="24"/>
          <w:szCs w:val="24"/>
        </w:rPr>
      </w:pPr>
      <w:r w:rsidRPr="007413AB">
        <w:rPr>
          <w:caps/>
          <w:sz w:val="24"/>
          <w:szCs w:val="24"/>
        </w:rPr>
        <w:t xml:space="preserve">Сведения </w:t>
      </w:r>
    </w:p>
    <w:p w:rsidR="00F3311A" w:rsidRPr="007413AB" w:rsidRDefault="00F3311A" w:rsidP="007413AB">
      <w:pPr>
        <w:widowControl w:val="0"/>
        <w:overflowPunct/>
        <w:jc w:val="center"/>
        <w:rPr>
          <w:spacing w:val="-4"/>
          <w:sz w:val="24"/>
          <w:szCs w:val="24"/>
        </w:rPr>
      </w:pPr>
      <w:r w:rsidRPr="007413AB">
        <w:rPr>
          <w:sz w:val="24"/>
          <w:szCs w:val="24"/>
        </w:rPr>
        <w:t>об основных мерах правового регулирования в сфере реализации муниципальной программы Минераловодского городского округа «Развитие градостроительства, строительства и архитектуры»</w:t>
      </w:r>
    </w:p>
    <w:p w:rsidR="00F3311A" w:rsidRPr="007413AB" w:rsidRDefault="00F3311A" w:rsidP="007413AB">
      <w:pPr>
        <w:overflowPunct/>
        <w:jc w:val="center"/>
        <w:outlineLvl w:val="2"/>
        <w:rPr>
          <w:sz w:val="24"/>
          <w:szCs w:val="24"/>
        </w:rPr>
      </w:pPr>
    </w:p>
    <w:tbl>
      <w:tblPr>
        <w:tblW w:w="15309" w:type="dxa"/>
        <w:tblInd w:w="70" w:type="dxa"/>
        <w:tblLayout w:type="fixed"/>
        <w:tblCellMar>
          <w:left w:w="70" w:type="dxa"/>
          <w:right w:w="70" w:type="dxa"/>
        </w:tblCellMar>
        <w:tblLook w:val="0000" w:firstRow="0" w:lastRow="0" w:firstColumn="0" w:lastColumn="0" w:noHBand="0" w:noVBand="0"/>
      </w:tblPr>
      <w:tblGrid>
        <w:gridCol w:w="840"/>
        <w:gridCol w:w="3980"/>
        <w:gridCol w:w="4111"/>
        <w:gridCol w:w="3260"/>
        <w:gridCol w:w="3118"/>
      </w:tblGrid>
      <w:tr w:rsidR="00F3311A" w:rsidRPr="007413AB" w:rsidTr="00090F3C">
        <w:trPr>
          <w:cantSplit/>
          <w:trHeight w:val="480"/>
        </w:trPr>
        <w:tc>
          <w:tcPr>
            <w:tcW w:w="840" w:type="dxa"/>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 п/п</w:t>
            </w:r>
          </w:p>
        </w:tc>
        <w:tc>
          <w:tcPr>
            <w:tcW w:w="3980" w:type="dxa"/>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Вид нормативного правового акта</w:t>
            </w:r>
          </w:p>
        </w:tc>
        <w:tc>
          <w:tcPr>
            <w:tcW w:w="4111" w:type="dxa"/>
            <w:tcBorders>
              <w:top w:val="single" w:sz="6" w:space="0" w:color="auto"/>
              <w:left w:val="single" w:sz="6" w:space="0" w:color="auto"/>
              <w:bottom w:val="single" w:sz="4" w:space="0" w:color="auto"/>
              <w:right w:val="single" w:sz="6" w:space="0" w:color="auto"/>
            </w:tcBorders>
            <w:vAlign w:val="center"/>
          </w:tcPr>
          <w:p w:rsidR="00F3311A" w:rsidRPr="007413AB" w:rsidRDefault="00F3311A" w:rsidP="007413AB">
            <w:pPr>
              <w:overflowPunct/>
              <w:jc w:val="center"/>
              <w:rPr>
                <w:sz w:val="24"/>
                <w:szCs w:val="24"/>
              </w:rPr>
            </w:pPr>
            <w:r w:rsidRPr="007413AB">
              <w:rPr>
                <w:sz w:val="24"/>
                <w:szCs w:val="24"/>
              </w:rPr>
              <w:t>Основные положения нормативного правового акта</w:t>
            </w:r>
          </w:p>
        </w:tc>
        <w:tc>
          <w:tcPr>
            <w:tcW w:w="3260" w:type="dxa"/>
            <w:tcBorders>
              <w:top w:val="single" w:sz="6" w:space="0" w:color="auto"/>
              <w:left w:val="single" w:sz="6" w:space="0" w:color="auto"/>
              <w:bottom w:val="single" w:sz="4" w:space="0" w:color="auto"/>
              <w:right w:val="single" w:sz="6" w:space="0" w:color="auto"/>
            </w:tcBorders>
          </w:tcPr>
          <w:p w:rsidR="00F3311A" w:rsidRPr="007413AB" w:rsidRDefault="00F3311A" w:rsidP="007413AB">
            <w:pPr>
              <w:overflowPunct/>
              <w:spacing w:line="240" w:lineRule="atLeast"/>
              <w:contextualSpacing/>
              <w:jc w:val="center"/>
              <w:rPr>
                <w:sz w:val="24"/>
                <w:szCs w:val="24"/>
              </w:rPr>
            </w:pPr>
            <w:r w:rsidRPr="007413AB">
              <w:rPr>
                <w:sz w:val="24"/>
                <w:szCs w:val="24"/>
              </w:rPr>
              <w:t>Ответственный исполнитель, соисполнитель Программы, подпрограммы Программы</w:t>
            </w:r>
          </w:p>
        </w:tc>
        <w:tc>
          <w:tcPr>
            <w:tcW w:w="3118" w:type="dxa"/>
            <w:tcBorders>
              <w:top w:val="single" w:sz="6" w:space="0" w:color="auto"/>
              <w:left w:val="single" w:sz="6" w:space="0" w:color="auto"/>
              <w:bottom w:val="single" w:sz="4" w:space="0" w:color="auto"/>
              <w:right w:val="single" w:sz="6" w:space="0" w:color="auto"/>
            </w:tcBorders>
          </w:tcPr>
          <w:p w:rsidR="00F3311A" w:rsidRPr="007413AB" w:rsidRDefault="00F3311A" w:rsidP="007413AB">
            <w:pPr>
              <w:overflowPunct/>
              <w:jc w:val="center"/>
              <w:rPr>
                <w:sz w:val="24"/>
                <w:szCs w:val="24"/>
              </w:rPr>
            </w:pPr>
            <w:r w:rsidRPr="007413AB">
              <w:rPr>
                <w:sz w:val="24"/>
                <w:szCs w:val="24"/>
              </w:rPr>
              <w:t>Ожидаемые сроки принятия нормативного правового акта</w:t>
            </w: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1</w:t>
            </w:r>
          </w:p>
        </w:tc>
        <w:tc>
          <w:tcPr>
            <w:tcW w:w="398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jc w:val="center"/>
              <w:rPr>
                <w:sz w:val="24"/>
                <w:szCs w:val="24"/>
              </w:rPr>
            </w:pPr>
            <w:r w:rsidRPr="007413AB">
              <w:rPr>
                <w:sz w:val="24"/>
                <w:szCs w:val="24"/>
              </w:rPr>
              <w:t>5</w:t>
            </w:r>
          </w:p>
        </w:tc>
      </w:tr>
      <w:tr w:rsidR="00F3311A" w:rsidRPr="007413AB" w:rsidTr="00090F3C">
        <w:trPr>
          <w:cantSplit/>
          <w:trHeight w:val="268"/>
        </w:trPr>
        <w:tc>
          <w:tcPr>
            <w:tcW w:w="15309" w:type="dxa"/>
            <w:gridSpan w:val="5"/>
            <w:tcBorders>
              <w:top w:val="single" w:sz="4" w:space="0" w:color="auto"/>
              <w:left w:val="single" w:sz="4" w:space="0" w:color="auto"/>
              <w:bottom w:val="single" w:sz="4" w:space="0" w:color="auto"/>
              <w:right w:val="single" w:sz="4" w:space="0" w:color="auto"/>
            </w:tcBorders>
          </w:tcPr>
          <w:p w:rsidR="00F3311A" w:rsidRPr="007413AB" w:rsidRDefault="00F3311A" w:rsidP="007413AB">
            <w:pPr>
              <w:widowControl w:val="0"/>
              <w:overflowPunct/>
              <w:jc w:val="center"/>
              <w:rPr>
                <w:color w:val="000000"/>
                <w:sz w:val="24"/>
                <w:szCs w:val="24"/>
              </w:rPr>
            </w:pPr>
            <w:r w:rsidRPr="007413AB">
              <w:rPr>
                <w:color w:val="000000"/>
                <w:sz w:val="24"/>
                <w:szCs w:val="24"/>
              </w:rPr>
              <w:t>Подпрограмма</w:t>
            </w:r>
            <w:r w:rsidR="00E52668">
              <w:rPr>
                <w:color w:val="000000"/>
                <w:sz w:val="24"/>
                <w:szCs w:val="24"/>
              </w:rPr>
              <w:t xml:space="preserve"> </w:t>
            </w:r>
            <w:r w:rsidRPr="007413AB">
              <w:rPr>
                <w:color w:val="000000"/>
                <w:sz w:val="24"/>
                <w:szCs w:val="24"/>
              </w:rPr>
              <w:t>«Градостроительство, строительство и архитектура в Минераловодском городском округе»</w:t>
            </w:r>
          </w:p>
          <w:p w:rsidR="00F3311A" w:rsidRPr="007413AB" w:rsidRDefault="00F3311A" w:rsidP="007413AB">
            <w:pPr>
              <w:overflowPunct/>
              <w:jc w:val="center"/>
              <w:rPr>
                <w:sz w:val="24"/>
                <w:szCs w:val="24"/>
              </w:rPr>
            </w:pP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1</w:t>
            </w:r>
          </w:p>
        </w:tc>
        <w:tc>
          <w:tcPr>
            <w:tcW w:w="398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решение Совета депутатов Минераловодского городского округа</w:t>
            </w:r>
          </w:p>
        </w:tc>
        <w:tc>
          <w:tcPr>
            <w:tcW w:w="4111"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утверждение генерального плана Минераловодского городского округа; внесение изменений в генеральный план</w:t>
            </w:r>
          </w:p>
        </w:tc>
        <w:tc>
          <w:tcPr>
            <w:tcW w:w="32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311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sidRPr="007413AB">
              <w:rPr>
                <w:sz w:val="24"/>
                <w:szCs w:val="24"/>
              </w:rPr>
              <w:t>2017 год</w:t>
            </w: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r w:rsidRPr="007413AB">
              <w:rPr>
                <w:sz w:val="24"/>
                <w:szCs w:val="24"/>
              </w:rPr>
              <w:t>2017-2021 годы</w:t>
            </w: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2</w:t>
            </w:r>
          </w:p>
        </w:tc>
        <w:tc>
          <w:tcPr>
            <w:tcW w:w="398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решение Совета депутатов Минераловодского городского округа</w:t>
            </w:r>
          </w:p>
        </w:tc>
        <w:tc>
          <w:tcPr>
            <w:tcW w:w="4111"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утверждение правил землепользования и застройки Минераловодского городского округа; внесение изменений в правила  землепользования и застройки</w:t>
            </w:r>
          </w:p>
        </w:tc>
        <w:tc>
          <w:tcPr>
            <w:tcW w:w="3260"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311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sidRPr="007413AB">
              <w:rPr>
                <w:sz w:val="24"/>
                <w:szCs w:val="24"/>
              </w:rPr>
              <w:t>2017 год</w:t>
            </w: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r w:rsidRPr="007413AB">
              <w:rPr>
                <w:sz w:val="24"/>
                <w:szCs w:val="24"/>
              </w:rPr>
              <w:t>2017-2021 годы</w:t>
            </w: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lastRenderedPageBreak/>
              <w:t>3</w:t>
            </w:r>
          </w:p>
        </w:tc>
        <w:tc>
          <w:tcPr>
            <w:tcW w:w="398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постановление администрации Минераловодского городского округа</w:t>
            </w:r>
          </w:p>
        </w:tc>
        <w:tc>
          <w:tcPr>
            <w:tcW w:w="4111"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color w:val="000000"/>
                <w:sz w:val="24"/>
                <w:szCs w:val="24"/>
                <w:shd w:val="clear" w:color="auto" w:fill="FFFFFF"/>
              </w:rPr>
            </w:pPr>
            <w:r w:rsidRPr="007413AB">
              <w:rPr>
                <w:sz w:val="24"/>
                <w:szCs w:val="24"/>
              </w:rPr>
              <w:t>утверждение проекта планировки территории</w:t>
            </w:r>
          </w:p>
        </w:tc>
        <w:tc>
          <w:tcPr>
            <w:tcW w:w="326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overflowPunct/>
              <w:autoSpaceDE/>
              <w:autoSpaceDN/>
              <w:adjustRightInd/>
              <w:jc w:val="center"/>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3118"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5C2E66">
            <w:pPr>
              <w:overflowPunct/>
              <w:autoSpaceDE/>
              <w:autoSpaceDN/>
              <w:adjustRightInd/>
              <w:jc w:val="center"/>
              <w:rPr>
                <w:sz w:val="24"/>
                <w:szCs w:val="24"/>
              </w:rPr>
            </w:pPr>
            <w:r w:rsidRPr="007413AB">
              <w:rPr>
                <w:sz w:val="24"/>
                <w:szCs w:val="24"/>
              </w:rPr>
              <w:t>201</w:t>
            </w:r>
            <w:r>
              <w:rPr>
                <w:sz w:val="24"/>
                <w:szCs w:val="24"/>
              </w:rPr>
              <w:t>8</w:t>
            </w:r>
            <w:r w:rsidRPr="007413AB">
              <w:rPr>
                <w:sz w:val="24"/>
                <w:szCs w:val="24"/>
              </w:rPr>
              <w:t>-2021 годы</w:t>
            </w: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4</w:t>
            </w:r>
          </w:p>
        </w:tc>
        <w:tc>
          <w:tcPr>
            <w:tcW w:w="398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решение Совета депутатов Минераловодского городского округа</w:t>
            </w:r>
          </w:p>
        </w:tc>
        <w:tc>
          <w:tcPr>
            <w:tcW w:w="4111"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утверждение программы комплексного развития транспортной инфраструктуры Минераловодского городского округа</w:t>
            </w:r>
          </w:p>
        </w:tc>
        <w:tc>
          <w:tcPr>
            <w:tcW w:w="326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overflowPunct/>
              <w:autoSpaceDE/>
              <w:autoSpaceDN/>
              <w:adjustRightInd/>
              <w:jc w:val="center"/>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311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Pr>
                <w:sz w:val="24"/>
                <w:szCs w:val="24"/>
              </w:rPr>
              <w:t>2018</w:t>
            </w:r>
            <w:r w:rsidRPr="007413AB">
              <w:rPr>
                <w:sz w:val="24"/>
                <w:szCs w:val="24"/>
              </w:rPr>
              <w:t xml:space="preserve"> год</w:t>
            </w: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5</w:t>
            </w:r>
          </w:p>
        </w:tc>
        <w:tc>
          <w:tcPr>
            <w:tcW w:w="398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решение Совета депутатов Минераловодского городского округа</w:t>
            </w:r>
          </w:p>
        </w:tc>
        <w:tc>
          <w:tcPr>
            <w:tcW w:w="4111"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утверждение программы комплексного развития социальной инфраструктуры Минераловодского городского округа</w:t>
            </w:r>
          </w:p>
        </w:tc>
        <w:tc>
          <w:tcPr>
            <w:tcW w:w="326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overflowPunct/>
              <w:autoSpaceDE/>
              <w:autoSpaceDN/>
              <w:adjustRightInd/>
              <w:jc w:val="center"/>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311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sidRPr="007413AB">
              <w:rPr>
                <w:sz w:val="24"/>
                <w:szCs w:val="24"/>
              </w:rPr>
              <w:t>201</w:t>
            </w:r>
            <w:r>
              <w:rPr>
                <w:sz w:val="24"/>
                <w:szCs w:val="24"/>
              </w:rPr>
              <w:t>8</w:t>
            </w:r>
            <w:r w:rsidRPr="007413AB">
              <w:rPr>
                <w:sz w:val="24"/>
                <w:szCs w:val="24"/>
              </w:rPr>
              <w:t xml:space="preserve"> год</w:t>
            </w: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6</w:t>
            </w:r>
          </w:p>
        </w:tc>
        <w:tc>
          <w:tcPr>
            <w:tcW w:w="398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письмо министерства строительства, дорожного хозяйства и транспорта Ставропольского края</w:t>
            </w:r>
          </w:p>
        </w:tc>
        <w:tc>
          <w:tcPr>
            <w:tcW w:w="4111"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согласование схемы размещения рекламных конструкций на территории Минераловодского городского округа;</w:t>
            </w:r>
          </w:p>
          <w:p w:rsidR="00F3311A" w:rsidRPr="007413AB" w:rsidRDefault="00F3311A" w:rsidP="007413AB">
            <w:pPr>
              <w:overflowPunct/>
              <w:autoSpaceDE/>
              <w:autoSpaceDN/>
              <w:adjustRightInd/>
              <w:rPr>
                <w:sz w:val="24"/>
                <w:szCs w:val="24"/>
              </w:rPr>
            </w:pPr>
            <w:r w:rsidRPr="007413AB">
              <w:rPr>
                <w:sz w:val="24"/>
                <w:szCs w:val="24"/>
              </w:rPr>
              <w:t>согласование изменений в  схему размещения рекламных конструкций на территории Минераловодского городского округа</w:t>
            </w:r>
          </w:p>
        </w:tc>
        <w:tc>
          <w:tcPr>
            <w:tcW w:w="326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overflowPunct/>
              <w:autoSpaceDE/>
              <w:autoSpaceDN/>
              <w:adjustRightInd/>
              <w:jc w:val="center"/>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311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sidRPr="007413AB">
              <w:rPr>
                <w:sz w:val="24"/>
                <w:szCs w:val="24"/>
              </w:rPr>
              <w:t>2016 год</w:t>
            </w: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r w:rsidRPr="007413AB">
              <w:rPr>
                <w:sz w:val="24"/>
                <w:szCs w:val="24"/>
              </w:rPr>
              <w:t>2017-2021 годы</w:t>
            </w:r>
          </w:p>
        </w:tc>
      </w:tr>
      <w:tr w:rsidR="00F3311A" w:rsidRPr="007413AB" w:rsidTr="00090F3C">
        <w:trPr>
          <w:cantSplit/>
          <w:trHeight w:val="240"/>
        </w:trPr>
        <w:tc>
          <w:tcPr>
            <w:tcW w:w="84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7</w:t>
            </w:r>
          </w:p>
        </w:tc>
        <w:tc>
          <w:tcPr>
            <w:tcW w:w="398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постановление администрации Минераловодского городского округа</w:t>
            </w:r>
          </w:p>
        </w:tc>
        <w:tc>
          <w:tcPr>
            <w:tcW w:w="4111"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widowControl w:val="0"/>
              <w:overflowPunct/>
              <w:jc w:val="center"/>
              <w:rPr>
                <w:sz w:val="24"/>
                <w:szCs w:val="24"/>
              </w:rPr>
            </w:pPr>
            <w:r w:rsidRPr="007413AB">
              <w:rPr>
                <w:sz w:val="24"/>
                <w:szCs w:val="24"/>
              </w:rPr>
              <w:t>утверждение схемы размещения рекламных конструкций на территории Минераловодского городского округа; внесение изменений в схему размещения рекламных конструкций на территории Минераловодского городского округа</w:t>
            </w:r>
          </w:p>
        </w:tc>
        <w:tc>
          <w:tcPr>
            <w:tcW w:w="3260" w:type="dxa"/>
            <w:tcBorders>
              <w:top w:val="single" w:sz="4" w:space="0" w:color="auto"/>
              <w:left w:val="single" w:sz="4" w:space="0" w:color="auto"/>
              <w:bottom w:val="single" w:sz="4" w:space="0" w:color="auto"/>
              <w:right w:val="single" w:sz="4" w:space="0" w:color="auto"/>
            </w:tcBorders>
            <w:vAlign w:val="center"/>
          </w:tcPr>
          <w:p w:rsidR="00F3311A" w:rsidRPr="007413AB" w:rsidRDefault="00F3311A" w:rsidP="007413AB">
            <w:pPr>
              <w:overflowPunct/>
              <w:autoSpaceDE/>
              <w:autoSpaceDN/>
              <w:adjustRightInd/>
              <w:jc w:val="center"/>
              <w:rPr>
                <w:sz w:val="24"/>
                <w:szCs w:val="24"/>
              </w:rPr>
            </w:pPr>
            <w:r w:rsidRPr="007413AB">
              <w:rPr>
                <w:sz w:val="24"/>
                <w:szCs w:val="24"/>
              </w:rPr>
              <w:t>Управление архитектуры и градостроительства администрации Минераловодского городского округа</w:t>
            </w:r>
          </w:p>
        </w:tc>
        <w:tc>
          <w:tcPr>
            <w:tcW w:w="3118" w:type="dxa"/>
            <w:tcBorders>
              <w:top w:val="single" w:sz="4" w:space="0" w:color="auto"/>
              <w:left w:val="single" w:sz="4" w:space="0" w:color="auto"/>
              <w:bottom w:val="single" w:sz="4" w:space="0" w:color="auto"/>
              <w:right w:val="single" w:sz="4" w:space="0" w:color="auto"/>
            </w:tcBorders>
          </w:tcPr>
          <w:p w:rsidR="00F3311A" w:rsidRPr="007413AB" w:rsidRDefault="00F3311A" w:rsidP="007413AB">
            <w:pPr>
              <w:overflowPunct/>
              <w:autoSpaceDE/>
              <w:autoSpaceDN/>
              <w:adjustRightInd/>
              <w:jc w:val="center"/>
              <w:rPr>
                <w:sz w:val="24"/>
                <w:szCs w:val="24"/>
              </w:rPr>
            </w:pPr>
            <w:r w:rsidRPr="007413AB">
              <w:rPr>
                <w:sz w:val="24"/>
                <w:szCs w:val="24"/>
              </w:rPr>
              <w:t>2016 год</w:t>
            </w: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p>
          <w:p w:rsidR="00F3311A" w:rsidRPr="007413AB" w:rsidRDefault="00F3311A" w:rsidP="007413AB">
            <w:pPr>
              <w:overflowPunct/>
              <w:autoSpaceDE/>
              <w:autoSpaceDN/>
              <w:adjustRightInd/>
              <w:jc w:val="center"/>
              <w:rPr>
                <w:sz w:val="24"/>
                <w:szCs w:val="24"/>
              </w:rPr>
            </w:pPr>
            <w:r w:rsidRPr="007413AB">
              <w:rPr>
                <w:sz w:val="24"/>
                <w:szCs w:val="24"/>
              </w:rPr>
              <w:t>2017-2021 годы</w:t>
            </w:r>
          </w:p>
        </w:tc>
      </w:tr>
    </w:tbl>
    <w:p w:rsidR="00F3311A" w:rsidRPr="007413AB" w:rsidRDefault="00F3311A" w:rsidP="007413AB">
      <w:pPr>
        <w:overflowPunct/>
        <w:outlineLvl w:val="2"/>
        <w:rPr>
          <w:caps/>
          <w:sz w:val="24"/>
          <w:szCs w:val="24"/>
        </w:rPr>
      </w:pPr>
    </w:p>
    <w:p w:rsidR="00F3311A" w:rsidRDefault="00F3311A" w:rsidP="00557062"/>
    <w:sectPr w:rsidR="00F3311A" w:rsidSect="007413AB">
      <w:pgSz w:w="16838" w:h="11906" w:orient="landscape"/>
      <w:pgMar w:top="1134" w:right="1701" w:bottom="1134"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56" w:rsidRDefault="005D2D56" w:rsidP="005702DD">
      <w:r>
        <w:separator/>
      </w:r>
    </w:p>
  </w:endnote>
  <w:endnote w:type="continuationSeparator" w:id="0">
    <w:p w:rsidR="005D2D56" w:rsidRDefault="005D2D56" w:rsidP="0057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56" w:rsidRDefault="005D2D56" w:rsidP="005702DD">
      <w:r>
        <w:separator/>
      </w:r>
    </w:p>
  </w:footnote>
  <w:footnote w:type="continuationSeparator" w:id="0">
    <w:p w:rsidR="005D2D56" w:rsidRDefault="005D2D56" w:rsidP="00570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nsid w:val="02C03F09"/>
    <w:multiLevelType w:val="multilevel"/>
    <w:tmpl w:val="DFAC6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3032701"/>
    <w:multiLevelType w:val="singleLevel"/>
    <w:tmpl w:val="268890DC"/>
    <w:lvl w:ilvl="0">
      <w:start w:val="1"/>
      <w:numFmt w:val="decimal"/>
      <w:lvlText w:val="%1."/>
      <w:lvlJc w:val="left"/>
      <w:pPr>
        <w:tabs>
          <w:tab w:val="num" w:pos="2010"/>
        </w:tabs>
        <w:ind w:left="2010" w:hanging="570"/>
      </w:pPr>
      <w:rPr>
        <w:rFonts w:cs="Times New Roman" w:hint="default"/>
      </w:rPr>
    </w:lvl>
  </w:abstractNum>
  <w:abstractNum w:abstractNumId="12">
    <w:nsid w:val="04015AA5"/>
    <w:multiLevelType w:val="singleLevel"/>
    <w:tmpl w:val="6F86F0CE"/>
    <w:lvl w:ilvl="0">
      <w:start w:val="1"/>
      <w:numFmt w:val="decimal"/>
      <w:lvlText w:val="%1."/>
      <w:lvlJc w:val="left"/>
      <w:pPr>
        <w:tabs>
          <w:tab w:val="num" w:pos="1080"/>
        </w:tabs>
        <w:ind w:left="1080" w:hanging="360"/>
      </w:pPr>
      <w:rPr>
        <w:rFonts w:cs="Times New Roman" w:hint="default"/>
      </w:rPr>
    </w:lvl>
  </w:abstractNum>
  <w:abstractNum w:abstractNumId="13">
    <w:nsid w:val="046C65A6"/>
    <w:multiLevelType w:val="multilevel"/>
    <w:tmpl w:val="E4AC361C"/>
    <w:lvl w:ilvl="0">
      <w:start w:val="1"/>
      <w:numFmt w:val="decimal"/>
      <w:lvlText w:val="%1."/>
      <w:lvlJc w:val="left"/>
      <w:pPr>
        <w:ind w:left="792" w:hanging="360"/>
      </w:pPr>
      <w:rPr>
        <w:rFonts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06" w:hanging="720"/>
      </w:pPr>
      <w:rPr>
        <w:rFonts w:cs="Times New Roman" w:hint="default"/>
      </w:rPr>
    </w:lvl>
    <w:lvl w:ilvl="3">
      <w:start w:val="1"/>
      <w:numFmt w:val="decimal"/>
      <w:isLgl/>
      <w:lvlText w:val="%1.%2.%3.%4."/>
      <w:lvlJc w:val="left"/>
      <w:pPr>
        <w:ind w:left="2343" w:hanging="1080"/>
      </w:pPr>
      <w:rPr>
        <w:rFonts w:cs="Times New Roman" w:hint="default"/>
      </w:rPr>
    </w:lvl>
    <w:lvl w:ilvl="4">
      <w:start w:val="1"/>
      <w:numFmt w:val="decimal"/>
      <w:isLgl/>
      <w:lvlText w:val="%1.%2.%3.%4.%5."/>
      <w:lvlJc w:val="left"/>
      <w:pPr>
        <w:ind w:left="2620" w:hanging="1080"/>
      </w:pPr>
      <w:rPr>
        <w:rFonts w:cs="Times New Roman" w:hint="default"/>
      </w:rPr>
    </w:lvl>
    <w:lvl w:ilvl="5">
      <w:start w:val="1"/>
      <w:numFmt w:val="decimal"/>
      <w:isLgl/>
      <w:lvlText w:val="%1.%2.%3.%4.%5.%6."/>
      <w:lvlJc w:val="left"/>
      <w:pPr>
        <w:ind w:left="3257" w:hanging="1440"/>
      </w:pPr>
      <w:rPr>
        <w:rFonts w:cs="Times New Roman" w:hint="default"/>
      </w:rPr>
    </w:lvl>
    <w:lvl w:ilvl="6">
      <w:start w:val="1"/>
      <w:numFmt w:val="decimal"/>
      <w:isLgl/>
      <w:lvlText w:val="%1.%2.%3.%4.%5.%6.%7."/>
      <w:lvlJc w:val="left"/>
      <w:pPr>
        <w:ind w:left="3894" w:hanging="1800"/>
      </w:pPr>
      <w:rPr>
        <w:rFonts w:cs="Times New Roman" w:hint="default"/>
      </w:rPr>
    </w:lvl>
    <w:lvl w:ilvl="7">
      <w:start w:val="1"/>
      <w:numFmt w:val="decimal"/>
      <w:isLgl/>
      <w:lvlText w:val="%1.%2.%3.%4.%5.%6.%7.%8."/>
      <w:lvlJc w:val="left"/>
      <w:pPr>
        <w:ind w:left="4171" w:hanging="1800"/>
      </w:pPr>
      <w:rPr>
        <w:rFonts w:cs="Times New Roman" w:hint="default"/>
      </w:rPr>
    </w:lvl>
    <w:lvl w:ilvl="8">
      <w:start w:val="1"/>
      <w:numFmt w:val="decimal"/>
      <w:isLgl/>
      <w:lvlText w:val="%1.%2.%3.%4.%5.%6.%7.%8.%9."/>
      <w:lvlJc w:val="left"/>
      <w:pPr>
        <w:ind w:left="4808" w:hanging="2160"/>
      </w:pPr>
      <w:rPr>
        <w:rFonts w:cs="Times New Roman" w:hint="default"/>
      </w:rPr>
    </w:lvl>
  </w:abstractNum>
  <w:abstractNum w:abstractNumId="14">
    <w:nsid w:val="08AC7127"/>
    <w:multiLevelType w:val="multilevel"/>
    <w:tmpl w:val="4DC02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99D7A8D"/>
    <w:multiLevelType w:val="singleLevel"/>
    <w:tmpl w:val="7E528B36"/>
    <w:lvl w:ilvl="0">
      <w:start w:val="1"/>
      <w:numFmt w:val="decimal"/>
      <w:lvlText w:val="%1."/>
      <w:lvlJc w:val="left"/>
      <w:pPr>
        <w:tabs>
          <w:tab w:val="num" w:pos="2520"/>
        </w:tabs>
        <w:ind w:left="2520" w:hanging="360"/>
      </w:pPr>
      <w:rPr>
        <w:rFonts w:cs="Times New Roman" w:hint="default"/>
      </w:rPr>
    </w:lvl>
  </w:abstractNum>
  <w:abstractNum w:abstractNumId="16">
    <w:nsid w:val="0A5E71FF"/>
    <w:multiLevelType w:val="multilevel"/>
    <w:tmpl w:val="E4AC361C"/>
    <w:lvl w:ilvl="0">
      <w:start w:val="1"/>
      <w:numFmt w:val="decimal"/>
      <w:lvlText w:val="%1."/>
      <w:lvlJc w:val="left"/>
      <w:pPr>
        <w:ind w:left="792" w:hanging="360"/>
      </w:pPr>
      <w:rPr>
        <w:rFonts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06" w:hanging="720"/>
      </w:pPr>
      <w:rPr>
        <w:rFonts w:cs="Times New Roman" w:hint="default"/>
      </w:rPr>
    </w:lvl>
    <w:lvl w:ilvl="3">
      <w:start w:val="1"/>
      <w:numFmt w:val="decimal"/>
      <w:isLgl/>
      <w:lvlText w:val="%1.%2.%3.%4."/>
      <w:lvlJc w:val="left"/>
      <w:pPr>
        <w:ind w:left="2343" w:hanging="1080"/>
      </w:pPr>
      <w:rPr>
        <w:rFonts w:cs="Times New Roman" w:hint="default"/>
      </w:rPr>
    </w:lvl>
    <w:lvl w:ilvl="4">
      <w:start w:val="1"/>
      <w:numFmt w:val="decimal"/>
      <w:isLgl/>
      <w:lvlText w:val="%1.%2.%3.%4.%5."/>
      <w:lvlJc w:val="left"/>
      <w:pPr>
        <w:ind w:left="2620" w:hanging="1080"/>
      </w:pPr>
      <w:rPr>
        <w:rFonts w:cs="Times New Roman" w:hint="default"/>
      </w:rPr>
    </w:lvl>
    <w:lvl w:ilvl="5">
      <w:start w:val="1"/>
      <w:numFmt w:val="decimal"/>
      <w:isLgl/>
      <w:lvlText w:val="%1.%2.%3.%4.%5.%6."/>
      <w:lvlJc w:val="left"/>
      <w:pPr>
        <w:ind w:left="3257" w:hanging="1440"/>
      </w:pPr>
      <w:rPr>
        <w:rFonts w:cs="Times New Roman" w:hint="default"/>
      </w:rPr>
    </w:lvl>
    <w:lvl w:ilvl="6">
      <w:start w:val="1"/>
      <w:numFmt w:val="decimal"/>
      <w:isLgl/>
      <w:lvlText w:val="%1.%2.%3.%4.%5.%6.%7."/>
      <w:lvlJc w:val="left"/>
      <w:pPr>
        <w:ind w:left="3894" w:hanging="1800"/>
      </w:pPr>
      <w:rPr>
        <w:rFonts w:cs="Times New Roman" w:hint="default"/>
      </w:rPr>
    </w:lvl>
    <w:lvl w:ilvl="7">
      <w:start w:val="1"/>
      <w:numFmt w:val="decimal"/>
      <w:isLgl/>
      <w:lvlText w:val="%1.%2.%3.%4.%5.%6.%7.%8."/>
      <w:lvlJc w:val="left"/>
      <w:pPr>
        <w:ind w:left="4171" w:hanging="1800"/>
      </w:pPr>
      <w:rPr>
        <w:rFonts w:cs="Times New Roman" w:hint="default"/>
      </w:rPr>
    </w:lvl>
    <w:lvl w:ilvl="8">
      <w:start w:val="1"/>
      <w:numFmt w:val="decimal"/>
      <w:isLgl/>
      <w:lvlText w:val="%1.%2.%3.%4.%5.%6.%7.%8.%9."/>
      <w:lvlJc w:val="left"/>
      <w:pPr>
        <w:ind w:left="4808" w:hanging="2160"/>
      </w:pPr>
      <w:rPr>
        <w:rFonts w:cs="Times New Roman" w:hint="default"/>
      </w:rPr>
    </w:lvl>
  </w:abstractNum>
  <w:abstractNum w:abstractNumId="17">
    <w:nsid w:val="0D3B3959"/>
    <w:multiLevelType w:val="singleLevel"/>
    <w:tmpl w:val="A4C4856C"/>
    <w:lvl w:ilvl="0">
      <w:start w:val="1"/>
      <w:numFmt w:val="decimal"/>
      <w:lvlText w:val="%1."/>
      <w:lvlJc w:val="left"/>
      <w:pPr>
        <w:tabs>
          <w:tab w:val="num" w:pos="1200"/>
        </w:tabs>
        <w:ind w:left="1200" w:hanging="480"/>
      </w:pPr>
      <w:rPr>
        <w:rFonts w:cs="Times New Roman" w:hint="default"/>
      </w:rPr>
    </w:lvl>
  </w:abstractNum>
  <w:abstractNum w:abstractNumId="18">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1C0816"/>
    <w:multiLevelType w:val="singleLevel"/>
    <w:tmpl w:val="CB7E54FA"/>
    <w:lvl w:ilvl="0">
      <w:numFmt w:val="bullet"/>
      <w:lvlText w:val="-"/>
      <w:lvlJc w:val="left"/>
      <w:pPr>
        <w:tabs>
          <w:tab w:val="num" w:pos="1079"/>
        </w:tabs>
        <w:ind w:left="1079" w:hanging="360"/>
      </w:pPr>
      <w:rPr>
        <w:rFonts w:hint="default"/>
      </w:rPr>
    </w:lvl>
  </w:abstractNum>
  <w:abstractNum w:abstractNumId="20">
    <w:nsid w:val="213B12E0"/>
    <w:multiLevelType w:val="singleLevel"/>
    <w:tmpl w:val="B1B4FCB4"/>
    <w:lvl w:ilvl="0">
      <w:numFmt w:val="bullet"/>
      <w:lvlText w:val="-"/>
      <w:lvlJc w:val="left"/>
      <w:pPr>
        <w:tabs>
          <w:tab w:val="num" w:pos="1080"/>
        </w:tabs>
        <w:ind w:left="1080" w:hanging="360"/>
      </w:pPr>
      <w:rPr>
        <w:rFonts w:hint="default"/>
      </w:rPr>
    </w:lvl>
  </w:abstractNum>
  <w:abstractNum w:abstractNumId="21">
    <w:nsid w:val="283236BA"/>
    <w:multiLevelType w:val="multilevel"/>
    <w:tmpl w:val="E4AC361C"/>
    <w:lvl w:ilvl="0">
      <w:start w:val="1"/>
      <w:numFmt w:val="decimal"/>
      <w:lvlText w:val="%1."/>
      <w:lvlJc w:val="left"/>
      <w:pPr>
        <w:ind w:left="792" w:hanging="360"/>
      </w:pPr>
      <w:rPr>
        <w:rFonts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06" w:hanging="720"/>
      </w:pPr>
      <w:rPr>
        <w:rFonts w:cs="Times New Roman" w:hint="default"/>
      </w:rPr>
    </w:lvl>
    <w:lvl w:ilvl="3">
      <w:start w:val="1"/>
      <w:numFmt w:val="decimal"/>
      <w:isLgl/>
      <w:lvlText w:val="%1.%2.%3.%4."/>
      <w:lvlJc w:val="left"/>
      <w:pPr>
        <w:ind w:left="2343" w:hanging="1080"/>
      </w:pPr>
      <w:rPr>
        <w:rFonts w:cs="Times New Roman" w:hint="default"/>
      </w:rPr>
    </w:lvl>
    <w:lvl w:ilvl="4">
      <w:start w:val="1"/>
      <w:numFmt w:val="decimal"/>
      <w:isLgl/>
      <w:lvlText w:val="%1.%2.%3.%4.%5."/>
      <w:lvlJc w:val="left"/>
      <w:pPr>
        <w:ind w:left="2620" w:hanging="1080"/>
      </w:pPr>
      <w:rPr>
        <w:rFonts w:cs="Times New Roman" w:hint="default"/>
      </w:rPr>
    </w:lvl>
    <w:lvl w:ilvl="5">
      <w:start w:val="1"/>
      <w:numFmt w:val="decimal"/>
      <w:isLgl/>
      <w:lvlText w:val="%1.%2.%3.%4.%5.%6."/>
      <w:lvlJc w:val="left"/>
      <w:pPr>
        <w:ind w:left="3257" w:hanging="1440"/>
      </w:pPr>
      <w:rPr>
        <w:rFonts w:cs="Times New Roman" w:hint="default"/>
      </w:rPr>
    </w:lvl>
    <w:lvl w:ilvl="6">
      <w:start w:val="1"/>
      <w:numFmt w:val="decimal"/>
      <w:isLgl/>
      <w:lvlText w:val="%1.%2.%3.%4.%5.%6.%7."/>
      <w:lvlJc w:val="left"/>
      <w:pPr>
        <w:ind w:left="3894" w:hanging="1800"/>
      </w:pPr>
      <w:rPr>
        <w:rFonts w:cs="Times New Roman" w:hint="default"/>
      </w:rPr>
    </w:lvl>
    <w:lvl w:ilvl="7">
      <w:start w:val="1"/>
      <w:numFmt w:val="decimal"/>
      <w:isLgl/>
      <w:lvlText w:val="%1.%2.%3.%4.%5.%6.%7.%8."/>
      <w:lvlJc w:val="left"/>
      <w:pPr>
        <w:ind w:left="4171" w:hanging="1800"/>
      </w:pPr>
      <w:rPr>
        <w:rFonts w:cs="Times New Roman" w:hint="default"/>
      </w:rPr>
    </w:lvl>
    <w:lvl w:ilvl="8">
      <w:start w:val="1"/>
      <w:numFmt w:val="decimal"/>
      <w:isLgl/>
      <w:lvlText w:val="%1.%2.%3.%4.%5.%6.%7.%8.%9."/>
      <w:lvlJc w:val="left"/>
      <w:pPr>
        <w:ind w:left="4808" w:hanging="2160"/>
      </w:pPr>
      <w:rPr>
        <w:rFonts w:cs="Times New Roman" w:hint="default"/>
      </w:rPr>
    </w:lvl>
  </w:abstractNum>
  <w:abstractNum w:abstractNumId="22">
    <w:nsid w:val="290A2AB0"/>
    <w:multiLevelType w:val="hybridMultilevel"/>
    <w:tmpl w:val="57D88650"/>
    <w:lvl w:ilvl="0" w:tplc="45E6F548">
      <w:start w:val="4"/>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EE70D7"/>
    <w:multiLevelType w:val="hybridMultilevel"/>
    <w:tmpl w:val="B7F0F89E"/>
    <w:lvl w:ilvl="0" w:tplc="F54C23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3C2E74CF"/>
    <w:multiLevelType w:val="hybridMultilevel"/>
    <w:tmpl w:val="E264AC6E"/>
    <w:lvl w:ilvl="0" w:tplc="94786E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1654A72"/>
    <w:multiLevelType w:val="hybridMultilevel"/>
    <w:tmpl w:val="718EAF0A"/>
    <w:lvl w:ilvl="0" w:tplc="C060B918">
      <w:start w:val="4"/>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2473CC"/>
    <w:multiLevelType w:val="singleLevel"/>
    <w:tmpl w:val="3B2C5DA4"/>
    <w:lvl w:ilvl="0">
      <w:start w:val="1"/>
      <w:numFmt w:val="bullet"/>
      <w:lvlText w:val="-"/>
      <w:lvlJc w:val="left"/>
      <w:pPr>
        <w:tabs>
          <w:tab w:val="num" w:pos="1845"/>
        </w:tabs>
        <w:ind w:left="1845" w:hanging="405"/>
      </w:pPr>
      <w:rPr>
        <w:rFonts w:hint="default"/>
      </w:rPr>
    </w:lvl>
  </w:abstractNum>
  <w:abstractNum w:abstractNumId="28">
    <w:nsid w:val="56EC5EF9"/>
    <w:multiLevelType w:val="singleLevel"/>
    <w:tmpl w:val="9B964B36"/>
    <w:lvl w:ilvl="0">
      <w:start w:val="1"/>
      <w:numFmt w:val="decimal"/>
      <w:lvlText w:val="%1."/>
      <w:lvlJc w:val="left"/>
      <w:pPr>
        <w:tabs>
          <w:tab w:val="num" w:pos="1125"/>
        </w:tabs>
        <w:ind w:left="1125" w:hanging="405"/>
      </w:pPr>
      <w:rPr>
        <w:rFonts w:cs="Times New Roman" w:hint="default"/>
      </w:rPr>
    </w:lvl>
  </w:abstractNum>
  <w:abstractNum w:abstractNumId="29">
    <w:nsid w:val="64F60A1D"/>
    <w:multiLevelType w:val="multilevel"/>
    <w:tmpl w:val="7B9A3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8931EE3"/>
    <w:multiLevelType w:val="singleLevel"/>
    <w:tmpl w:val="27929382"/>
    <w:lvl w:ilvl="0">
      <w:start w:val="1"/>
      <w:numFmt w:val="decimal"/>
      <w:lvlText w:val="%1."/>
      <w:lvlJc w:val="left"/>
      <w:pPr>
        <w:tabs>
          <w:tab w:val="num" w:pos="1800"/>
        </w:tabs>
        <w:ind w:left="1800" w:hanging="360"/>
      </w:pPr>
      <w:rPr>
        <w:rFonts w:cs="Times New Roman" w:hint="default"/>
      </w:rPr>
    </w:lvl>
  </w:abstractNum>
  <w:abstractNum w:abstractNumId="31">
    <w:nsid w:val="69913CA5"/>
    <w:multiLevelType w:val="multilevel"/>
    <w:tmpl w:val="E4AC361C"/>
    <w:lvl w:ilvl="0">
      <w:start w:val="1"/>
      <w:numFmt w:val="decimal"/>
      <w:lvlText w:val="%1."/>
      <w:lvlJc w:val="left"/>
      <w:pPr>
        <w:ind w:left="792" w:hanging="360"/>
      </w:pPr>
      <w:rPr>
        <w:rFonts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06" w:hanging="720"/>
      </w:pPr>
      <w:rPr>
        <w:rFonts w:cs="Times New Roman" w:hint="default"/>
      </w:rPr>
    </w:lvl>
    <w:lvl w:ilvl="3">
      <w:start w:val="1"/>
      <w:numFmt w:val="decimal"/>
      <w:isLgl/>
      <w:lvlText w:val="%1.%2.%3.%4."/>
      <w:lvlJc w:val="left"/>
      <w:pPr>
        <w:ind w:left="2343" w:hanging="1080"/>
      </w:pPr>
      <w:rPr>
        <w:rFonts w:cs="Times New Roman" w:hint="default"/>
      </w:rPr>
    </w:lvl>
    <w:lvl w:ilvl="4">
      <w:start w:val="1"/>
      <w:numFmt w:val="decimal"/>
      <w:isLgl/>
      <w:lvlText w:val="%1.%2.%3.%4.%5."/>
      <w:lvlJc w:val="left"/>
      <w:pPr>
        <w:ind w:left="2620" w:hanging="1080"/>
      </w:pPr>
      <w:rPr>
        <w:rFonts w:cs="Times New Roman" w:hint="default"/>
      </w:rPr>
    </w:lvl>
    <w:lvl w:ilvl="5">
      <w:start w:val="1"/>
      <w:numFmt w:val="decimal"/>
      <w:isLgl/>
      <w:lvlText w:val="%1.%2.%3.%4.%5.%6."/>
      <w:lvlJc w:val="left"/>
      <w:pPr>
        <w:ind w:left="3257" w:hanging="1440"/>
      </w:pPr>
      <w:rPr>
        <w:rFonts w:cs="Times New Roman" w:hint="default"/>
      </w:rPr>
    </w:lvl>
    <w:lvl w:ilvl="6">
      <w:start w:val="1"/>
      <w:numFmt w:val="decimal"/>
      <w:isLgl/>
      <w:lvlText w:val="%1.%2.%3.%4.%5.%6.%7."/>
      <w:lvlJc w:val="left"/>
      <w:pPr>
        <w:ind w:left="3894" w:hanging="1800"/>
      </w:pPr>
      <w:rPr>
        <w:rFonts w:cs="Times New Roman" w:hint="default"/>
      </w:rPr>
    </w:lvl>
    <w:lvl w:ilvl="7">
      <w:start w:val="1"/>
      <w:numFmt w:val="decimal"/>
      <w:isLgl/>
      <w:lvlText w:val="%1.%2.%3.%4.%5.%6.%7.%8."/>
      <w:lvlJc w:val="left"/>
      <w:pPr>
        <w:ind w:left="4171" w:hanging="1800"/>
      </w:pPr>
      <w:rPr>
        <w:rFonts w:cs="Times New Roman" w:hint="default"/>
      </w:rPr>
    </w:lvl>
    <w:lvl w:ilvl="8">
      <w:start w:val="1"/>
      <w:numFmt w:val="decimal"/>
      <w:isLgl/>
      <w:lvlText w:val="%1.%2.%3.%4.%5.%6.%7.%8.%9."/>
      <w:lvlJc w:val="left"/>
      <w:pPr>
        <w:ind w:left="4808" w:hanging="2160"/>
      </w:pPr>
      <w:rPr>
        <w:rFonts w:cs="Times New Roman" w:hint="default"/>
      </w:rPr>
    </w:lvl>
  </w:abstractNum>
  <w:abstractNum w:abstractNumId="32">
    <w:nsid w:val="712C7F11"/>
    <w:multiLevelType w:val="singleLevel"/>
    <w:tmpl w:val="E4FC2ECC"/>
    <w:lvl w:ilvl="0">
      <w:start w:val="1"/>
      <w:numFmt w:val="decimal"/>
      <w:lvlText w:val="%1."/>
      <w:lvlJc w:val="left"/>
      <w:pPr>
        <w:tabs>
          <w:tab w:val="num" w:pos="1080"/>
        </w:tabs>
        <w:ind w:left="1080" w:hanging="360"/>
      </w:pPr>
      <w:rPr>
        <w:rFonts w:cs="Times New Roman" w:hint="default"/>
      </w:rPr>
    </w:lvl>
  </w:abstractNum>
  <w:abstractNum w:abstractNumId="33">
    <w:nsid w:val="7C5F138B"/>
    <w:multiLevelType w:val="multilevel"/>
    <w:tmpl w:val="B9A6C2B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6"/>
  </w:num>
  <w:num w:numId="15">
    <w:abstractNumId w:val="15"/>
  </w:num>
  <w:num w:numId="16">
    <w:abstractNumId w:val="11"/>
  </w:num>
  <w:num w:numId="17">
    <w:abstractNumId w:val="27"/>
  </w:num>
  <w:num w:numId="18">
    <w:abstractNumId w:val="30"/>
  </w:num>
  <w:num w:numId="19">
    <w:abstractNumId w:val="19"/>
  </w:num>
  <w:num w:numId="20">
    <w:abstractNumId w:val="20"/>
  </w:num>
  <w:num w:numId="21">
    <w:abstractNumId w:val="12"/>
  </w:num>
  <w:num w:numId="22">
    <w:abstractNumId w:val="28"/>
  </w:num>
  <w:num w:numId="23">
    <w:abstractNumId w:val="17"/>
  </w:num>
  <w:num w:numId="24">
    <w:abstractNumId w:val="32"/>
  </w:num>
  <w:num w:numId="25">
    <w:abstractNumId w:val="29"/>
  </w:num>
  <w:num w:numId="26">
    <w:abstractNumId w:val="14"/>
  </w:num>
  <w:num w:numId="27">
    <w:abstractNumId w:val="10"/>
  </w:num>
  <w:num w:numId="28">
    <w:abstractNumId w:val="3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1"/>
  </w:num>
  <w:num w:numId="32">
    <w:abstractNumId w:val="21"/>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A3"/>
    <w:rsid w:val="000004CF"/>
    <w:rsid w:val="000006E3"/>
    <w:rsid w:val="00000CFB"/>
    <w:rsid w:val="000026C6"/>
    <w:rsid w:val="00004732"/>
    <w:rsid w:val="00007207"/>
    <w:rsid w:val="0000756E"/>
    <w:rsid w:val="00010562"/>
    <w:rsid w:val="00011BA4"/>
    <w:rsid w:val="00013586"/>
    <w:rsid w:val="00014BD6"/>
    <w:rsid w:val="00015531"/>
    <w:rsid w:val="0001624B"/>
    <w:rsid w:val="00020C2B"/>
    <w:rsid w:val="000241B1"/>
    <w:rsid w:val="000268BC"/>
    <w:rsid w:val="00026B38"/>
    <w:rsid w:val="00030090"/>
    <w:rsid w:val="00030F54"/>
    <w:rsid w:val="00030FE8"/>
    <w:rsid w:val="0003395D"/>
    <w:rsid w:val="00035E0C"/>
    <w:rsid w:val="00036AB6"/>
    <w:rsid w:val="00036D8B"/>
    <w:rsid w:val="00040722"/>
    <w:rsid w:val="00042DFB"/>
    <w:rsid w:val="00042E8A"/>
    <w:rsid w:val="00045606"/>
    <w:rsid w:val="000500FF"/>
    <w:rsid w:val="00050855"/>
    <w:rsid w:val="00051FA9"/>
    <w:rsid w:val="000562DE"/>
    <w:rsid w:val="00056DD0"/>
    <w:rsid w:val="0006041F"/>
    <w:rsid w:val="0006262E"/>
    <w:rsid w:val="00063D3A"/>
    <w:rsid w:val="00064822"/>
    <w:rsid w:val="000656D7"/>
    <w:rsid w:val="00065D24"/>
    <w:rsid w:val="0006705C"/>
    <w:rsid w:val="000717AE"/>
    <w:rsid w:val="000721D0"/>
    <w:rsid w:val="00075190"/>
    <w:rsid w:val="00075CD8"/>
    <w:rsid w:val="00076134"/>
    <w:rsid w:val="00076702"/>
    <w:rsid w:val="0008045B"/>
    <w:rsid w:val="00080757"/>
    <w:rsid w:val="00082CB6"/>
    <w:rsid w:val="00086AA5"/>
    <w:rsid w:val="000877A2"/>
    <w:rsid w:val="00087A32"/>
    <w:rsid w:val="00087E5A"/>
    <w:rsid w:val="00087E88"/>
    <w:rsid w:val="00090CA0"/>
    <w:rsid w:val="00090F1B"/>
    <w:rsid w:val="00090F3C"/>
    <w:rsid w:val="000924EC"/>
    <w:rsid w:val="000A1D5D"/>
    <w:rsid w:val="000A31FC"/>
    <w:rsid w:val="000A3625"/>
    <w:rsid w:val="000B7637"/>
    <w:rsid w:val="000C146B"/>
    <w:rsid w:val="000C1C51"/>
    <w:rsid w:val="000C2084"/>
    <w:rsid w:val="000C2BB7"/>
    <w:rsid w:val="000C70DC"/>
    <w:rsid w:val="000C79D2"/>
    <w:rsid w:val="000D0978"/>
    <w:rsid w:val="000D3283"/>
    <w:rsid w:val="000D338D"/>
    <w:rsid w:val="000D5664"/>
    <w:rsid w:val="000D661C"/>
    <w:rsid w:val="000D75DF"/>
    <w:rsid w:val="000E09C6"/>
    <w:rsid w:val="000E2187"/>
    <w:rsid w:val="000E3382"/>
    <w:rsid w:val="000E3693"/>
    <w:rsid w:val="000E5A2E"/>
    <w:rsid w:val="000F11A3"/>
    <w:rsid w:val="000F4233"/>
    <w:rsid w:val="000F780B"/>
    <w:rsid w:val="001001BF"/>
    <w:rsid w:val="00102F54"/>
    <w:rsid w:val="001031FB"/>
    <w:rsid w:val="00103A31"/>
    <w:rsid w:val="00103BAA"/>
    <w:rsid w:val="0010535E"/>
    <w:rsid w:val="00107A2E"/>
    <w:rsid w:val="00113B12"/>
    <w:rsid w:val="001155C7"/>
    <w:rsid w:val="00115A90"/>
    <w:rsid w:val="00115C50"/>
    <w:rsid w:val="00120947"/>
    <w:rsid w:val="00121480"/>
    <w:rsid w:val="00121516"/>
    <w:rsid w:val="001238A9"/>
    <w:rsid w:val="00124CBA"/>
    <w:rsid w:val="001267DD"/>
    <w:rsid w:val="00127A64"/>
    <w:rsid w:val="00130170"/>
    <w:rsid w:val="0013469E"/>
    <w:rsid w:val="00136F83"/>
    <w:rsid w:val="0014079D"/>
    <w:rsid w:val="00141CDC"/>
    <w:rsid w:val="0014397B"/>
    <w:rsid w:val="0015639C"/>
    <w:rsid w:val="001563A3"/>
    <w:rsid w:val="00163F4B"/>
    <w:rsid w:val="00167557"/>
    <w:rsid w:val="001703F7"/>
    <w:rsid w:val="00170683"/>
    <w:rsid w:val="00172403"/>
    <w:rsid w:val="0017268C"/>
    <w:rsid w:val="00172E78"/>
    <w:rsid w:val="001758E7"/>
    <w:rsid w:val="001766F3"/>
    <w:rsid w:val="00180D34"/>
    <w:rsid w:val="00180DE6"/>
    <w:rsid w:val="00181D16"/>
    <w:rsid w:val="00182876"/>
    <w:rsid w:val="001842B4"/>
    <w:rsid w:val="00187B2E"/>
    <w:rsid w:val="00187D49"/>
    <w:rsid w:val="00190FF3"/>
    <w:rsid w:val="00191338"/>
    <w:rsid w:val="001922B7"/>
    <w:rsid w:val="00193445"/>
    <w:rsid w:val="00194226"/>
    <w:rsid w:val="0019469C"/>
    <w:rsid w:val="001951DE"/>
    <w:rsid w:val="00197CB5"/>
    <w:rsid w:val="001A032C"/>
    <w:rsid w:val="001A0414"/>
    <w:rsid w:val="001A2D12"/>
    <w:rsid w:val="001A3CED"/>
    <w:rsid w:val="001B0522"/>
    <w:rsid w:val="001B2537"/>
    <w:rsid w:val="001B2A0E"/>
    <w:rsid w:val="001B5094"/>
    <w:rsid w:val="001B628D"/>
    <w:rsid w:val="001B6526"/>
    <w:rsid w:val="001B70B3"/>
    <w:rsid w:val="001C0603"/>
    <w:rsid w:val="001C0908"/>
    <w:rsid w:val="001C21D6"/>
    <w:rsid w:val="001C232B"/>
    <w:rsid w:val="001D0448"/>
    <w:rsid w:val="001D0D9C"/>
    <w:rsid w:val="001D35D8"/>
    <w:rsid w:val="001D3864"/>
    <w:rsid w:val="001D445C"/>
    <w:rsid w:val="001D5049"/>
    <w:rsid w:val="001D5355"/>
    <w:rsid w:val="001D56C8"/>
    <w:rsid w:val="001D5E2A"/>
    <w:rsid w:val="001D7041"/>
    <w:rsid w:val="001D7C19"/>
    <w:rsid w:val="001E2FE5"/>
    <w:rsid w:val="001E3D25"/>
    <w:rsid w:val="001E5579"/>
    <w:rsid w:val="001E6345"/>
    <w:rsid w:val="001F0426"/>
    <w:rsid w:val="001F212B"/>
    <w:rsid w:val="001F2358"/>
    <w:rsid w:val="001F2F49"/>
    <w:rsid w:val="001F2FA8"/>
    <w:rsid w:val="001F3729"/>
    <w:rsid w:val="001F3CA3"/>
    <w:rsid w:val="001F61CD"/>
    <w:rsid w:val="001F6852"/>
    <w:rsid w:val="002069C2"/>
    <w:rsid w:val="00207839"/>
    <w:rsid w:val="00211ED9"/>
    <w:rsid w:val="00213B10"/>
    <w:rsid w:val="00215664"/>
    <w:rsid w:val="00216435"/>
    <w:rsid w:val="00216E5F"/>
    <w:rsid w:val="00217A14"/>
    <w:rsid w:val="00220306"/>
    <w:rsid w:val="00221023"/>
    <w:rsid w:val="00225023"/>
    <w:rsid w:val="00227A3B"/>
    <w:rsid w:val="00230E45"/>
    <w:rsid w:val="00234379"/>
    <w:rsid w:val="00237D71"/>
    <w:rsid w:val="0024214A"/>
    <w:rsid w:val="002432D9"/>
    <w:rsid w:val="002465F3"/>
    <w:rsid w:val="00246620"/>
    <w:rsid w:val="00246EA5"/>
    <w:rsid w:val="00247C98"/>
    <w:rsid w:val="00250C7E"/>
    <w:rsid w:val="00251E04"/>
    <w:rsid w:val="00252198"/>
    <w:rsid w:val="00253C9A"/>
    <w:rsid w:val="00254E2C"/>
    <w:rsid w:val="0026276F"/>
    <w:rsid w:val="00265EBD"/>
    <w:rsid w:val="00271087"/>
    <w:rsid w:val="002711E9"/>
    <w:rsid w:val="00272FBC"/>
    <w:rsid w:val="0027495A"/>
    <w:rsid w:val="00275E43"/>
    <w:rsid w:val="00276086"/>
    <w:rsid w:val="002778E2"/>
    <w:rsid w:val="00277B69"/>
    <w:rsid w:val="0028043C"/>
    <w:rsid w:val="00280539"/>
    <w:rsid w:val="0028288C"/>
    <w:rsid w:val="0028710F"/>
    <w:rsid w:val="00287C99"/>
    <w:rsid w:val="0029160A"/>
    <w:rsid w:val="0029436C"/>
    <w:rsid w:val="002946BB"/>
    <w:rsid w:val="00296741"/>
    <w:rsid w:val="00296D5C"/>
    <w:rsid w:val="002A008F"/>
    <w:rsid w:val="002A048D"/>
    <w:rsid w:val="002A178C"/>
    <w:rsid w:val="002A40C3"/>
    <w:rsid w:val="002A7180"/>
    <w:rsid w:val="002B26FD"/>
    <w:rsid w:val="002B3320"/>
    <w:rsid w:val="002B34F7"/>
    <w:rsid w:val="002C1F12"/>
    <w:rsid w:val="002C256E"/>
    <w:rsid w:val="002C360A"/>
    <w:rsid w:val="002C3E57"/>
    <w:rsid w:val="002C4284"/>
    <w:rsid w:val="002C5B99"/>
    <w:rsid w:val="002C5E79"/>
    <w:rsid w:val="002C7662"/>
    <w:rsid w:val="002D1317"/>
    <w:rsid w:val="002D1667"/>
    <w:rsid w:val="002E2BDA"/>
    <w:rsid w:val="002E380E"/>
    <w:rsid w:val="002E5E61"/>
    <w:rsid w:val="002E604E"/>
    <w:rsid w:val="002E6142"/>
    <w:rsid w:val="002E63F3"/>
    <w:rsid w:val="002E68E1"/>
    <w:rsid w:val="002E798E"/>
    <w:rsid w:val="002F3D57"/>
    <w:rsid w:val="002F4B81"/>
    <w:rsid w:val="002F6D43"/>
    <w:rsid w:val="002F7F83"/>
    <w:rsid w:val="003029E0"/>
    <w:rsid w:val="003031B6"/>
    <w:rsid w:val="00305F1F"/>
    <w:rsid w:val="0030781A"/>
    <w:rsid w:val="0031151C"/>
    <w:rsid w:val="0031251D"/>
    <w:rsid w:val="003155A5"/>
    <w:rsid w:val="0031688B"/>
    <w:rsid w:val="00320CCD"/>
    <w:rsid w:val="00323102"/>
    <w:rsid w:val="00323EBB"/>
    <w:rsid w:val="003251A5"/>
    <w:rsid w:val="003259F6"/>
    <w:rsid w:val="0033102D"/>
    <w:rsid w:val="00333419"/>
    <w:rsid w:val="00334E6F"/>
    <w:rsid w:val="00340328"/>
    <w:rsid w:val="00340395"/>
    <w:rsid w:val="00341AE9"/>
    <w:rsid w:val="003424B0"/>
    <w:rsid w:val="00342A7A"/>
    <w:rsid w:val="0034347C"/>
    <w:rsid w:val="003453DA"/>
    <w:rsid w:val="00345FA0"/>
    <w:rsid w:val="00346631"/>
    <w:rsid w:val="003466D3"/>
    <w:rsid w:val="00346E80"/>
    <w:rsid w:val="00347A16"/>
    <w:rsid w:val="003523AA"/>
    <w:rsid w:val="00352D06"/>
    <w:rsid w:val="00357BA6"/>
    <w:rsid w:val="00360ABD"/>
    <w:rsid w:val="00360C8D"/>
    <w:rsid w:val="003627DD"/>
    <w:rsid w:val="00363BE4"/>
    <w:rsid w:val="0036517B"/>
    <w:rsid w:val="0036607B"/>
    <w:rsid w:val="003661E6"/>
    <w:rsid w:val="00371044"/>
    <w:rsid w:val="00371C53"/>
    <w:rsid w:val="00372907"/>
    <w:rsid w:val="00374468"/>
    <w:rsid w:val="00376311"/>
    <w:rsid w:val="00376E1B"/>
    <w:rsid w:val="003800D3"/>
    <w:rsid w:val="003826BE"/>
    <w:rsid w:val="003826DB"/>
    <w:rsid w:val="00383F93"/>
    <w:rsid w:val="00384307"/>
    <w:rsid w:val="00385F93"/>
    <w:rsid w:val="00386557"/>
    <w:rsid w:val="00386E48"/>
    <w:rsid w:val="00387037"/>
    <w:rsid w:val="003874FF"/>
    <w:rsid w:val="00391B2C"/>
    <w:rsid w:val="003922DE"/>
    <w:rsid w:val="003927C8"/>
    <w:rsid w:val="00392866"/>
    <w:rsid w:val="0039359F"/>
    <w:rsid w:val="00394385"/>
    <w:rsid w:val="00395217"/>
    <w:rsid w:val="00396764"/>
    <w:rsid w:val="0039754C"/>
    <w:rsid w:val="00397635"/>
    <w:rsid w:val="00397B24"/>
    <w:rsid w:val="003A0A5D"/>
    <w:rsid w:val="003A2BBC"/>
    <w:rsid w:val="003A4496"/>
    <w:rsid w:val="003A4F33"/>
    <w:rsid w:val="003B08FE"/>
    <w:rsid w:val="003B0BA7"/>
    <w:rsid w:val="003B238C"/>
    <w:rsid w:val="003B327B"/>
    <w:rsid w:val="003B3C02"/>
    <w:rsid w:val="003B3FCD"/>
    <w:rsid w:val="003B6C7B"/>
    <w:rsid w:val="003C0285"/>
    <w:rsid w:val="003C4BC2"/>
    <w:rsid w:val="003D1052"/>
    <w:rsid w:val="003D265B"/>
    <w:rsid w:val="003D7447"/>
    <w:rsid w:val="003E0242"/>
    <w:rsid w:val="003E193A"/>
    <w:rsid w:val="003E1F42"/>
    <w:rsid w:val="003E2762"/>
    <w:rsid w:val="003E3955"/>
    <w:rsid w:val="003E4007"/>
    <w:rsid w:val="003E5490"/>
    <w:rsid w:val="003E5B04"/>
    <w:rsid w:val="003E707C"/>
    <w:rsid w:val="003E7A5C"/>
    <w:rsid w:val="003F2E30"/>
    <w:rsid w:val="003F3533"/>
    <w:rsid w:val="003F4149"/>
    <w:rsid w:val="004009DA"/>
    <w:rsid w:val="00400C13"/>
    <w:rsid w:val="00400DDB"/>
    <w:rsid w:val="00406299"/>
    <w:rsid w:val="00407424"/>
    <w:rsid w:val="004127BA"/>
    <w:rsid w:val="00413252"/>
    <w:rsid w:val="00413498"/>
    <w:rsid w:val="00413564"/>
    <w:rsid w:val="0041468D"/>
    <w:rsid w:val="00414F7A"/>
    <w:rsid w:val="00415F3A"/>
    <w:rsid w:val="00417A63"/>
    <w:rsid w:val="0042013D"/>
    <w:rsid w:val="00421738"/>
    <w:rsid w:val="00421D40"/>
    <w:rsid w:val="004255A4"/>
    <w:rsid w:val="00425F8E"/>
    <w:rsid w:val="0043205F"/>
    <w:rsid w:val="00433DEF"/>
    <w:rsid w:val="00434343"/>
    <w:rsid w:val="0043733A"/>
    <w:rsid w:val="00437340"/>
    <w:rsid w:val="00444A57"/>
    <w:rsid w:val="00445CFD"/>
    <w:rsid w:val="004470CF"/>
    <w:rsid w:val="00447249"/>
    <w:rsid w:val="004513EB"/>
    <w:rsid w:val="004515C9"/>
    <w:rsid w:val="00454826"/>
    <w:rsid w:val="00460894"/>
    <w:rsid w:val="00460933"/>
    <w:rsid w:val="00461CF6"/>
    <w:rsid w:val="00462653"/>
    <w:rsid w:val="00462B1C"/>
    <w:rsid w:val="00463EE7"/>
    <w:rsid w:val="0046415C"/>
    <w:rsid w:val="0046503F"/>
    <w:rsid w:val="004657B5"/>
    <w:rsid w:val="004670F5"/>
    <w:rsid w:val="00470882"/>
    <w:rsid w:val="00472ED5"/>
    <w:rsid w:val="00475E8D"/>
    <w:rsid w:val="004807CD"/>
    <w:rsid w:val="00480A57"/>
    <w:rsid w:val="00481E7C"/>
    <w:rsid w:val="004830B4"/>
    <w:rsid w:val="004833E4"/>
    <w:rsid w:val="00486B9A"/>
    <w:rsid w:val="00490606"/>
    <w:rsid w:val="004913CA"/>
    <w:rsid w:val="004929AC"/>
    <w:rsid w:val="00493C1C"/>
    <w:rsid w:val="00494917"/>
    <w:rsid w:val="00494DAD"/>
    <w:rsid w:val="004A10F2"/>
    <w:rsid w:val="004A113A"/>
    <w:rsid w:val="004A1821"/>
    <w:rsid w:val="004A2731"/>
    <w:rsid w:val="004A5113"/>
    <w:rsid w:val="004A61CF"/>
    <w:rsid w:val="004B2E12"/>
    <w:rsid w:val="004B594E"/>
    <w:rsid w:val="004C111F"/>
    <w:rsid w:val="004C212C"/>
    <w:rsid w:val="004C4249"/>
    <w:rsid w:val="004C7389"/>
    <w:rsid w:val="004D100D"/>
    <w:rsid w:val="004D3A70"/>
    <w:rsid w:val="004D4A88"/>
    <w:rsid w:val="004D5300"/>
    <w:rsid w:val="004D566D"/>
    <w:rsid w:val="004D5881"/>
    <w:rsid w:val="004D62CA"/>
    <w:rsid w:val="004D75D9"/>
    <w:rsid w:val="004E10C7"/>
    <w:rsid w:val="004E179A"/>
    <w:rsid w:val="004E3488"/>
    <w:rsid w:val="004E74F0"/>
    <w:rsid w:val="004F12A7"/>
    <w:rsid w:val="004F5A51"/>
    <w:rsid w:val="004F7A08"/>
    <w:rsid w:val="00503F6C"/>
    <w:rsid w:val="0050434F"/>
    <w:rsid w:val="0050548C"/>
    <w:rsid w:val="00507ADB"/>
    <w:rsid w:val="00507DCA"/>
    <w:rsid w:val="00510ABC"/>
    <w:rsid w:val="00511021"/>
    <w:rsid w:val="005114E2"/>
    <w:rsid w:val="0051238E"/>
    <w:rsid w:val="005123C8"/>
    <w:rsid w:val="00514405"/>
    <w:rsid w:val="00514BDB"/>
    <w:rsid w:val="005155E9"/>
    <w:rsid w:val="005211B8"/>
    <w:rsid w:val="00521650"/>
    <w:rsid w:val="00521E41"/>
    <w:rsid w:val="00521E9E"/>
    <w:rsid w:val="005223F7"/>
    <w:rsid w:val="00522845"/>
    <w:rsid w:val="00524E02"/>
    <w:rsid w:val="00525705"/>
    <w:rsid w:val="005267A2"/>
    <w:rsid w:val="0052714E"/>
    <w:rsid w:val="0053028B"/>
    <w:rsid w:val="00533065"/>
    <w:rsid w:val="005335A8"/>
    <w:rsid w:val="005367E4"/>
    <w:rsid w:val="0054342F"/>
    <w:rsid w:val="00545085"/>
    <w:rsid w:val="005465BE"/>
    <w:rsid w:val="005472A6"/>
    <w:rsid w:val="00547C69"/>
    <w:rsid w:val="00551B11"/>
    <w:rsid w:val="005556B5"/>
    <w:rsid w:val="00555969"/>
    <w:rsid w:val="00555BA0"/>
    <w:rsid w:val="00556257"/>
    <w:rsid w:val="00556EA4"/>
    <w:rsid w:val="00557062"/>
    <w:rsid w:val="00561A29"/>
    <w:rsid w:val="0056403D"/>
    <w:rsid w:val="00564458"/>
    <w:rsid w:val="00565717"/>
    <w:rsid w:val="00565756"/>
    <w:rsid w:val="00565A65"/>
    <w:rsid w:val="005679FB"/>
    <w:rsid w:val="00567B2C"/>
    <w:rsid w:val="005702DD"/>
    <w:rsid w:val="00571EAC"/>
    <w:rsid w:val="00572F86"/>
    <w:rsid w:val="0058236C"/>
    <w:rsid w:val="00584B4A"/>
    <w:rsid w:val="00584C13"/>
    <w:rsid w:val="0058617B"/>
    <w:rsid w:val="005879A4"/>
    <w:rsid w:val="00590F83"/>
    <w:rsid w:val="005912C3"/>
    <w:rsid w:val="00591A6E"/>
    <w:rsid w:val="00592274"/>
    <w:rsid w:val="00594993"/>
    <w:rsid w:val="0059549A"/>
    <w:rsid w:val="00596FEE"/>
    <w:rsid w:val="00597A06"/>
    <w:rsid w:val="005A177F"/>
    <w:rsid w:val="005A1EF2"/>
    <w:rsid w:val="005A5FE7"/>
    <w:rsid w:val="005B19E0"/>
    <w:rsid w:val="005B29DC"/>
    <w:rsid w:val="005B3488"/>
    <w:rsid w:val="005B3B72"/>
    <w:rsid w:val="005B40BE"/>
    <w:rsid w:val="005B45EB"/>
    <w:rsid w:val="005B4D09"/>
    <w:rsid w:val="005B664F"/>
    <w:rsid w:val="005B6ED6"/>
    <w:rsid w:val="005B7783"/>
    <w:rsid w:val="005C0F37"/>
    <w:rsid w:val="005C12A8"/>
    <w:rsid w:val="005C2E66"/>
    <w:rsid w:val="005D0C6F"/>
    <w:rsid w:val="005D237B"/>
    <w:rsid w:val="005D2D56"/>
    <w:rsid w:val="005D51D3"/>
    <w:rsid w:val="005D7299"/>
    <w:rsid w:val="005E09E5"/>
    <w:rsid w:val="005E130C"/>
    <w:rsid w:val="005E1CBA"/>
    <w:rsid w:val="005E2C74"/>
    <w:rsid w:val="005E3822"/>
    <w:rsid w:val="005E5169"/>
    <w:rsid w:val="005E5353"/>
    <w:rsid w:val="005E5F7B"/>
    <w:rsid w:val="005E78E4"/>
    <w:rsid w:val="005F1AA7"/>
    <w:rsid w:val="005F6BDE"/>
    <w:rsid w:val="00603155"/>
    <w:rsid w:val="00605E22"/>
    <w:rsid w:val="006064B9"/>
    <w:rsid w:val="00610707"/>
    <w:rsid w:val="00612317"/>
    <w:rsid w:val="00621BEB"/>
    <w:rsid w:val="00622D76"/>
    <w:rsid w:val="00626232"/>
    <w:rsid w:val="00630732"/>
    <w:rsid w:val="00632093"/>
    <w:rsid w:val="006329A6"/>
    <w:rsid w:val="006362E3"/>
    <w:rsid w:val="006373B4"/>
    <w:rsid w:val="0064050A"/>
    <w:rsid w:val="006432BC"/>
    <w:rsid w:val="0064425D"/>
    <w:rsid w:val="0064742B"/>
    <w:rsid w:val="00651348"/>
    <w:rsid w:val="0065304E"/>
    <w:rsid w:val="006542A7"/>
    <w:rsid w:val="006542B6"/>
    <w:rsid w:val="00661963"/>
    <w:rsid w:val="00665E84"/>
    <w:rsid w:val="0067368B"/>
    <w:rsid w:val="0067516E"/>
    <w:rsid w:val="00675FCD"/>
    <w:rsid w:val="00685EE2"/>
    <w:rsid w:val="00685FE8"/>
    <w:rsid w:val="00687BEE"/>
    <w:rsid w:val="00690CC4"/>
    <w:rsid w:val="006915E1"/>
    <w:rsid w:val="00692D35"/>
    <w:rsid w:val="0069415A"/>
    <w:rsid w:val="00694A63"/>
    <w:rsid w:val="006951F7"/>
    <w:rsid w:val="00697123"/>
    <w:rsid w:val="006A05F8"/>
    <w:rsid w:val="006A07CE"/>
    <w:rsid w:val="006A35EF"/>
    <w:rsid w:val="006A668E"/>
    <w:rsid w:val="006A7756"/>
    <w:rsid w:val="006A7882"/>
    <w:rsid w:val="006A7E26"/>
    <w:rsid w:val="006B0348"/>
    <w:rsid w:val="006B0768"/>
    <w:rsid w:val="006B2331"/>
    <w:rsid w:val="006B3D9A"/>
    <w:rsid w:val="006C14C9"/>
    <w:rsid w:val="006C2A82"/>
    <w:rsid w:val="006C3161"/>
    <w:rsid w:val="006C4DFF"/>
    <w:rsid w:val="006C5D8D"/>
    <w:rsid w:val="006C615E"/>
    <w:rsid w:val="006D16D9"/>
    <w:rsid w:val="006D4BB8"/>
    <w:rsid w:val="006D6236"/>
    <w:rsid w:val="006D7448"/>
    <w:rsid w:val="006E1091"/>
    <w:rsid w:val="006E1DFB"/>
    <w:rsid w:val="006E4DF5"/>
    <w:rsid w:val="006E4F26"/>
    <w:rsid w:val="006E50A4"/>
    <w:rsid w:val="006E516F"/>
    <w:rsid w:val="006E6C02"/>
    <w:rsid w:val="006E6DB8"/>
    <w:rsid w:val="006E7C87"/>
    <w:rsid w:val="006F0EF5"/>
    <w:rsid w:val="006F488F"/>
    <w:rsid w:val="00702744"/>
    <w:rsid w:val="00702E88"/>
    <w:rsid w:val="00703B17"/>
    <w:rsid w:val="0070576A"/>
    <w:rsid w:val="00705D9A"/>
    <w:rsid w:val="00707104"/>
    <w:rsid w:val="00710FA0"/>
    <w:rsid w:val="007111D6"/>
    <w:rsid w:val="00711437"/>
    <w:rsid w:val="00712E62"/>
    <w:rsid w:val="00713C59"/>
    <w:rsid w:val="00717A47"/>
    <w:rsid w:val="007222EE"/>
    <w:rsid w:val="00722ABC"/>
    <w:rsid w:val="00722BDC"/>
    <w:rsid w:val="0072594D"/>
    <w:rsid w:val="007266C2"/>
    <w:rsid w:val="007267B4"/>
    <w:rsid w:val="00730005"/>
    <w:rsid w:val="007336F7"/>
    <w:rsid w:val="00734276"/>
    <w:rsid w:val="00734393"/>
    <w:rsid w:val="00734CD3"/>
    <w:rsid w:val="00734F3A"/>
    <w:rsid w:val="00737C96"/>
    <w:rsid w:val="007413AB"/>
    <w:rsid w:val="00745A6E"/>
    <w:rsid w:val="007460C2"/>
    <w:rsid w:val="00746C9D"/>
    <w:rsid w:val="00752CBB"/>
    <w:rsid w:val="00753628"/>
    <w:rsid w:val="00753C61"/>
    <w:rsid w:val="00756656"/>
    <w:rsid w:val="00756B00"/>
    <w:rsid w:val="007576B4"/>
    <w:rsid w:val="007628CD"/>
    <w:rsid w:val="0076348C"/>
    <w:rsid w:val="00763B06"/>
    <w:rsid w:val="00763F24"/>
    <w:rsid w:val="0076407D"/>
    <w:rsid w:val="007644FC"/>
    <w:rsid w:val="00764591"/>
    <w:rsid w:val="007648B2"/>
    <w:rsid w:val="00765AB8"/>
    <w:rsid w:val="00766056"/>
    <w:rsid w:val="0076633F"/>
    <w:rsid w:val="00766DF0"/>
    <w:rsid w:val="00770C78"/>
    <w:rsid w:val="00772BD3"/>
    <w:rsid w:val="00774142"/>
    <w:rsid w:val="00791EDB"/>
    <w:rsid w:val="00793927"/>
    <w:rsid w:val="00793D05"/>
    <w:rsid w:val="007942F0"/>
    <w:rsid w:val="007A0905"/>
    <w:rsid w:val="007A0D77"/>
    <w:rsid w:val="007A20F5"/>
    <w:rsid w:val="007A212F"/>
    <w:rsid w:val="007A5347"/>
    <w:rsid w:val="007A6C2F"/>
    <w:rsid w:val="007A6C70"/>
    <w:rsid w:val="007A7533"/>
    <w:rsid w:val="007B09C0"/>
    <w:rsid w:val="007B3DED"/>
    <w:rsid w:val="007B3F7D"/>
    <w:rsid w:val="007B4921"/>
    <w:rsid w:val="007B73A5"/>
    <w:rsid w:val="007C1FA2"/>
    <w:rsid w:val="007C555B"/>
    <w:rsid w:val="007C6436"/>
    <w:rsid w:val="007C6AC5"/>
    <w:rsid w:val="007D0A69"/>
    <w:rsid w:val="007D27B0"/>
    <w:rsid w:val="007D3537"/>
    <w:rsid w:val="007D5D04"/>
    <w:rsid w:val="007D7765"/>
    <w:rsid w:val="007E16F8"/>
    <w:rsid w:val="007E38FB"/>
    <w:rsid w:val="007E5062"/>
    <w:rsid w:val="007E7854"/>
    <w:rsid w:val="007F0FC8"/>
    <w:rsid w:val="007F149D"/>
    <w:rsid w:val="007F2D6E"/>
    <w:rsid w:val="007F30F0"/>
    <w:rsid w:val="007F31A5"/>
    <w:rsid w:val="007F57F5"/>
    <w:rsid w:val="007F57FF"/>
    <w:rsid w:val="007F6DAD"/>
    <w:rsid w:val="007F7619"/>
    <w:rsid w:val="0080131D"/>
    <w:rsid w:val="00811521"/>
    <w:rsid w:val="0081172E"/>
    <w:rsid w:val="00812055"/>
    <w:rsid w:val="0081328F"/>
    <w:rsid w:val="00814784"/>
    <w:rsid w:val="008147F5"/>
    <w:rsid w:val="008163E6"/>
    <w:rsid w:val="008167F5"/>
    <w:rsid w:val="00817312"/>
    <w:rsid w:val="00817806"/>
    <w:rsid w:val="00820CED"/>
    <w:rsid w:val="00820E99"/>
    <w:rsid w:val="00821371"/>
    <w:rsid w:val="00821541"/>
    <w:rsid w:val="0082590F"/>
    <w:rsid w:val="00825E33"/>
    <w:rsid w:val="00826755"/>
    <w:rsid w:val="00826A74"/>
    <w:rsid w:val="00830283"/>
    <w:rsid w:val="008302E4"/>
    <w:rsid w:val="00830708"/>
    <w:rsid w:val="008312B9"/>
    <w:rsid w:val="00832C01"/>
    <w:rsid w:val="00833BE8"/>
    <w:rsid w:val="008342C4"/>
    <w:rsid w:val="008349D0"/>
    <w:rsid w:val="008356C9"/>
    <w:rsid w:val="008365F1"/>
    <w:rsid w:val="00840931"/>
    <w:rsid w:val="00840AA0"/>
    <w:rsid w:val="008443A6"/>
    <w:rsid w:val="008506EA"/>
    <w:rsid w:val="008524BA"/>
    <w:rsid w:val="008535A1"/>
    <w:rsid w:val="00854715"/>
    <w:rsid w:val="00857ED2"/>
    <w:rsid w:val="00862C55"/>
    <w:rsid w:val="0086690B"/>
    <w:rsid w:val="008679E2"/>
    <w:rsid w:val="00870445"/>
    <w:rsid w:val="008718B1"/>
    <w:rsid w:val="008751FD"/>
    <w:rsid w:val="0087712F"/>
    <w:rsid w:val="0087728D"/>
    <w:rsid w:val="00877BBC"/>
    <w:rsid w:val="00882A5C"/>
    <w:rsid w:val="00883BEB"/>
    <w:rsid w:val="008904C8"/>
    <w:rsid w:val="00890E79"/>
    <w:rsid w:val="00890F4A"/>
    <w:rsid w:val="008912BC"/>
    <w:rsid w:val="0089191E"/>
    <w:rsid w:val="00891B4E"/>
    <w:rsid w:val="00892FA4"/>
    <w:rsid w:val="008938F5"/>
    <w:rsid w:val="00894369"/>
    <w:rsid w:val="00895A5F"/>
    <w:rsid w:val="00896486"/>
    <w:rsid w:val="008A02DC"/>
    <w:rsid w:val="008A37A3"/>
    <w:rsid w:val="008A6EFF"/>
    <w:rsid w:val="008B04B2"/>
    <w:rsid w:val="008B0E32"/>
    <w:rsid w:val="008B2302"/>
    <w:rsid w:val="008B5E9D"/>
    <w:rsid w:val="008B7C99"/>
    <w:rsid w:val="008C1F11"/>
    <w:rsid w:val="008C41C1"/>
    <w:rsid w:val="008C53D5"/>
    <w:rsid w:val="008C72C5"/>
    <w:rsid w:val="008D116C"/>
    <w:rsid w:val="008D1EE9"/>
    <w:rsid w:val="008D2A03"/>
    <w:rsid w:val="008D7B44"/>
    <w:rsid w:val="008E130D"/>
    <w:rsid w:val="008E3E40"/>
    <w:rsid w:val="008E3F57"/>
    <w:rsid w:val="008E5C4B"/>
    <w:rsid w:val="008E6C14"/>
    <w:rsid w:val="008E79E4"/>
    <w:rsid w:val="008F1221"/>
    <w:rsid w:val="008F48BC"/>
    <w:rsid w:val="008F58CE"/>
    <w:rsid w:val="008F62D5"/>
    <w:rsid w:val="00901525"/>
    <w:rsid w:val="00902C47"/>
    <w:rsid w:val="009051A5"/>
    <w:rsid w:val="009055BB"/>
    <w:rsid w:val="00905DDB"/>
    <w:rsid w:val="0090642F"/>
    <w:rsid w:val="00906D68"/>
    <w:rsid w:val="00907139"/>
    <w:rsid w:val="00913782"/>
    <w:rsid w:val="0091424B"/>
    <w:rsid w:val="00914A5C"/>
    <w:rsid w:val="00914D3B"/>
    <w:rsid w:val="009160EF"/>
    <w:rsid w:val="00917DBA"/>
    <w:rsid w:val="00920075"/>
    <w:rsid w:val="00924958"/>
    <w:rsid w:val="009254CD"/>
    <w:rsid w:val="00927D11"/>
    <w:rsid w:val="00930DE3"/>
    <w:rsid w:val="0093131B"/>
    <w:rsid w:val="009339D6"/>
    <w:rsid w:val="009426E1"/>
    <w:rsid w:val="00942F0D"/>
    <w:rsid w:val="009465B0"/>
    <w:rsid w:val="0094740A"/>
    <w:rsid w:val="009521CF"/>
    <w:rsid w:val="009522E4"/>
    <w:rsid w:val="00953F75"/>
    <w:rsid w:val="00954721"/>
    <w:rsid w:val="00954C30"/>
    <w:rsid w:val="00957890"/>
    <w:rsid w:val="00962A19"/>
    <w:rsid w:val="00962DA8"/>
    <w:rsid w:val="0096680A"/>
    <w:rsid w:val="009668DF"/>
    <w:rsid w:val="00966C1E"/>
    <w:rsid w:val="00974BF2"/>
    <w:rsid w:val="009755CA"/>
    <w:rsid w:val="00976440"/>
    <w:rsid w:val="00977ADE"/>
    <w:rsid w:val="00980310"/>
    <w:rsid w:val="0098165E"/>
    <w:rsid w:val="00983092"/>
    <w:rsid w:val="009845BB"/>
    <w:rsid w:val="009903F1"/>
    <w:rsid w:val="00991F1D"/>
    <w:rsid w:val="00992510"/>
    <w:rsid w:val="009A1189"/>
    <w:rsid w:val="009A2F49"/>
    <w:rsid w:val="009A39B9"/>
    <w:rsid w:val="009A4096"/>
    <w:rsid w:val="009A5F7C"/>
    <w:rsid w:val="009A675D"/>
    <w:rsid w:val="009B36FC"/>
    <w:rsid w:val="009B5A03"/>
    <w:rsid w:val="009B68C1"/>
    <w:rsid w:val="009B71C3"/>
    <w:rsid w:val="009C0226"/>
    <w:rsid w:val="009C179D"/>
    <w:rsid w:val="009C1F37"/>
    <w:rsid w:val="009C5633"/>
    <w:rsid w:val="009C7EB0"/>
    <w:rsid w:val="009D0BD3"/>
    <w:rsid w:val="009D188D"/>
    <w:rsid w:val="009D2D3B"/>
    <w:rsid w:val="009D2F12"/>
    <w:rsid w:val="009D49FB"/>
    <w:rsid w:val="009D4C35"/>
    <w:rsid w:val="009D4ECC"/>
    <w:rsid w:val="009E00FD"/>
    <w:rsid w:val="009E37B4"/>
    <w:rsid w:val="009E3BF3"/>
    <w:rsid w:val="009E4B8B"/>
    <w:rsid w:val="009E70DB"/>
    <w:rsid w:val="009F1C36"/>
    <w:rsid w:val="009F6498"/>
    <w:rsid w:val="00A01144"/>
    <w:rsid w:val="00A02555"/>
    <w:rsid w:val="00A025EB"/>
    <w:rsid w:val="00A05419"/>
    <w:rsid w:val="00A061CF"/>
    <w:rsid w:val="00A101D4"/>
    <w:rsid w:val="00A11DA2"/>
    <w:rsid w:val="00A125AC"/>
    <w:rsid w:val="00A12A6A"/>
    <w:rsid w:val="00A14034"/>
    <w:rsid w:val="00A160E3"/>
    <w:rsid w:val="00A16E36"/>
    <w:rsid w:val="00A170D8"/>
    <w:rsid w:val="00A22762"/>
    <w:rsid w:val="00A26F0D"/>
    <w:rsid w:val="00A30151"/>
    <w:rsid w:val="00A3398A"/>
    <w:rsid w:val="00A34B15"/>
    <w:rsid w:val="00A404CA"/>
    <w:rsid w:val="00A42069"/>
    <w:rsid w:val="00A4215D"/>
    <w:rsid w:val="00A43B30"/>
    <w:rsid w:val="00A46BAC"/>
    <w:rsid w:val="00A47E86"/>
    <w:rsid w:val="00A5111A"/>
    <w:rsid w:val="00A531D7"/>
    <w:rsid w:val="00A53227"/>
    <w:rsid w:val="00A55CC7"/>
    <w:rsid w:val="00A60879"/>
    <w:rsid w:val="00A60A44"/>
    <w:rsid w:val="00A6622A"/>
    <w:rsid w:val="00A67E92"/>
    <w:rsid w:val="00A70389"/>
    <w:rsid w:val="00A72368"/>
    <w:rsid w:val="00A72D6C"/>
    <w:rsid w:val="00A76597"/>
    <w:rsid w:val="00A76B9C"/>
    <w:rsid w:val="00A808B7"/>
    <w:rsid w:val="00A824E9"/>
    <w:rsid w:val="00A82C54"/>
    <w:rsid w:val="00A83687"/>
    <w:rsid w:val="00A84066"/>
    <w:rsid w:val="00A84E50"/>
    <w:rsid w:val="00A90B5D"/>
    <w:rsid w:val="00A926FB"/>
    <w:rsid w:val="00A9398D"/>
    <w:rsid w:val="00AA021A"/>
    <w:rsid w:val="00AA2497"/>
    <w:rsid w:val="00AA4FB1"/>
    <w:rsid w:val="00AA7C04"/>
    <w:rsid w:val="00AB181A"/>
    <w:rsid w:val="00AB1B21"/>
    <w:rsid w:val="00AB1F6C"/>
    <w:rsid w:val="00AB24B2"/>
    <w:rsid w:val="00AB3068"/>
    <w:rsid w:val="00AB3DD7"/>
    <w:rsid w:val="00AB434E"/>
    <w:rsid w:val="00AB46C3"/>
    <w:rsid w:val="00AB749D"/>
    <w:rsid w:val="00AB75AA"/>
    <w:rsid w:val="00AB7813"/>
    <w:rsid w:val="00AB7CF1"/>
    <w:rsid w:val="00AC0D06"/>
    <w:rsid w:val="00AC11AE"/>
    <w:rsid w:val="00AC368A"/>
    <w:rsid w:val="00AC73DA"/>
    <w:rsid w:val="00AD0B61"/>
    <w:rsid w:val="00AD2556"/>
    <w:rsid w:val="00AD34AA"/>
    <w:rsid w:val="00AE03F1"/>
    <w:rsid w:val="00AE045E"/>
    <w:rsid w:val="00AE0894"/>
    <w:rsid w:val="00AE0B56"/>
    <w:rsid w:val="00AE1D49"/>
    <w:rsid w:val="00AE3128"/>
    <w:rsid w:val="00AE578C"/>
    <w:rsid w:val="00AE5B70"/>
    <w:rsid w:val="00AE7248"/>
    <w:rsid w:val="00AE7BE4"/>
    <w:rsid w:val="00AF0BB3"/>
    <w:rsid w:val="00AF2563"/>
    <w:rsid w:val="00AF3774"/>
    <w:rsid w:val="00AF37BD"/>
    <w:rsid w:val="00AF4331"/>
    <w:rsid w:val="00AF6883"/>
    <w:rsid w:val="00AF7082"/>
    <w:rsid w:val="00B007CB"/>
    <w:rsid w:val="00B01DC5"/>
    <w:rsid w:val="00B0262A"/>
    <w:rsid w:val="00B12A3F"/>
    <w:rsid w:val="00B13022"/>
    <w:rsid w:val="00B1435F"/>
    <w:rsid w:val="00B17EA1"/>
    <w:rsid w:val="00B204E1"/>
    <w:rsid w:val="00B22FE5"/>
    <w:rsid w:val="00B235E2"/>
    <w:rsid w:val="00B241B5"/>
    <w:rsid w:val="00B2521A"/>
    <w:rsid w:val="00B259FF"/>
    <w:rsid w:val="00B26523"/>
    <w:rsid w:val="00B26FB3"/>
    <w:rsid w:val="00B2789D"/>
    <w:rsid w:val="00B307EE"/>
    <w:rsid w:val="00B31E88"/>
    <w:rsid w:val="00B3355C"/>
    <w:rsid w:val="00B336DA"/>
    <w:rsid w:val="00B33AB8"/>
    <w:rsid w:val="00B33D0A"/>
    <w:rsid w:val="00B353A1"/>
    <w:rsid w:val="00B3567F"/>
    <w:rsid w:val="00B3642D"/>
    <w:rsid w:val="00B40B90"/>
    <w:rsid w:val="00B40F78"/>
    <w:rsid w:val="00B40FD3"/>
    <w:rsid w:val="00B43281"/>
    <w:rsid w:val="00B46E43"/>
    <w:rsid w:val="00B51978"/>
    <w:rsid w:val="00B527AF"/>
    <w:rsid w:val="00B5682D"/>
    <w:rsid w:val="00B608C2"/>
    <w:rsid w:val="00B60F70"/>
    <w:rsid w:val="00B61006"/>
    <w:rsid w:val="00B7218D"/>
    <w:rsid w:val="00B72BE2"/>
    <w:rsid w:val="00B73F57"/>
    <w:rsid w:val="00B7514A"/>
    <w:rsid w:val="00B764BA"/>
    <w:rsid w:val="00B76512"/>
    <w:rsid w:val="00B76B95"/>
    <w:rsid w:val="00B76B9E"/>
    <w:rsid w:val="00B77513"/>
    <w:rsid w:val="00B80CB5"/>
    <w:rsid w:val="00B81EA6"/>
    <w:rsid w:val="00B825C1"/>
    <w:rsid w:val="00B9107C"/>
    <w:rsid w:val="00B93711"/>
    <w:rsid w:val="00B937E4"/>
    <w:rsid w:val="00B95B8A"/>
    <w:rsid w:val="00B96CC6"/>
    <w:rsid w:val="00B97E36"/>
    <w:rsid w:val="00BA17D0"/>
    <w:rsid w:val="00BA1957"/>
    <w:rsid w:val="00BA1DC0"/>
    <w:rsid w:val="00BA296A"/>
    <w:rsid w:val="00BA321B"/>
    <w:rsid w:val="00BA39CD"/>
    <w:rsid w:val="00BB1346"/>
    <w:rsid w:val="00BB1685"/>
    <w:rsid w:val="00BB1852"/>
    <w:rsid w:val="00BB7EB0"/>
    <w:rsid w:val="00BC0E0C"/>
    <w:rsid w:val="00BC15F3"/>
    <w:rsid w:val="00BC1C4C"/>
    <w:rsid w:val="00BC3FA8"/>
    <w:rsid w:val="00BC537A"/>
    <w:rsid w:val="00BC57B9"/>
    <w:rsid w:val="00BD0D1E"/>
    <w:rsid w:val="00BD32FC"/>
    <w:rsid w:val="00BD4F3B"/>
    <w:rsid w:val="00BD76BC"/>
    <w:rsid w:val="00BE0EB7"/>
    <w:rsid w:val="00BE1F96"/>
    <w:rsid w:val="00BE3754"/>
    <w:rsid w:val="00BE417F"/>
    <w:rsid w:val="00BE4289"/>
    <w:rsid w:val="00BE4F19"/>
    <w:rsid w:val="00BF06F5"/>
    <w:rsid w:val="00BF1B21"/>
    <w:rsid w:val="00BF503A"/>
    <w:rsid w:val="00C0189E"/>
    <w:rsid w:val="00C027A7"/>
    <w:rsid w:val="00C07F3E"/>
    <w:rsid w:val="00C11BD4"/>
    <w:rsid w:val="00C1645E"/>
    <w:rsid w:val="00C16730"/>
    <w:rsid w:val="00C207CA"/>
    <w:rsid w:val="00C2132C"/>
    <w:rsid w:val="00C2514B"/>
    <w:rsid w:val="00C25AD8"/>
    <w:rsid w:val="00C2749B"/>
    <w:rsid w:val="00C343C0"/>
    <w:rsid w:val="00C34F60"/>
    <w:rsid w:val="00C3618F"/>
    <w:rsid w:val="00C376D1"/>
    <w:rsid w:val="00C40013"/>
    <w:rsid w:val="00C45502"/>
    <w:rsid w:val="00C47FD5"/>
    <w:rsid w:val="00C50A18"/>
    <w:rsid w:val="00C52916"/>
    <w:rsid w:val="00C54482"/>
    <w:rsid w:val="00C56E3B"/>
    <w:rsid w:val="00C57436"/>
    <w:rsid w:val="00C576E7"/>
    <w:rsid w:val="00C57B91"/>
    <w:rsid w:val="00C57E6C"/>
    <w:rsid w:val="00C617DA"/>
    <w:rsid w:val="00C62B63"/>
    <w:rsid w:val="00C6424B"/>
    <w:rsid w:val="00C64D24"/>
    <w:rsid w:val="00C660B2"/>
    <w:rsid w:val="00C661D1"/>
    <w:rsid w:val="00C661FC"/>
    <w:rsid w:val="00C7021C"/>
    <w:rsid w:val="00C7081C"/>
    <w:rsid w:val="00C77E3F"/>
    <w:rsid w:val="00C805C9"/>
    <w:rsid w:val="00C80AF8"/>
    <w:rsid w:val="00C81096"/>
    <w:rsid w:val="00C83423"/>
    <w:rsid w:val="00C85538"/>
    <w:rsid w:val="00C877C4"/>
    <w:rsid w:val="00C921CF"/>
    <w:rsid w:val="00C93160"/>
    <w:rsid w:val="00C95B88"/>
    <w:rsid w:val="00C97557"/>
    <w:rsid w:val="00CA19B8"/>
    <w:rsid w:val="00CA3B91"/>
    <w:rsid w:val="00CA45CD"/>
    <w:rsid w:val="00CA4A13"/>
    <w:rsid w:val="00CA5E01"/>
    <w:rsid w:val="00CA5E1B"/>
    <w:rsid w:val="00CA679E"/>
    <w:rsid w:val="00CB0998"/>
    <w:rsid w:val="00CB1A37"/>
    <w:rsid w:val="00CB2F31"/>
    <w:rsid w:val="00CB6108"/>
    <w:rsid w:val="00CB6C47"/>
    <w:rsid w:val="00CB6FEF"/>
    <w:rsid w:val="00CB71B4"/>
    <w:rsid w:val="00CB77C2"/>
    <w:rsid w:val="00CC1AFE"/>
    <w:rsid w:val="00CC257F"/>
    <w:rsid w:val="00CC3569"/>
    <w:rsid w:val="00CC46B9"/>
    <w:rsid w:val="00CC5637"/>
    <w:rsid w:val="00CC6679"/>
    <w:rsid w:val="00CC69C9"/>
    <w:rsid w:val="00CD10FB"/>
    <w:rsid w:val="00CD3DDE"/>
    <w:rsid w:val="00CD4248"/>
    <w:rsid w:val="00CD5213"/>
    <w:rsid w:val="00CD7B4E"/>
    <w:rsid w:val="00CE3096"/>
    <w:rsid w:val="00CE3C6B"/>
    <w:rsid w:val="00CE52BD"/>
    <w:rsid w:val="00CE5F8D"/>
    <w:rsid w:val="00CF077D"/>
    <w:rsid w:val="00CF4B1E"/>
    <w:rsid w:val="00CF4B2F"/>
    <w:rsid w:val="00CF6BC0"/>
    <w:rsid w:val="00D0057E"/>
    <w:rsid w:val="00D015F0"/>
    <w:rsid w:val="00D03AAC"/>
    <w:rsid w:val="00D03AFE"/>
    <w:rsid w:val="00D0689F"/>
    <w:rsid w:val="00D0745A"/>
    <w:rsid w:val="00D123C7"/>
    <w:rsid w:val="00D13D85"/>
    <w:rsid w:val="00D166A6"/>
    <w:rsid w:val="00D2037D"/>
    <w:rsid w:val="00D209CE"/>
    <w:rsid w:val="00D210CE"/>
    <w:rsid w:val="00D21732"/>
    <w:rsid w:val="00D21924"/>
    <w:rsid w:val="00D21AB8"/>
    <w:rsid w:val="00D22637"/>
    <w:rsid w:val="00D23C5D"/>
    <w:rsid w:val="00D2460C"/>
    <w:rsid w:val="00D30B8B"/>
    <w:rsid w:val="00D31B93"/>
    <w:rsid w:val="00D3662A"/>
    <w:rsid w:val="00D41CDD"/>
    <w:rsid w:val="00D42CAF"/>
    <w:rsid w:val="00D47DA7"/>
    <w:rsid w:val="00D5215F"/>
    <w:rsid w:val="00D5585F"/>
    <w:rsid w:val="00D563C4"/>
    <w:rsid w:val="00D57376"/>
    <w:rsid w:val="00D57723"/>
    <w:rsid w:val="00D57EB1"/>
    <w:rsid w:val="00D608EB"/>
    <w:rsid w:val="00D61AFA"/>
    <w:rsid w:val="00D644B9"/>
    <w:rsid w:val="00D65517"/>
    <w:rsid w:val="00D65E2B"/>
    <w:rsid w:val="00D66996"/>
    <w:rsid w:val="00D706F2"/>
    <w:rsid w:val="00D73859"/>
    <w:rsid w:val="00D746CB"/>
    <w:rsid w:val="00D7491E"/>
    <w:rsid w:val="00D74EA4"/>
    <w:rsid w:val="00D74F12"/>
    <w:rsid w:val="00D7509E"/>
    <w:rsid w:val="00D75888"/>
    <w:rsid w:val="00D808D6"/>
    <w:rsid w:val="00D83A86"/>
    <w:rsid w:val="00D85894"/>
    <w:rsid w:val="00D85A28"/>
    <w:rsid w:val="00D85FAA"/>
    <w:rsid w:val="00D87079"/>
    <w:rsid w:val="00D8798E"/>
    <w:rsid w:val="00D87FE3"/>
    <w:rsid w:val="00D92CB9"/>
    <w:rsid w:val="00D95428"/>
    <w:rsid w:val="00D96644"/>
    <w:rsid w:val="00D975DC"/>
    <w:rsid w:val="00DA084A"/>
    <w:rsid w:val="00DA3496"/>
    <w:rsid w:val="00DB11E7"/>
    <w:rsid w:val="00DC054A"/>
    <w:rsid w:val="00DC0C08"/>
    <w:rsid w:val="00DC2062"/>
    <w:rsid w:val="00DC2B8A"/>
    <w:rsid w:val="00DC3A86"/>
    <w:rsid w:val="00DC668A"/>
    <w:rsid w:val="00DD39E9"/>
    <w:rsid w:val="00DD4F09"/>
    <w:rsid w:val="00DD663A"/>
    <w:rsid w:val="00DD6E48"/>
    <w:rsid w:val="00DE05C4"/>
    <w:rsid w:val="00DE1998"/>
    <w:rsid w:val="00DE1AE7"/>
    <w:rsid w:val="00DE1B96"/>
    <w:rsid w:val="00DE496F"/>
    <w:rsid w:val="00DF0E57"/>
    <w:rsid w:val="00DF17B6"/>
    <w:rsid w:val="00DF516B"/>
    <w:rsid w:val="00DF5CE9"/>
    <w:rsid w:val="00DF6144"/>
    <w:rsid w:val="00DF6843"/>
    <w:rsid w:val="00DF6BF5"/>
    <w:rsid w:val="00DF6F7A"/>
    <w:rsid w:val="00E06177"/>
    <w:rsid w:val="00E06F13"/>
    <w:rsid w:val="00E1201D"/>
    <w:rsid w:val="00E1387E"/>
    <w:rsid w:val="00E1628E"/>
    <w:rsid w:val="00E177B7"/>
    <w:rsid w:val="00E17E02"/>
    <w:rsid w:val="00E2318A"/>
    <w:rsid w:val="00E2556D"/>
    <w:rsid w:val="00E256AC"/>
    <w:rsid w:val="00E268A6"/>
    <w:rsid w:val="00E31066"/>
    <w:rsid w:val="00E31A17"/>
    <w:rsid w:val="00E33BD1"/>
    <w:rsid w:val="00E34692"/>
    <w:rsid w:val="00E348DB"/>
    <w:rsid w:val="00E3713D"/>
    <w:rsid w:val="00E37B16"/>
    <w:rsid w:val="00E41F35"/>
    <w:rsid w:val="00E467CC"/>
    <w:rsid w:val="00E52668"/>
    <w:rsid w:val="00E531AF"/>
    <w:rsid w:val="00E53E43"/>
    <w:rsid w:val="00E5408B"/>
    <w:rsid w:val="00E62A2C"/>
    <w:rsid w:val="00E63263"/>
    <w:rsid w:val="00E63864"/>
    <w:rsid w:val="00E64E6D"/>
    <w:rsid w:val="00E64FA6"/>
    <w:rsid w:val="00E71353"/>
    <w:rsid w:val="00E72EDE"/>
    <w:rsid w:val="00E77A98"/>
    <w:rsid w:val="00E856B3"/>
    <w:rsid w:val="00E85A3D"/>
    <w:rsid w:val="00E86300"/>
    <w:rsid w:val="00E9479B"/>
    <w:rsid w:val="00E95794"/>
    <w:rsid w:val="00E95D79"/>
    <w:rsid w:val="00E96058"/>
    <w:rsid w:val="00E96BFC"/>
    <w:rsid w:val="00EA0862"/>
    <w:rsid w:val="00EA2765"/>
    <w:rsid w:val="00EA3121"/>
    <w:rsid w:val="00EA593F"/>
    <w:rsid w:val="00EA5AA1"/>
    <w:rsid w:val="00EA64CC"/>
    <w:rsid w:val="00EB0CA6"/>
    <w:rsid w:val="00EB1E4B"/>
    <w:rsid w:val="00EB33FC"/>
    <w:rsid w:val="00EB6D4D"/>
    <w:rsid w:val="00EB7140"/>
    <w:rsid w:val="00EC0B2E"/>
    <w:rsid w:val="00EC0F26"/>
    <w:rsid w:val="00EC6A65"/>
    <w:rsid w:val="00ED0723"/>
    <w:rsid w:val="00ED0E41"/>
    <w:rsid w:val="00ED0FC9"/>
    <w:rsid w:val="00ED350C"/>
    <w:rsid w:val="00ED3C9F"/>
    <w:rsid w:val="00ED41CC"/>
    <w:rsid w:val="00ED70CA"/>
    <w:rsid w:val="00ED72F5"/>
    <w:rsid w:val="00EE07BC"/>
    <w:rsid w:val="00EE14B7"/>
    <w:rsid w:val="00EE3CC2"/>
    <w:rsid w:val="00EE4201"/>
    <w:rsid w:val="00EE526A"/>
    <w:rsid w:val="00EE612A"/>
    <w:rsid w:val="00EE6AA6"/>
    <w:rsid w:val="00EF006E"/>
    <w:rsid w:val="00EF2169"/>
    <w:rsid w:val="00EF4104"/>
    <w:rsid w:val="00EF492A"/>
    <w:rsid w:val="00EF5119"/>
    <w:rsid w:val="00F01E1A"/>
    <w:rsid w:val="00F03225"/>
    <w:rsid w:val="00F04912"/>
    <w:rsid w:val="00F105EA"/>
    <w:rsid w:val="00F11163"/>
    <w:rsid w:val="00F13201"/>
    <w:rsid w:val="00F1334F"/>
    <w:rsid w:val="00F15811"/>
    <w:rsid w:val="00F15B65"/>
    <w:rsid w:val="00F164A1"/>
    <w:rsid w:val="00F21EBF"/>
    <w:rsid w:val="00F229A9"/>
    <w:rsid w:val="00F25760"/>
    <w:rsid w:val="00F257B9"/>
    <w:rsid w:val="00F30218"/>
    <w:rsid w:val="00F30599"/>
    <w:rsid w:val="00F30D20"/>
    <w:rsid w:val="00F31196"/>
    <w:rsid w:val="00F33070"/>
    <w:rsid w:val="00F3311A"/>
    <w:rsid w:val="00F33C42"/>
    <w:rsid w:val="00F429BC"/>
    <w:rsid w:val="00F42B06"/>
    <w:rsid w:val="00F45CA0"/>
    <w:rsid w:val="00F50473"/>
    <w:rsid w:val="00F5154D"/>
    <w:rsid w:val="00F53001"/>
    <w:rsid w:val="00F53D12"/>
    <w:rsid w:val="00F53E98"/>
    <w:rsid w:val="00F54796"/>
    <w:rsid w:val="00F56F16"/>
    <w:rsid w:val="00F573AD"/>
    <w:rsid w:val="00F62841"/>
    <w:rsid w:val="00F6307E"/>
    <w:rsid w:val="00F64670"/>
    <w:rsid w:val="00F65BB6"/>
    <w:rsid w:val="00F6632E"/>
    <w:rsid w:val="00F67B86"/>
    <w:rsid w:val="00F71B46"/>
    <w:rsid w:val="00F71F91"/>
    <w:rsid w:val="00F72197"/>
    <w:rsid w:val="00F72C07"/>
    <w:rsid w:val="00F74167"/>
    <w:rsid w:val="00F76406"/>
    <w:rsid w:val="00F76C3C"/>
    <w:rsid w:val="00F777DC"/>
    <w:rsid w:val="00F8172A"/>
    <w:rsid w:val="00F820A1"/>
    <w:rsid w:val="00F82AE2"/>
    <w:rsid w:val="00F83DDF"/>
    <w:rsid w:val="00F91B07"/>
    <w:rsid w:val="00F92C71"/>
    <w:rsid w:val="00F95427"/>
    <w:rsid w:val="00F95DEA"/>
    <w:rsid w:val="00FA1765"/>
    <w:rsid w:val="00FA2813"/>
    <w:rsid w:val="00FA5B0B"/>
    <w:rsid w:val="00FA66C4"/>
    <w:rsid w:val="00FA69A1"/>
    <w:rsid w:val="00FA786A"/>
    <w:rsid w:val="00FB19E9"/>
    <w:rsid w:val="00FB22A2"/>
    <w:rsid w:val="00FB248F"/>
    <w:rsid w:val="00FB41BC"/>
    <w:rsid w:val="00FB44E5"/>
    <w:rsid w:val="00FB5AFF"/>
    <w:rsid w:val="00FB65F3"/>
    <w:rsid w:val="00FC179D"/>
    <w:rsid w:val="00FC341A"/>
    <w:rsid w:val="00FC55A3"/>
    <w:rsid w:val="00FC5D15"/>
    <w:rsid w:val="00FD0B0E"/>
    <w:rsid w:val="00FD1299"/>
    <w:rsid w:val="00FD142C"/>
    <w:rsid w:val="00FD1B2D"/>
    <w:rsid w:val="00FD1D9C"/>
    <w:rsid w:val="00FD4448"/>
    <w:rsid w:val="00FD4D74"/>
    <w:rsid w:val="00FD5111"/>
    <w:rsid w:val="00FD60A1"/>
    <w:rsid w:val="00FD6528"/>
    <w:rsid w:val="00FE02BE"/>
    <w:rsid w:val="00FE0D06"/>
    <w:rsid w:val="00FE17BF"/>
    <w:rsid w:val="00FE5DA6"/>
    <w:rsid w:val="00FE7CC8"/>
    <w:rsid w:val="00FF0B53"/>
    <w:rsid w:val="00FF1A8E"/>
    <w:rsid w:val="00FF1BEA"/>
    <w:rsid w:val="00FF2FE6"/>
    <w:rsid w:val="00FF3A72"/>
    <w:rsid w:val="00FF432A"/>
    <w:rsid w:val="00FF49BE"/>
    <w:rsid w:val="00FF4F1D"/>
    <w:rsid w:val="00FF598E"/>
    <w:rsid w:val="00FF60F3"/>
    <w:rsid w:val="00FF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28BDB3-8073-40C6-A0D7-E8DAC7C7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5F3"/>
    <w:pPr>
      <w:overflowPunct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qFormat/>
    <w:locked/>
    <w:rsid w:val="001951DE"/>
    <w:pPr>
      <w:keepNext/>
      <w:overflowPunct/>
      <w:autoSpaceDE/>
      <w:autoSpaceDN/>
      <w:adjustRightInd/>
      <w:ind w:left="720" w:firstLine="720"/>
      <w:outlineLvl w:val="0"/>
    </w:pPr>
    <w:rPr>
      <w:sz w:val="28"/>
      <w:lang w:val="en-US"/>
    </w:rPr>
  </w:style>
  <w:style w:type="paragraph" w:styleId="2">
    <w:name w:val="heading 2"/>
    <w:basedOn w:val="a"/>
    <w:next w:val="a"/>
    <w:link w:val="20"/>
    <w:qFormat/>
    <w:locked/>
    <w:rsid w:val="001951DE"/>
    <w:pPr>
      <w:keepNext/>
      <w:overflowPunct/>
      <w:autoSpaceDE/>
      <w:autoSpaceDN/>
      <w:adjustRightInd/>
      <w:ind w:left="720"/>
      <w:outlineLvl w:val="1"/>
    </w:pPr>
    <w:rPr>
      <w:sz w:val="28"/>
      <w:lang w:val="en-US"/>
    </w:rPr>
  </w:style>
  <w:style w:type="paragraph" w:styleId="3">
    <w:name w:val="heading 3"/>
    <w:basedOn w:val="a"/>
    <w:next w:val="a"/>
    <w:link w:val="30"/>
    <w:qFormat/>
    <w:locked/>
    <w:rsid w:val="001951DE"/>
    <w:pPr>
      <w:keepNext/>
      <w:overflowPunct/>
      <w:autoSpaceDE/>
      <w:autoSpaceDN/>
      <w:adjustRightInd/>
      <w:jc w:val="center"/>
      <w:outlineLvl w:val="2"/>
    </w:pPr>
    <w:rPr>
      <w:sz w:val="28"/>
      <w:lang w:val="en-US"/>
    </w:rPr>
  </w:style>
  <w:style w:type="paragraph" w:styleId="4">
    <w:name w:val="heading 4"/>
    <w:basedOn w:val="a"/>
    <w:next w:val="a"/>
    <w:link w:val="40"/>
    <w:qFormat/>
    <w:locked/>
    <w:rsid w:val="001951DE"/>
    <w:pPr>
      <w:keepNext/>
      <w:overflowPunct/>
      <w:autoSpaceDE/>
      <w:autoSpaceDN/>
      <w:adjustRightInd/>
      <w:jc w:val="both"/>
      <w:outlineLvl w:val="3"/>
    </w:pPr>
    <w:rPr>
      <w:sz w:val="28"/>
    </w:rPr>
  </w:style>
  <w:style w:type="paragraph" w:styleId="5">
    <w:name w:val="heading 5"/>
    <w:basedOn w:val="a"/>
    <w:next w:val="a"/>
    <w:link w:val="50"/>
    <w:qFormat/>
    <w:locked/>
    <w:rsid w:val="001951DE"/>
    <w:pPr>
      <w:keepNext/>
      <w:overflowPunct/>
      <w:autoSpaceDE/>
      <w:autoSpaceDN/>
      <w:adjustRightInd/>
      <w:outlineLvl w:val="4"/>
    </w:pPr>
    <w:rPr>
      <w:sz w:val="24"/>
    </w:rPr>
  </w:style>
  <w:style w:type="paragraph" w:styleId="6">
    <w:name w:val="heading 6"/>
    <w:basedOn w:val="a"/>
    <w:next w:val="a"/>
    <w:link w:val="60"/>
    <w:qFormat/>
    <w:locked/>
    <w:rsid w:val="001951DE"/>
    <w:pPr>
      <w:keepNext/>
      <w:overflowPunct/>
      <w:autoSpaceDE/>
      <w:autoSpaceDN/>
      <w:adjustRightInd/>
      <w:ind w:left="284"/>
      <w:jc w:val="both"/>
      <w:outlineLvl w:val="5"/>
    </w:pPr>
  </w:style>
  <w:style w:type="paragraph" w:styleId="7">
    <w:name w:val="heading 7"/>
    <w:basedOn w:val="a"/>
    <w:next w:val="a"/>
    <w:link w:val="70"/>
    <w:qFormat/>
    <w:locked/>
    <w:rsid w:val="001951DE"/>
    <w:pPr>
      <w:keepNext/>
      <w:overflowPunct/>
      <w:autoSpaceDE/>
      <w:autoSpaceDN/>
      <w:adjustRightInd/>
      <w:ind w:left="4320" w:firstLine="1440"/>
      <w:outlineLvl w:val="6"/>
    </w:pPr>
    <w:rPr>
      <w:sz w:val="28"/>
    </w:rPr>
  </w:style>
  <w:style w:type="paragraph" w:styleId="8">
    <w:name w:val="heading 8"/>
    <w:basedOn w:val="a"/>
    <w:next w:val="a"/>
    <w:link w:val="80"/>
    <w:qFormat/>
    <w:locked/>
    <w:rsid w:val="001951DE"/>
    <w:pPr>
      <w:keepNext/>
      <w:overflowPunct/>
      <w:autoSpaceDE/>
      <w:autoSpaceDN/>
      <w:adjustRightInd/>
      <w:jc w:val="right"/>
      <w:outlineLvl w:val="7"/>
    </w:pPr>
    <w:rPr>
      <w:sz w:val="28"/>
      <w:lang w:val="en-US"/>
    </w:rPr>
  </w:style>
  <w:style w:type="paragraph" w:styleId="9">
    <w:name w:val="heading 9"/>
    <w:basedOn w:val="a"/>
    <w:next w:val="a"/>
    <w:link w:val="90"/>
    <w:qFormat/>
    <w:locked/>
    <w:rsid w:val="001951DE"/>
    <w:pPr>
      <w:keepNext/>
      <w:overflowPunct/>
      <w:autoSpaceDE/>
      <w:autoSpaceDN/>
      <w:adjustRightInd/>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951DE"/>
    <w:rPr>
      <w:rFonts w:ascii="Times New Roman" w:hAnsi="Times New Roman" w:cs="Times New Roman"/>
      <w:sz w:val="28"/>
      <w:lang w:val="en-US"/>
    </w:rPr>
  </w:style>
  <w:style w:type="character" w:customStyle="1" w:styleId="20">
    <w:name w:val="Заголовок 2 Знак"/>
    <w:basedOn w:val="a0"/>
    <w:link w:val="2"/>
    <w:locked/>
    <w:rsid w:val="001951DE"/>
    <w:rPr>
      <w:rFonts w:ascii="Times New Roman" w:hAnsi="Times New Roman" w:cs="Times New Roman"/>
      <w:sz w:val="28"/>
      <w:lang w:val="en-US"/>
    </w:rPr>
  </w:style>
  <w:style w:type="character" w:customStyle="1" w:styleId="30">
    <w:name w:val="Заголовок 3 Знак"/>
    <w:basedOn w:val="a0"/>
    <w:link w:val="3"/>
    <w:locked/>
    <w:rsid w:val="001951DE"/>
    <w:rPr>
      <w:rFonts w:ascii="Times New Roman" w:hAnsi="Times New Roman" w:cs="Times New Roman"/>
      <w:sz w:val="28"/>
      <w:lang w:val="en-US"/>
    </w:rPr>
  </w:style>
  <w:style w:type="character" w:customStyle="1" w:styleId="40">
    <w:name w:val="Заголовок 4 Знак"/>
    <w:basedOn w:val="a0"/>
    <w:link w:val="4"/>
    <w:locked/>
    <w:rsid w:val="001951DE"/>
    <w:rPr>
      <w:rFonts w:ascii="Times New Roman" w:hAnsi="Times New Roman" w:cs="Times New Roman"/>
      <w:sz w:val="28"/>
    </w:rPr>
  </w:style>
  <w:style w:type="character" w:customStyle="1" w:styleId="50">
    <w:name w:val="Заголовок 5 Знак"/>
    <w:basedOn w:val="a0"/>
    <w:link w:val="5"/>
    <w:locked/>
    <w:rsid w:val="001951DE"/>
    <w:rPr>
      <w:rFonts w:ascii="Times New Roman" w:hAnsi="Times New Roman" w:cs="Times New Roman"/>
      <w:sz w:val="24"/>
    </w:rPr>
  </w:style>
  <w:style w:type="character" w:customStyle="1" w:styleId="60">
    <w:name w:val="Заголовок 6 Знак"/>
    <w:basedOn w:val="a0"/>
    <w:link w:val="6"/>
    <w:locked/>
    <w:rsid w:val="001951DE"/>
    <w:rPr>
      <w:rFonts w:ascii="Times New Roman" w:hAnsi="Times New Roman" w:cs="Times New Roman"/>
    </w:rPr>
  </w:style>
  <w:style w:type="character" w:customStyle="1" w:styleId="70">
    <w:name w:val="Заголовок 7 Знак"/>
    <w:basedOn w:val="a0"/>
    <w:link w:val="7"/>
    <w:locked/>
    <w:rsid w:val="001951DE"/>
    <w:rPr>
      <w:rFonts w:ascii="Times New Roman" w:hAnsi="Times New Roman" w:cs="Times New Roman"/>
      <w:sz w:val="28"/>
    </w:rPr>
  </w:style>
  <w:style w:type="character" w:customStyle="1" w:styleId="80">
    <w:name w:val="Заголовок 8 Знак"/>
    <w:basedOn w:val="a0"/>
    <w:link w:val="8"/>
    <w:locked/>
    <w:rsid w:val="001951DE"/>
    <w:rPr>
      <w:rFonts w:ascii="Times New Roman" w:hAnsi="Times New Roman" w:cs="Times New Roman"/>
      <w:sz w:val="28"/>
      <w:lang w:val="en-US"/>
    </w:rPr>
  </w:style>
  <w:style w:type="character" w:customStyle="1" w:styleId="90">
    <w:name w:val="Заголовок 9 Знак"/>
    <w:basedOn w:val="a0"/>
    <w:link w:val="9"/>
    <w:locked/>
    <w:rsid w:val="001951DE"/>
    <w:rPr>
      <w:rFonts w:ascii="Times New Roman" w:hAnsi="Times New Roman" w:cs="Times New Roman"/>
      <w:sz w:val="24"/>
    </w:rPr>
  </w:style>
  <w:style w:type="paragraph" w:styleId="HTML">
    <w:name w:val="HTML Preformatted"/>
    <w:basedOn w:val="a"/>
    <w:link w:val="HTML0"/>
    <w:uiPriority w:val="99"/>
    <w:rsid w:val="008A3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alibri" w:hAnsi="Courier New"/>
    </w:rPr>
  </w:style>
  <w:style w:type="character" w:customStyle="1" w:styleId="HTML0">
    <w:name w:val="Стандартный HTML Знак"/>
    <w:basedOn w:val="a0"/>
    <w:link w:val="HTML"/>
    <w:uiPriority w:val="99"/>
    <w:locked/>
    <w:rsid w:val="008A37A3"/>
    <w:rPr>
      <w:rFonts w:ascii="Courier New" w:hAnsi="Courier New"/>
      <w:sz w:val="20"/>
      <w:lang w:eastAsia="ru-RU"/>
    </w:rPr>
  </w:style>
  <w:style w:type="paragraph" w:styleId="a3">
    <w:name w:val="Plain Text"/>
    <w:basedOn w:val="a"/>
    <w:link w:val="a4"/>
    <w:uiPriority w:val="99"/>
    <w:rsid w:val="003627DD"/>
    <w:pPr>
      <w:overflowPunct/>
      <w:autoSpaceDE/>
      <w:autoSpaceDN/>
      <w:adjustRightInd/>
    </w:pPr>
    <w:rPr>
      <w:rFonts w:ascii="Courier New" w:eastAsia="Calibri" w:hAnsi="Courier New"/>
    </w:rPr>
  </w:style>
  <w:style w:type="character" w:customStyle="1" w:styleId="a4">
    <w:name w:val="Текст Знак"/>
    <w:basedOn w:val="a0"/>
    <w:link w:val="a3"/>
    <w:uiPriority w:val="99"/>
    <w:locked/>
    <w:rsid w:val="008A37A3"/>
    <w:rPr>
      <w:rFonts w:ascii="Courier New" w:hAnsi="Courier New"/>
      <w:sz w:val="20"/>
      <w:lang w:eastAsia="ru-RU"/>
    </w:rPr>
  </w:style>
  <w:style w:type="paragraph" w:styleId="a5">
    <w:name w:val="Body Text"/>
    <w:basedOn w:val="a"/>
    <w:link w:val="a6"/>
    <w:rsid w:val="001238A9"/>
    <w:pPr>
      <w:overflowPunct/>
      <w:autoSpaceDE/>
      <w:autoSpaceDN/>
      <w:adjustRightInd/>
      <w:spacing w:after="120"/>
    </w:pPr>
    <w:rPr>
      <w:rFonts w:eastAsia="Calibri"/>
    </w:rPr>
  </w:style>
  <w:style w:type="character" w:customStyle="1" w:styleId="a6">
    <w:name w:val="Основной текст Знак"/>
    <w:basedOn w:val="a0"/>
    <w:link w:val="a5"/>
    <w:locked/>
    <w:rsid w:val="001238A9"/>
    <w:rPr>
      <w:rFonts w:ascii="Times New Roman" w:hAnsi="Times New Roman"/>
      <w:sz w:val="20"/>
      <w:lang w:eastAsia="ru-RU"/>
    </w:rPr>
  </w:style>
  <w:style w:type="paragraph" w:styleId="a7">
    <w:name w:val="header"/>
    <w:basedOn w:val="a"/>
    <w:link w:val="a8"/>
    <w:uiPriority w:val="99"/>
    <w:rsid w:val="001238A9"/>
    <w:pPr>
      <w:tabs>
        <w:tab w:val="center" w:pos="4677"/>
        <w:tab w:val="right" w:pos="9355"/>
      </w:tabs>
      <w:overflowPunct/>
      <w:autoSpaceDE/>
      <w:autoSpaceDN/>
      <w:adjustRightInd/>
    </w:pPr>
    <w:rPr>
      <w:rFonts w:eastAsia="Calibri"/>
    </w:rPr>
  </w:style>
  <w:style w:type="character" w:customStyle="1" w:styleId="a8">
    <w:name w:val="Верхний колонтитул Знак"/>
    <w:basedOn w:val="a0"/>
    <w:link w:val="a7"/>
    <w:uiPriority w:val="99"/>
    <w:locked/>
    <w:rsid w:val="001238A9"/>
    <w:rPr>
      <w:rFonts w:ascii="Times New Roman" w:hAnsi="Times New Roman"/>
      <w:sz w:val="20"/>
    </w:rPr>
  </w:style>
  <w:style w:type="character" w:customStyle="1" w:styleId="a9">
    <w:name w:val="Цветовое выделение"/>
    <w:uiPriority w:val="99"/>
    <w:rsid w:val="001238A9"/>
    <w:rPr>
      <w:b/>
      <w:color w:val="000080"/>
    </w:rPr>
  </w:style>
  <w:style w:type="paragraph" w:customStyle="1" w:styleId="BodyText21">
    <w:name w:val="Body Text 21"/>
    <w:basedOn w:val="a"/>
    <w:uiPriority w:val="99"/>
    <w:rsid w:val="001238A9"/>
    <w:pPr>
      <w:widowControl w:val="0"/>
      <w:overflowPunct/>
      <w:autoSpaceDE/>
      <w:autoSpaceDN/>
      <w:adjustRightInd/>
      <w:jc w:val="center"/>
    </w:pPr>
    <w:rPr>
      <w:sz w:val="28"/>
    </w:rPr>
  </w:style>
  <w:style w:type="paragraph" w:customStyle="1" w:styleId="ConsPlusCell">
    <w:name w:val="ConsPlusCell"/>
    <w:rsid w:val="001238A9"/>
    <w:pPr>
      <w:widowControl w:val="0"/>
      <w:autoSpaceDE w:val="0"/>
      <w:autoSpaceDN w:val="0"/>
      <w:adjustRightInd w:val="0"/>
    </w:pPr>
    <w:rPr>
      <w:rFonts w:ascii="Arial" w:eastAsia="Times New Roman" w:hAnsi="Arial" w:cs="Arial"/>
      <w:sz w:val="20"/>
      <w:szCs w:val="20"/>
    </w:rPr>
  </w:style>
  <w:style w:type="paragraph" w:customStyle="1" w:styleId="ConsNonformat">
    <w:name w:val="ConsNonformat"/>
    <w:rsid w:val="00814784"/>
    <w:pPr>
      <w:snapToGrid w:val="0"/>
    </w:pPr>
    <w:rPr>
      <w:rFonts w:ascii="Courier New" w:eastAsia="Times New Roman" w:hAnsi="Courier New"/>
      <w:sz w:val="20"/>
      <w:szCs w:val="20"/>
    </w:rPr>
  </w:style>
  <w:style w:type="paragraph" w:customStyle="1" w:styleId="ConsPlusNonformat">
    <w:name w:val="ConsPlusNonformat"/>
    <w:rsid w:val="00FF7C01"/>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A47E86"/>
    <w:pPr>
      <w:ind w:left="720"/>
      <w:contextualSpacing/>
    </w:pPr>
  </w:style>
  <w:style w:type="paragraph" w:customStyle="1" w:styleId="ConsPlusNormal">
    <w:name w:val="ConsPlusNormal"/>
    <w:rsid w:val="009C0226"/>
    <w:pPr>
      <w:widowControl w:val="0"/>
      <w:autoSpaceDE w:val="0"/>
      <w:autoSpaceDN w:val="0"/>
      <w:adjustRightInd w:val="0"/>
      <w:ind w:firstLine="720"/>
    </w:pPr>
    <w:rPr>
      <w:rFonts w:ascii="Arial" w:eastAsia="Times New Roman" w:hAnsi="Arial" w:cs="Arial"/>
      <w:sz w:val="20"/>
      <w:szCs w:val="20"/>
    </w:rPr>
  </w:style>
  <w:style w:type="paragraph" w:customStyle="1" w:styleId="11">
    <w:name w:val="Текст1"/>
    <w:basedOn w:val="a"/>
    <w:uiPriority w:val="99"/>
    <w:rsid w:val="0064050A"/>
    <w:pPr>
      <w:overflowPunct/>
      <w:autoSpaceDE/>
      <w:autoSpaceDN/>
      <w:adjustRightInd/>
    </w:pPr>
    <w:rPr>
      <w:rFonts w:ascii="Courier New" w:hAnsi="Courier New"/>
    </w:rPr>
  </w:style>
  <w:style w:type="character" w:styleId="ab">
    <w:name w:val="Hyperlink"/>
    <w:basedOn w:val="a0"/>
    <w:rsid w:val="00040722"/>
    <w:rPr>
      <w:rFonts w:cs="Times New Roman"/>
      <w:color w:val="0000FF"/>
      <w:u w:val="single"/>
    </w:rPr>
  </w:style>
  <w:style w:type="paragraph" w:customStyle="1" w:styleId="12">
    <w:name w:val="Знак Знак Знак1 Знак Знак Знак Знак"/>
    <w:basedOn w:val="a"/>
    <w:uiPriority w:val="99"/>
    <w:rsid w:val="003D7447"/>
    <w:pPr>
      <w:overflowPunct/>
      <w:autoSpaceDE/>
      <w:autoSpaceDN/>
      <w:adjustRightInd/>
      <w:spacing w:before="100" w:beforeAutospacing="1" w:after="100" w:afterAutospacing="1"/>
    </w:pPr>
    <w:rPr>
      <w:rFonts w:ascii="Tahoma" w:hAnsi="Tahoma"/>
      <w:lang w:val="en-US" w:eastAsia="en-US"/>
    </w:rPr>
  </w:style>
  <w:style w:type="table" w:styleId="ac">
    <w:name w:val="Table Grid"/>
    <w:basedOn w:val="a1"/>
    <w:uiPriority w:val="59"/>
    <w:rsid w:val="003D74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2">
    <w:name w:val="p12"/>
    <w:basedOn w:val="a"/>
    <w:uiPriority w:val="99"/>
    <w:rsid w:val="00F65BB6"/>
    <w:pPr>
      <w:overflowPunct/>
      <w:autoSpaceDE/>
      <w:autoSpaceDN/>
      <w:adjustRightInd/>
      <w:spacing w:before="100" w:beforeAutospacing="1" w:after="100" w:afterAutospacing="1"/>
    </w:pPr>
    <w:rPr>
      <w:sz w:val="24"/>
      <w:szCs w:val="24"/>
    </w:rPr>
  </w:style>
  <w:style w:type="paragraph" w:styleId="ad">
    <w:name w:val="Normal (Web)"/>
    <w:aliases w:val="Обычный (Web)"/>
    <w:basedOn w:val="a"/>
    <w:uiPriority w:val="99"/>
    <w:rsid w:val="00FB41BC"/>
    <w:pPr>
      <w:overflowPunct/>
      <w:autoSpaceDE/>
      <w:autoSpaceDN/>
      <w:adjustRightInd/>
      <w:spacing w:before="100" w:beforeAutospacing="1" w:after="100" w:afterAutospacing="1"/>
    </w:pPr>
    <w:rPr>
      <w:color w:val="000000"/>
      <w:sz w:val="24"/>
      <w:szCs w:val="24"/>
    </w:rPr>
  </w:style>
  <w:style w:type="character" w:styleId="ae">
    <w:name w:val="Emphasis"/>
    <w:basedOn w:val="a0"/>
    <w:qFormat/>
    <w:rsid w:val="00FB41BC"/>
    <w:rPr>
      <w:rFonts w:cs="Times New Roman"/>
    </w:rPr>
  </w:style>
  <w:style w:type="paragraph" w:customStyle="1" w:styleId="p14">
    <w:name w:val="p14"/>
    <w:basedOn w:val="a"/>
    <w:uiPriority w:val="99"/>
    <w:rsid w:val="00FB41BC"/>
    <w:pPr>
      <w:overflowPunct/>
      <w:autoSpaceDE/>
      <w:autoSpaceDN/>
      <w:adjustRightInd/>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uiPriority w:val="99"/>
    <w:rsid w:val="00FB41BC"/>
    <w:rPr>
      <w:rFonts w:ascii="Times New Roman" w:hAnsi="Times New Roman"/>
      <w:i/>
      <w:spacing w:val="0"/>
      <w:sz w:val="26"/>
    </w:rPr>
  </w:style>
  <w:style w:type="paragraph" w:customStyle="1" w:styleId="af">
    <w:name w:val="Содержимое таблицы"/>
    <w:basedOn w:val="a"/>
    <w:rsid w:val="00FB41BC"/>
    <w:pPr>
      <w:widowControl w:val="0"/>
      <w:suppressLineNumbers/>
      <w:suppressAutoHyphens/>
      <w:overflowPunct/>
      <w:autoSpaceDE/>
      <w:autoSpaceDN/>
      <w:adjustRightInd/>
    </w:pPr>
    <w:rPr>
      <w:rFonts w:ascii="Liberation Serif" w:eastAsia="Liberation Serif" w:cs="Lohit Hindi"/>
      <w:sz w:val="24"/>
      <w:szCs w:val="24"/>
      <w:lang w:eastAsia="hi-IN" w:bidi="hi-IN"/>
    </w:rPr>
  </w:style>
  <w:style w:type="paragraph" w:customStyle="1" w:styleId="af0">
    <w:name w:val="Знак"/>
    <w:basedOn w:val="a"/>
    <w:uiPriority w:val="99"/>
    <w:rsid w:val="00CA19B8"/>
    <w:pPr>
      <w:overflowPunct/>
      <w:autoSpaceDE/>
      <w:autoSpaceDN/>
      <w:adjustRightInd/>
      <w:spacing w:after="160" w:line="240" w:lineRule="exact"/>
    </w:pPr>
    <w:rPr>
      <w:rFonts w:ascii="Verdana" w:hAnsi="Verdana"/>
      <w:lang w:val="en-US" w:eastAsia="en-US"/>
    </w:rPr>
  </w:style>
  <w:style w:type="paragraph" w:customStyle="1" w:styleId="p4">
    <w:name w:val="p4"/>
    <w:basedOn w:val="a"/>
    <w:uiPriority w:val="99"/>
    <w:rsid w:val="007C6436"/>
    <w:pPr>
      <w:overflowPunct/>
      <w:autoSpaceDE/>
      <w:autoSpaceDN/>
      <w:adjustRightInd/>
      <w:spacing w:before="100" w:beforeAutospacing="1" w:after="100" w:afterAutospacing="1"/>
    </w:pPr>
    <w:rPr>
      <w:sz w:val="24"/>
      <w:szCs w:val="24"/>
    </w:rPr>
  </w:style>
  <w:style w:type="paragraph" w:styleId="af1">
    <w:name w:val="Balloon Text"/>
    <w:basedOn w:val="a"/>
    <w:link w:val="af2"/>
    <w:uiPriority w:val="99"/>
    <w:rsid w:val="005211B8"/>
    <w:rPr>
      <w:rFonts w:ascii="Segoe UI" w:eastAsia="Calibri" w:hAnsi="Segoe UI"/>
      <w:sz w:val="18"/>
    </w:rPr>
  </w:style>
  <w:style w:type="character" w:customStyle="1" w:styleId="af2">
    <w:name w:val="Текст выноски Знак"/>
    <w:basedOn w:val="a0"/>
    <w:link w:val="af1"/>
    <w:uiPriority w:val="99"/>
    <w:locked/>
    <w:rsid w:val="005211B8"/>
    <w:rPr>
      <w:rFonts w:ascii="Segoe UI" w:hAnsi="Segoe UI"/>
      <w:sz w:val="18"/>
    </w:rPr>
  </w:style>
  <w:style w:type="character" w:customStyle="1" w:styleId="13">
    <w:name w:val="Знак Знак1"/>
    <w:uiPriority w:val="99"/>
    <w:semiHidden/>
    <w:rsid w:val="003627DD"/>
    <w:rPr>
      <w:lang w:val="ru-RU" w:eastAsia="ru-RU"/>
    </w:rPr>
  </w:style>
  <w:style w:type="paragraph" w:customStyle="1" w:styleId="af3">
    <w:name w:val="Нормальный (таблица)"/>
    <w:basedOn w:val="a"/>
    <w:next w:val="a"/>
    <w:uiPriority w:val="99"/>
    <w:rsid w:val="003627DD"/>
    <w:pPr>
      <w:widowControl w:val="0"/>
      <w:overflowPunct/>
      <w:jc w:val="both"/>
    </w:pPr>
    <w:rPr>
      <w:rFonts w:ascii="Arial" w:hAnsi="Arial" w:cs="Arial"/>
      <w:sz w:val="24"/>
      <w:szCs w:val="24"/>
    </w:rPr>
  </w:style>
  <w:style w:type="paragraph" w:customStyle="1" w:styleId="Style2">
    <w:name w:val="Style2"/>
    <w:basedOn w:val="a"/>
    <w:uiPriority w:val="99"/>
    <w:rsid w:val="003627DD"/>
    <w:pPr>
      <w:widowControl w:val="0"/>
      <w:overflowPunct/>
      <w:spacing w:line="664" w:lineRule="exact"/>
      <w:jc w:val="center"/>
    </w:pPr>
    <w:rPr>
      <w:rFonts w:eastAsia="Calibri"/>
      <w:sz w:val="24"/>
      <w:szCs w:val="24"/>
    </w:rPr>
  </w:style>
  <w:style w:type="character" w:customStyle="1" w:styleId="af4">
    <w:name w:val="Знак Знак"/>
    <w:uiPriority w:val="99"/>
    <w:rsid w:val="003627DD"/>
    <w:rPr>
      <w:rFonts w:ascii="Segoe UI" w:hAnsi="Segoe UI"/>
      <w:sz w:val="18"/>
      <w:lang w:val="ru-RU" w:eastAsia="ru-RU"/>
    </w:rPr>
  </w:style>
  <w:style w:type="character" w:customStyle="1" w:styleId="21">
    <w:name w:val="Текст выноски Знак2"/>
    <w:uiPriority w:val="99"/>
    <w:semiHidden/>
    <w:locked/>
    <w:rsid w:val="00551B11"/>
    <w:rPr>
      <w:rFonts w:ascii="Segoe UI" w:hAnsi="Segoe UI"/>
      <w:sz w:val="18"/>
    </w:rPr>
  </w:style>
  <w:style w:type="paragraph" w:customStyle="1" w:styleId="22">
    <w:name w:val="Текст2"/>
    <w:basedOn w:val="a"/>
    <w:uiPriority w:val="99"/>
    <w:rsid w:val="00551B11"/>
    <w:pPr>
      <w:overflowPunct/>
      <w:autoSpaceDE/>
      <w:autoSpaceDN/>
      <w:adjustRightInd/>
    </w:pPr>
    <w:rPr>
      <w:rFonts w:ascii="Courier New" w:hAnsi="Courier New"/>
    </w:rPr>
  </w:style>
  <w:style w:type="character" w:customStyle="1" w:styleId="14">
    <w:name w:val="Верхний колонтитул Знак1"/>
    <w:uiPriority w:val="99"/>
    <w:semiHidden/>
    <w:rsid w:val="00551B11"/>
    <w:rPr>
      <w:rFonts w:ascii="Times New Roman" w:hAnsi="Times New Roman"/>
      <w:sz w:val="20"/>
      <w:lang w:eastAsia="ru-RU"/>
    </w:rPr>
  </w:style>
  <w:style w:type="character" w:customStyle="1" w:styleId="15">
    <w:name w:val="Основной текст Знак1"/>
    <w:uiPriority w:val="99"/>
    <w:semiHidden/>
    <w:rsid w:val="00551B11"/>
    <w:rPr>
      <w:rFonts w:ascii="Times New Roman" w:hAnsi="Times New Roman"/>
      <w:sz w:val="20"/>
      <w:lang w:eastAsia="ru-RU"/>
    </w:rPr>
  </w:style>
  <w:style w:type="character" w:customStyle="1" w:styleId="BalloonTextChar1">
    <w:name w:val="Balloon Text Char1"/>
    <w:uiPriority w:val="99"/>
    <w:semiHidden/>
    <w:locked/>
    <w:rsid w:val="00551B11"/>
    <w:rPr>
      <w:rFonts w:ascii="Times New Roman" w:hAnsi="Times New Roman"/>
      <w:sz w:val="2"/>
    </w:rPr>
  </w:style>
  <w:style w:type="character" w:customStyle="1" w:styleId="16">
    <w:name w:val="Текст выноски Знак1"/>
    <w:uiPriority w:val="99"/>
    <w:semiHidden/>
    <w:rsid w:val="00551B11"/>
    <w:rPr>
      <w:rFonts w:ascii="Tahoma" w:hAnsi="Tahoma"/>
      <w:sz w:val="16"/>
    </w:rPr>
  </w:style>
  <w:style w:type="paragraph" w:styleId="af5">
    <w:name w:val="footer"/>
    <w:basedOn w:val="a"/>
    <w:link w:val="af6"/>
    <w:rsid w:val="00551B11"/>
    <w:pPr>
      <w:tabs>
        <w:tab w:val="center" w:pos="4677"/>
        <w:tab w:val="right" w:pos="9355"/>
      </w:tabs>
    </w:pPr>
    <w:rPr>
      <w:rFonts w:eastAsia="Calibri"/>
    </w:rPr>
  </w:style>
  <w:style w:type="character" w:customStyle="1" w:styleId="af6">
    <w:name w:val="Нижний колонтитул Знак"/>
    <w:basedOn w:val="a0"/>
    <w:link w:val="af5"/>
    <w:locked/>
    <w:rsid w:val="00551B11"/>
    <w:rPr>
      <w:rFonts w:ascii="Times New Roman" w:hAnsi="Times New Roman"/>
    </w:rPr>
  </w:style>
  <w:style w:type="paragraph" w:customStyle="1" w:styleId="31">
    <w:name w:val="Текст3"/>
    <w:basedOn w:val="a"/>
    <w:rsid w:val="00434343"/>
    <w:pPr>
      <w:overflowPunct/>
      <w:autoSpaceDE/>
      <w:autoSpaceDN/>
      <w:adjustRightInd/>
    </w:pPr>
    <w:rPr>
      <w:rFonts w:ascii="Courier New" w:hAnsi="Courier New"/>
    </w:rPr>
  </w:style>
  <w:style w:type="paragraph" w:styleId="af7">
    <w:name w:val="Body Text Indent"/>
    <w:basedOn w:val="a"/>
    <w:link w:val="af8"/>
    <w:rsid w:val="001951DE"/>
    <w:pPr>
      <w:overflowPunct/>
      <w:autoSpaceDE/>
      <w:autoSpaceDN/>
      <w:adjustRightInd/>
      <w:ind w:left="720" w:firstLine="720"/>
      <w:jc w:val="both"/>
    </w:pPr>
    <w:rPr>
      <w:sz w:val="28"/>
      <w:lang w:val="en-US"/>
    </w:rPr>
  </w:style>
  <w:style w:type="character" w:customStyle="1" w:styleId="af8">
    <w:name w:val="Основной текст с отступом Знак"/>
    <w:basedOn w:val="a0"/>
    <w:link w:val="af7"/>
    <w:locked/>
    <w:rsid w:val="001951DE"/>
    <w:rPr>
      <w:rFonts w:ascii="Times New Roman" w:hAnsi="Times New Roman" w:cs="Times New Roman"/>
      <w:sz w:val="28"/>
      <w:lang w:val="en-US"/>
    </w:rPr>
  </w:style>
  <w:style w:type="paragraph" w:styleId="23">
    <w:name w:val="Body Text Indent 2"/>
    <w:basedOn w:val="a"/>
    <w:link w:val="24"/>
    <w:rsid w:val="001951DE"/>
    <w:pPr>
      <w:overflowPunct/>
      <w:autoSpaceDE/>
      <w:autoSpaceDN/>
      <w:adjustRightInd/>
      <w:ind w:left="720"/>
      <w:jc w:val="both"/>
    </w:pPr>
    <w:rPr>
      <w:sz w:val="28"/>
    </w:rPr>
  </w:style>
  <w:style w:type="character" w:customStyle="1" w:styleId="24">
    <w:name w:val="Основной текст с отступом 2 Знак"/>
    <w:basedOn w:val="a0"/>
    <w:link w:val="23"/>
    <w:locked/>
    <w:rsid w:val="001951DE"/>
    <w:rPr>
      <w:rFonts w:ascii="Times New Roman" w:hAnsi="Times New Roman" w:cs="Times New Roman"/>
      <w:sz w:val="28"/>
    </w:rPr>
  </w:style>
  <w:style w:type="paragraph" w:styleId="32">
    <w:name w:val="Body Text Indent 3"/>
    <w:basedOn w:val="a"/>
    <w:link w:val="33"/>
    <w:rsid w:val="001951DE"/>
    <w:pPr>
      <w:overflowPunct/>
      <w:autoSpaceDE/>
      <w:autoSpaceDN/>
      <w:adjustRightInd/>
      <w:ind w:left="426"/>
      <w:jc w:val="both"/>
    </w:pPr>
    <w:rPr>
      <w:sz w:val="28"/>
    </w:rPr>
  </w:style>
  <w:style w:type="character" w:customStyle="1" w:styleId="33">
    <w:name w:val="Основной текст с отступом 3 Знак"/>
    <w:basedOn w:val="a0"/>
    <w:link w:val="32"/>
    <w:locked/>
    <w:rsid w:val="001951DE"/>
    <w:rPr>
      <w:rFonts w:ascii="Times New Roman" w:hAnsi="Times New Roman" w:cs="Times New Roman"/>
      <w:sz w:val="28"/>
    </w:rPr>
  </w:style>
  <w:style w:type="paragraph" w:styleId="25">
    <w:name w:val="Body Text 2"/>
    <w:basedOn w:val="a"/>
    <w:link w:val="26"/>
    <w:rsid w:val="001951DE"/>
    <w:pPr>
      <w:overflowPunct/>
      <w:autoSpaceDE/>
      <w:autoSpaceDN/>
      <w:adjustRightInd/>
      <w:jc w:val="both"/>
    </w:pPr>
    <w:rPr>
      <w:sz w:val="28"/>
    </w:rPr>
  </w:style>
  <w:style w:type="character" w:customStyle="1" w:styleId="26">
    <w:name w:val="Основной текст 2 Знак"/>
    <w:basedOn w:val="a0"/>
    <w:link w:val="25"/>
    <w:locked/>
    <w:rsid w:val="001951DE"/>
    <w:rPr>
      <w:rFonts w:ascii="Times New Roman" w:hAnsi="Times New Roman" w:cs="Times New Roman"/>
      <w:sz w:val="28"/>
    </w:rPr>
  </w:style>
  <w:style w:type="paragraph" w:customStyle="1" w:styleId="ConsTitle">
    <w:name w:val="ConsTitle"/>
    <w:rsid w:val="001951DE"/>
    <w:pPr>
      <w:widowControl w:val="0"/>
    </w:pPr>
    <w:rPr>
      <w:rFonts w:ascii="Arial" w:eastAsia="Times New Roman" w:hAnsi="Arial"/>
      <w:b/>
      <w:sz w:val="16"/>
      <w:szCs w:val="20"/>
    </w:rPr>
  </w:style>
  <w:style w:type="paragraph" w:styleId="34">
    <w:name w:val="Body Text 3"/>
    <w:basedOn w:val="a"/>
    <w:link w:val="35"/>
    <w:rsid w:val="001951DE"/>
    <w:pPr>
      <w:overflowPunct/>
      <w:autoSpaceDE/>
      <w:autoSpaceDN/>
      <w:adjustRightInd/>
    </w:pPr>
    <w:rPr>
      <w:sz w:val="28"/>
    </w:rPr>
  </w:style>
  <w:style w:type="character" w:customStyle="1" w:styleId="35">
    <w:name w:val="Основной текст 3 Знак"/>
    <w:basedOn w:val="a0"/>
    <w:link w:val="34"/>
    <w:locked/>
    <w:rsid w:val="001951DE"/>
    <w:rPr>
      <w:rFonts w:ascii="Times New Roman" w:hAnsi="Times New Roman" w:cs="Times New Roman"/>
      <w:sz w:val="28"/>
    </w:rPr>
  </w:style>
  <w:style w:type="character" w:customStyle="1" w:styleId="27">
    <w:name w:val="Основной текст (2)_"/>
    <w:link w:val="28"/>
    <w:locked/>
    <w:rsid w:val="001951DE"/>
    <w:rPr>
      <w:sz w:val="28"/>
      <w:shd w:val="clear" w:color="auto" w:fill="FFFFFF"/>
    </w:rPr>
  </w:style>
  <w:style w:type="paragraph" w:customStyle="1" w:styleId="28">
    <w:name w:val="Основной текст (2)"/>
    <w:basedOn w:val="a"/>
    <w:link w:val="27"/>
    <w:rsid w:val="001951DE"/>
    <w:pPr>
      <w:widowControl w:val="0"/>
      <w:shd w:val="clear" w:color="auto" w:fill="FFFFFF"/>
      <w:overflowPunct/>
      <w:autoSpaceDE/>
      <w:autoSpaceDN/>
      <w:adjustRightInd/>
      <w:spacing w:after="2220" w:line="240" w:lineRule="atLeast"/>
      <w:jc w:val="both"/>
    </w:pPr>
    <w:rPr>
      <w:rFonts w:ascii="Calibri" w:eastAsia="Calibri" w:hAnsi="Calibri"/>
      <w:sz w:val="28"/>
      <w:szCs w:val="28"/>
    </w:rPr>
  </w:style>
  <w:style w:type="paragraph" w:customStyle="1" w:styleId="Standard">
    <w:name w:val="Standard"/>
    <w:rsid w:val="001951DE"/>
    <w:pPr>
      <w:widowControl w:val="0"/>
      <w:suppressAutoHyphens/>
      <w:autoSpaceDN w:val="0"/>
    </w:pPr>
    <w:rPr>
      <w:rFonts w:ascii="Arial" w:hAnsi="Arial"/>
      <w:kern w:val="3"/>
      <w:sz w:val="20"/>
      <w:szCs w:val="24"/>
    </w:rPr>
  </w:style>
  <w:style w:type="paragraph" w:customStyle="1" w:styleId="Textbody">
    <w:name w:val="Text body"/>
    <w:basedOn w:val="Standard"/>
    <w:rsid w:val="001951DE"/>
    <w:pPr>
      <w:spacing w:after="120"/>
    </w:pPr>
  </w:style>
  <w:style w:type="paragraph" w:styleId="af9">
    <w:name w:val="No Spacing"/>
    <w:uiPriority w:val="1"/>
    <w:qFormat/>
    <w:rsid w:val="001951DE"/>
    <w:rPr>
      <w:rFonts w:ascii="Times New Roman" w:eastAsia="Times New Roman" w:hAnsi="Times New Roman"/>
      <w:sz w:val="20"/>
      <w:szCs w:val="20"/>
    </w:rPr>
  </w:style>
  <w:style w:type="paragraph" w:customStyle="1" w:styleId="ConsNormal">
    <w:name w:val="ConsNormal"/>
    <w:rsid w:val="001951DE"/>
    <w:pPr>
      <w:widowControl w:val="0"/>
      <w:autoSpaceDE w:val="0"/>
      <w:autoSpaceDN w:val="0"/>
      <w:adjustRightInd w:val="0"/>
      <w:ind w:firstLine="720"/>
    </w:pPr>
    <w:rPr>
      <w:rFonts w:ascii="Arial" w:eastAsia="Times New Roman" w:hAnsi="Arial" w:cs="Arial"/>
      <w:sz w:val="20"/>
      <w:szCs w:val="20"/>
    </w:rPr>
  </w:style>
  <w:style w:type="character" w:customStyle="1" w:styleId="afa">
    <w:name w:val="Основной текст_"/>
    <w:link w:val="29"/>
    <w:locked/>
    <w:rsid w:val="001951DE"/>
    <w:rPr>
      <w:sz w:val="27"/>
      <w:shd w:val="clear" w:color="auto" w:fill="FFFFFF"/>
    </w:rPr>
  </w:style>
  <w:style w:type="paragraph" w:customStyle="1" w:styleId="29">
    <w:name w:val="Основной текст2"/>
    <w:basedOn w:val="a"/>
    <w:link w:val="afa"/>
    <w:rsid w:val="001951DE"/>
    <w:pPr>
      <w:widowControl w:val="0"/>
      <w:shd w:val="clear" w:color="auto" w:fill="FFFFFF"/>
      <w:overflowPunct/>
      <w:autoSpaceDE/>
      <w:autoSpaceDN/>
      <w:adjustRightInd/>
      <w:spacing w:line="240" w:lineRule="atLeast"/>
    </w:pPr>
    <w:rPr>
      <w:rFonts w:ascii="Calibri" w:eastAsia="Calibri" w:hAnsi="Calibri"/>
      <w:sz w:val="27"/>
      <w:szCs w:val="27"/>
    </w:rPr>
  </w:style>
  <w:style w:type="paragraph" w:styleId="afb">
    <w:name w:val="annotation text"/>
    <w:basedOn w:val="a"/>
    <w:link w:val="afc"/>
    <w:semiHidden/>
    <w:rsid w:val="001951DE"/>
    <w:pPr>
      <w:overflowPunct/>
      <w:autoSpaceDE/>
      <w:autoSpaceDN/>
      <w:adjustRightInd/>
    </w:pPr>
  </w:style>
  <w:style w:type="character" w:customStyle="1" w:styleId="afc">
    <w:name w:val="Текст примечания Знак"/>
    <w:basedOn w:val="a0"/>
    <w:link w:val="afb"/>
    <w:semiHidden/>
    <w:locked/>
    <w:rsid w:val="001951DE"/>
    <w:rPr>
      <w:rFonts w:ascii="Times New Roman" w:hAnsi="Times New Roman" w:cs="Times New Roman"/>
    </w:rPr>
  </w:style>
  <w:style w:type="character" w:customStyle="1" w:styleId="afd">
    <w:name w:val="Тема примечания Знак"/>
    <w:basedOn w:val="afc"/>
    <w:link w:val="afe"/>
    <w:semiHidden/>
    <w:locked/>
    <w:rsid w:val="001951DE"/>
    <w:rPr>
      <w:rFonts w:ascii="Times New Roman" w:hAnsi="Times New Roman" w:cs="Times New Roman"/>
      <w:b/>
      <w:bCs/>
    </w:rPr>
  </w:style>
  <w:style w:type="paragraph" w:styleId="afe">
    <w:name w:val="annotation subject"/>
    <w:basedOn w:val="afb"/>
    <w:next w:val="afb"/>
    <w:link w:val="afd"/>
    <w:semiHidden/>
    <w:rsid w:val="001951DE"/>
    <w:rPr>
      <w:b/>
      <w:bCs/>
    </w:rPr>
  </w:style>
  <w:style w:type="character" w:customStyle="1" w:styleId="CommentSubjectChar1">
    <w:name w:val="Comment Subject Char1"/>
    <w:basedOn w:val="afc"/>
    <w:uiPriority w:val="99"/>
    <w:semiHidden/>
    <w:rsid w:val="00720209"/>
    <w:rPr>
      <w:rFonts w:ascii="Times New Roman" w:eastAsia="Times New Roman" w:hAnsi="Times New Roman" w:cs="Times New Roman"/>
      <w:b/>
      <w:bCs/>
      <w:sz w:val="20"/>
      <w:szCs w:val="20"/>
    </w:rPr>
  </w:style>
  <w:style w:type="character" w:styleId="aff">
    <w:name w:val="annotation reference"/>
    <w:basedOn w:val="a0"/>
    <w:semiHidden/>
    <w:rsid w:val="00A404CA"/>
    <w:rPr>
      <w:rFonts w:cs="Times New Roman"/>
      <w:sz w:val="16"/>
      <w:szCs w:val="16"/>
    </w:rPr>
  </w:style>
  <w:style w:type="table" w:customStyle="1" w:styleId="17">
    <w:name w:val="Сетка таблицы1"/>
    <w:uiPriority w:val="59"/>
    <w:rsid w:val="007413AB"/>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примечания Знак1"/>
    <w:basedOn w:val="a0"/>
    <w:semiHidden/>
    <w:rsid w:val="007413AB"/>
    <w:rPr>
      <w:rFonts w:ascii="Times New Roman" w:hAnsi="Times New Roman" w:cs="Times New Roman"/>
      <w:sz w:val="20"/>
      <w:szCs w:val="20"/>
      <w:lang w:eastAsia="ru-RU"/>
    </w:rPr>
  </w:style>
  <w:style w:type="character" w:customStyle="1" w:styleId="19">
    <w:name w:val="Тема примечания Знак1"/>
    <w:basedOn w:val="18"/>
    <w:semiHidden/>
    <w:rsid w:val="007413AB"/>
    <w:rPr>
      <w:rFonts w:ascii="Times New Roman" w:hAnsi="Times New Roman" w:cs="Times New Roman"/>
      <w:b/>
      <w:bCs/>
      <w:sz w:val="20"/>
      <w:szCs w:val="20"/>
      <w:lang w:eastAsia="ru-RU"/>
    </w:rPr>
  </w:style>
  <w:style w:type="numbering" w:customStyle="1" w:styleId="1a">
    <w:name w:val="Нет списка1"/>
    <w:next w:val="a2"/>
    <w:uiPriority w:val="99"/>
    <w:semiHidden/>
    <w:unhideWhenUsed/>
    <w:rsid w:val="00E5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397649">
      <w:marLeft w:val="0"/>
      <w:marRight w:val="0"/>
      <w:marTop w:val="0"/>
      <w:marBottom w:val="0"/>
      <w:divBdr>
        <w:top w:val="none" w:sz="0" w:space="0" w:color="auto"/>
        <w:left w:val="none" w:sz="0" w:space="0" w:color="auto"/>
        <w:bottom w:val="none" w:sz="0" w:space="0" w:color="auto"/>
        <w:right w:val="none" w:sz="0" w:space="0" w:color="auto"/>
      </w:divBdr>
    </w:div>
    <w:div w:id="1040397650">
      <w:marLeft w:val="0"/>
      <w:marRight w:val="0"/>
      <w:marTop w:val="0"/>
      <w:marBottom w:val="0"/>
      <w:divBdr>
        <w:top w:val="none" w:sz="0" w:space="0" w:color="auto"/>
        <w:left w:val="none" w:sz="0" w:space="0" w:color="auto"/>
        <w:bottom w:val="none" w:sz="0" w:space="0" w:color="auto"/>
        <w:right w:val="none" w:sz="0" w:space="0" w:color="auto"/>
      </w:divBdr>
    </w:div>
    <w:div w:id="1040397651">
      <w:marLeft w:val="0"/>
      <w:marRight w:val="0"/>
      <w:marTop w:val="0"/>
      <w:marBottom w:val="0"/>
      <w:divBdr>
        <w:top w:val="none" w:sz="0" w:space="0" w:color="auto"/>
        <w:left w:val="none" w:sz="0" w:space="0" w:color="auto"/>
        <w:bottom w:val="none" w:sz="0" w:space="0" w:color="auto"/>
        <w:right w:val="none" w:sz="0" w:space="0" w:color="auto"/>
      </w:divBdr>
    </w:div>
    <w:div w:id="1040397652">
      <w:marLeft w:val="0"/>
      <w:marRight w:val="0"/>
      <w:marTop w:val="0"/>
      <w:marBottom w:val="0"/>
      <w:divBdr>
        <w:top w:val="none" w:sz="0" w:space="0" w:color="auto"/>
        <w:left w:val="none" w:sz="0" w:space="0" w:color="auto"/>
        <w:bottom w:val="none" w:sz="0" w:space="0" w:color="auto"/>
        <w:right w:val="none" w:sz="0" w:space="0" w:color="auto"/>
      </w:divBdr>
    </w:div>
    <w:div w:id="1040397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5BE95711F28BA9CEB4C0A5B703C89BD2CDE0AE30E59B41C5A473E74E8E3C4B102AD03285F881F910DF93DAgBB0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5BE95711F28BA9CEB4C0A5B703C89BD2CDE0AE30E59B41C5A473E74E8E3C4B102AD03285F881F910DE96D6gBB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B0F3-31E5-45E9-8785-51018056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43</Pages>
  <Words>9110</Words>
  <Characters>51932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dc:creator>
  <cp:keywords/>
  <dc:description/>
  <cp:lastModifiedBy>Архитектура</cp:lastModifiedBy>
  <cp:revision>40</cp:revision>
  <cp:lastPrinted>2018-12-19T08:33:00Z</cp:lastPrinted>
  <dcterms:created xsi:type="dcterms:W3CDTF">2018-01-29T09:35:00Z</dcterms:created>
  <dcterms:modified xsi:type="dcterms:W3CDTF">2018-12-19T08:41:00Z</dcterms:modified>
</cp:coreProperties>
</file>