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E2" w:rsidRDefault="00DB6AD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 технологического суверенитета и экономической безопасности страны — приоритетные цели государства</w:t>
      </w:r>
    </w:p>
    <w:p w:rsidR="00FD34E2" w:rsidRDefault="00DB6AD2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было сказано на прошедшем в рамках реализации национального проекта «</w:t>
      </w:r>
      <w:r>
        <w:rPr>
          <w:rFonts w:ascii="Times New Roman" w:hAnsi="Times New Roman" w:cs="Times New Roman"/>
          <w:b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>
        <w:rPr>
          <w:rFonts w:ascii="Times New Roman" w:hAnsi="Times New Roman" w:cs="Times New Roman"/>
          <w:sz w:val="28"/>
          <w:szCs w:val="28"/>
        </w:rPr>
        <w:t>» #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господдержкамсп</w:t>
      </w:r>
      <w:proofErr w:type="spellEnd"/>
      <w:r>
        <w:rPr>
          <w:rFonts w:ascii="Times New Roman" w:hAnsi="Times New Roman" w:cs="Times New Roman"/>
          <w:sz w:val="28"/>
          <w:szCs w:val="28"/>
        </w:rPr>
        <w:t>, мастер-классе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бизнеса и студенческих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площадке Технопарка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федерального университета </w:t>
      </w:r>
    </w:p>
    <w:p w:rsidR="00FD34E2" w:rsidRDefault="00DB6AD2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100 студентов учебного заведения, которые решили связать свою жизнь с бизнесом, узнали о действующих на Ставрополье мерах государственной поддержки да начинающих предпринимателей.</w:t>
      </w:r>
    </w:p>
    <w:p w:rsidR="00FD34E2" w:rsidRDefault="00DB6AD2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их числе были молодые люди, выигравшие 1 млн. рублей в рамках конкурса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туденческий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>». Следует отметить, что по итогу трех очередей конкурса деньги на начало своего бизнеса получили 34 студента-предпринимателя СКФУ.</w:t>
      </w:r>
    </w:p>
    <w:p w:rsidR="00FD34E2" w:rsidRDefault="00DB6AD2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региональной инфраструктуры поддержки предпринимательства отметили, что выбор такой аудитор</w:t>
      </w:r>
      <w:r>
        <w:rPr>
          <w:rFonts w:ascii="Times New Roman" w:hAnsi="Times New Roman" w:cs="Times New Roman"/>
          <w:sz w:val="28"/>
          <w:szCs w:val="28"/>
        </w:rPr>
        <w:t>ии не случаен. Молодые люди ответственно подходят к исполнению мечты. Многие уже определились со своим предпринимательским будущим. У части имеются разработанные бизнес-планы, готовые к реализации. А задача государства — оказать им всю необходимую помощь.</w:t>
      </w:r>
    </w:p>
    <w:p w:rsidR="00FD34E2" w:rsidRDefault="00DB6AD2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Пришедших интересовали конкретные вопросы: как и на каких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как вывести свою продукцию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маркетплейс</w:t>
      </w:r>
      <w:proofErr w:type="spellEnd"/>
      <w:r>
        <w:rPr>
          <w:rFonts w:ascii="Times New Roman" w:hAnsi="Times New Roman" w:cs="Times New Roman"/>
          <w:sz w:val="28"/>
          <w:szCs w:val="28"/>
        </w:rPr>
        <w:t>; что делать, если у начинающего предпринимателя нет ни кредитной истории, ни залогового имущества; какая помощь оказывается пре</w:t>
      </w:r>
      <w:r>
        <w:rPr>
          <w:rFonts w:ascii="Times New Roman" w:hAnsi="Times New Roman" w:cs="Times New Roman"/>
          <w:sz w:val="28"/>
          <w:szCs w:val="28"/>
        </w:rPr>
        <w:t>дприятиям, которые замещают ушедшие иностранные бренды; как попасть на международные выставки и многое другое.</w:t>
      </w:r>
    </w:p>
    <w:p w:rsidR="00FD34E2" w:rsidRDefault="00DB6AD2">
      <w:pPr>
        <w:spacing w:after="12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поручению Губернатора Ставропольского края Владимира Владимирова мы ведем активную работу по популяризации предпринимательской деятельности с</w:t>
      </w:r>
      <w:r>
        <w:rPr>
          <w:rFonts w:ascii="Times New Roman" w:hAnsi="Times New Roman" w:cs="Times New Roman"/>
          <w:sz w:val="28"/>
          <w:szCs w:val="28"/>
        </w:rPr>
        <w:t>реди студентов, как наиболее энергичной части жителей региона. Отмечу, что в портфелях наших фондов есть программы, как для начинающих, так и для тех, кто желает расширить и модернизировать свое дело предпринимателей», — рассказал министр экономического ра</w:t>
      </w:r>
      <w:r>
        <w:rPr>
          <w:rFonts w:ascii="Times New Roman" w:hAnsi="Times New Roman" w:cs="Times New Roman"/>
          <w:sz w:val="28"/>
          <w:szCs w:val="28"/>
        </w:rPr>
        <w:t xml:space="preserve">звития Ставропольского края </w:t>
      </w:r>
      <w:r>
        <w:rPr>
          <w:rFonts w:ascii="Times New Roman" w:hAnsi="Times New Roman" w:cs="Times New Roman"/>
          <w:b/>
          <w:sz w:val="28"/>
          <w:szCs w:val="28"/>
        </w:rPr>
        <w:t xml:space="preserve">Денис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Полюбин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D34E2" w:rsidRDefault="00DB6AD2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ведомства добавил, что специально для молодых и начинающих бизнесменов в копилке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разработаны и </w:t>
      </w:r>
      <w:r>
        <w:rPr>
          <w:rFonts w:ascii="Times New Roman" w:hAnsi="Times New Roman" w:cs="Times New Roman"/>
          <w:sz w:val="28"/>
          <w:szCs w:val="28"/>
        </w:rPr>
        <w:lastRenderedPageBreak/>
        <w:t>применяются продукты рамках реализации национального проекта «</w:t>
      </w:r>
      <w:r>
        <w:rPr>
          <w:rFonts w:ascii="Times New Roman" w:hAnsi="Times New Roman" w:cs="Times New Roman"/>
          <w:b/>
          <w:sz w:val="28"/>
          <w:szCs w:val="28"/>
        </w:rPr>
        <w:t>Малое и среднее предприн</w:t>
      </w:r>
      <w:r>
        <w:rPr>
          <w:rFonts w:ascii="Times New Roman" w:hAnsi="Times New Roman" w:cs="Times New Roman"/>
          <w:b/>
          <w:sz w:val="28"/>
          <w:szCs w:val="28"/>
        </w:rPr>
        <w:t>имательство и поддержка индивидуальной предпринимательской инициативы</w:t>
      </w:r>
      <w:r>
        <w:rPr>
          <w:rFonts w:ascii="Times New Roman" w:hAnsi="Times New Roman" w:cs="Times New Roman"/>
          <w:sz w:val="28"/>
          <w:szCs w:val="28"/>
        </w:rPr>
        <w:t>» #нацпроекты «Микро-старт» и «Легкий старт», а для предпринимателей реализующих свое дело в сфере высоких технологий «IT-развитие». От банковских кредитов их отличает низкая процентная с</w:t>
      </w:r>
      <w:r>
        <w:rPr>
          <w:rFonts w:ascii="Times New Roman" w:hAnsi="Times New Roman" w:cs="Times New Roman"/>
          <w:sz w:val="28"/>
          <w:szCs w:val="28"/>
        </w:rPr>
        <w:t>тавка и более доступные условия получения.</w:t>
      </w:r>
    </w:p>
    <w:p w:rsidR="00FD34E2" w:rsidRDefault="00DB6AD2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предпринимателя не хватает залогового имущества, как это часто бывает при открытии собственного дела, ему на помощь приходит Гарантийный фонд. Организация готова предоставить поручительство, а для клиентов </w:t>
      </w:r>
      <w:r>
        <w:rPr>
          <w:rFonts w:ascii="Times New Roman" w:hAnsi="Times New Roman" w:cs="Times New Roman"/>
          <w:sz w:val="28"/>
          <w:szCs w:val="28"/>
        </w:rPr>
        <w:t xml:space="preserve">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действует льготная процентная ставка.</w:t>
      </w:r>
    </w:p>
    <w:p w:rsidR="00FD34E2" w:rsidRDefault="00DB6AD2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Нефинансовую поддержку оказывает центр «Мой бизнес». На его площадке реализуется программа «Молодой предприниматель Ставрополья», которая необходима для получения гранта для начинающих бизнесм</w:t>
      </w:r>
      <w:r>
        <w:rPr>
          <w:rFonts w:ascii="Times New Roman" w:hAnsi="Times New Roman" w:cs="Times New Roman"/>
          <w:sz w:val="28"/>
          <w:szCs w:val="28"/>
        </w:rPr>
        <w:t xml:space="preserve">енов от краевого министерства экономического развития. Уже 106 молодых предпринимателей прошли подготовку по этой программе в 2023 году. </w:t>
      </w:r>
    </w:p>
    <w:p w:rsidR="00FD34E2" w:rsidRDefault="00DB6AD2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в этом году на базе центра прошли обучение 54 представителя социального бизнеса. Всего на Ставрополье действует 93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социальных предприятий.</w:t>
      </w:r>
    </w:p>
    <w:sectPr w:rsidR="00FD34E2" w:rsidSect="00FD34E2">
      <w:headerReference w:type="default" r:id="rId6"/>
      <w:pgSz w:w="11906" w:h="16838"/>
      <w:pgMar w:top="1417" w:right="567" w:bottom="1134" w:left="19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4E2" w:rsidRDefault="00DB6AD2">
      <w:pPr>
        <w:spacing w:after="0" w:line="240" w:lineRule="auto"/>
      </w:pPr>
      <w:r>
        <w:separator/>
      </w:r>
    </w:p>
  </w:endnote>
  <w:endnote w:type="continuationSeparator" w:id="0">
    <w:p w:rsidR="00FD34E2" w:rsidRDefault="00DB6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4E2" w:rsidRDefault="00DB6AD2">
      <w:pPr>
        <w:spacing w:after="0" w:line="240" w:lineRule="auto"/>
      </w:pPr>
      <w:r>
        <w:separator/>
      </w:r>
    </w:p>
  </w:footnote>
  <w:footnote w:type="continuationSeparator" w:id="0">
    <w:p w:rsidR="00FD34E2" w:rsidRDefault="00DB6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4E2" w:rsidRDefault="00FD34E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4E2"/>
    <w:rsid w:val="00DB6AD2"/>
    <w:rsid w:val="00FD3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D34E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D34E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D34E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D34E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D34E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D34E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D34E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D34E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D34E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D34E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D34E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D34E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D34E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D34E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D34E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D34E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D34E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D34E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D34E2"/>
    <w:pPr>
      <w:ind w:left="720"/>
      <w:contextualSpacing/>
    </w:pPr>
  </w:style>
  <w:style w:type="paragraph" w:styleId="a4">
    <w:name w:val="No Spacing"/>
    <w:uiPriority w:val="1"/>
    <w:qFormat/>
    <w:rsid w:val="00FD34E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D34E2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D34E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D34E2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D34E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D34E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D34E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D34E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D34E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D34E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FD34E2"/>
  </w:style>
  <w:style w:type="paragraph" w:customStyle="1" w:styleId="Footer">
    <w:name w:val="Footer"/>
    <w:basedOn w:val="a"/>
    <w:link w:val="CaptionChar"/>
    <w:uiPriority w:val="99"/>
    <w:unhideWhenUsed/>
    <w:rsid w:val="00FD34E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FD34E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D34E2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D34E2"/>
  </w:style>
  <w:style w:type="table" w:styleId="ab">
    <w:name w:val="Table Grid"/>
    <w:basedOn w:val="a1"/>
    <w:uiPriority w:val="59"/>
    <w:rsid w:val="00FD34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D34E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D34E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D3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D34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D34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D34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D34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D34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D34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D34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D34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D34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D34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D34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D34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D34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D34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D3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D34E2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D34E2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FD34E2"/>
    <w:rPr>
      <w:sz w:val="18"/>
    </w:rPr>
  </w:style>
  <w:style w:type="character" w:styleId="af">
    <w:name w:val="footnote reference"/>
    <w:basedOn w:val="a0"/>
    <w:uiPriority w:val="99"/>
    <w:unhideWhenUsed/>
    <w:rsid w:val="00FD34E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D34E2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D34E2"/>
    <w:rPr>
      <w:sz w:val="20"/>
    </w:rPr>
  </w:style>
  <w:style w:type="character" w:styleId="af2">
    <w:name w:val="endnote reference"/>
    <w:basedOn w:val="a0"/>
    <w:uiPriority w:val="99"/>
    <w:semiHidden/>
    <w:unhideWhenUsed/>
    <w:rsid w:val="00FD34E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D34E2"/>
    <w:pPr>
      <w:spacing w:after="57"/>
    </w:pPr>
  </w:style>
  <w:style w:type="paragraph" w:styleId="21">
    <w:name w:val="toc 2"/>
    <w:basedOn w:val="a"/>
    <w:next w:val="a"/>
    <w:uiPriority w:val="39"/>
    <w:unhideWhenUsed/>
    <w:rsid w:val="00FD34E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D34E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D34E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D34E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D34E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D34E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D34E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D34E2"/>
    <w:pPr>
      <w:spacing w:after="57"/>
      <w:ind w:left="2268"/>
    </w:pPr>
  </w:style>
  <w:style w:type="paragraph" w:styleId="af3">
    <w:name w:val="TOC Heading"/>
    <w:uiPriority w:val="39"/>
    <w:unhideWhenUsed/>
    <w:rsid w:val="00FD34E2"/>
  </w:style>
  <w:style w:type="paragraph" w:styleId="af4">
    <w:name w:val="table of figures"/>
    <w:basedOn w:val="a"/>
    <w:next w:val="a"/>
    <w:uiPriority w:val="99"/>
    <w:unhideWhenUsed/>
    <w:rsid w:val="00FD34E2"/>
    <w:pPr>
      <w:spacing w:after="0"/>
    </w:pPr>
  </w:style>
  <w:style w:type="paragraph" w:styleId="af5">
    <w:name w:val="Normal (Web)"/>
    <w:basedOn w:val="a"/>
    <w:uiPriority w:val="99"/>
    <w:semiHidden/>
    <w:unhideWhenUsed/>
    <w:rsid w:val="00FD3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basedOn w:val="a0"/>
    <w:uiPriority w:val="20"/>
    <w:qFormat/>
    <w:rsid w:val="00FD34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2794</Characters>
  <Application>Microsoft Office Word</Application>
  <DocSecurity>4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Econ</cp:lastModifiedBy>
  <cp:revision>2</cp:revision>
  <dcterms:created xsi:type="dcterms:W3CDTF">2023-10-03T09:52:00Z</dcterms:created>
  <dcterms:modified xsi:type="dcterms:W3CDTF">2023-10-03T09:52:00Z</dcterms:modified>
</cp:coreProperties>
</file>