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E3" w:rsidRPr="003C047B" w:rsidRDefault="00C85EE3" w:rsidP="00C85E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C047B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C85EE3" w:rsidRPr="003C047B" w:rsidRDefault="00C85EE3" w:rsidP="00C85E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41C" w:rsidRDefault="00EC5150" w:rsidP="00EC51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июня</w:t>
      </w:r>
      <w:r w:rsidR="00C85EE3">
        <w:rPr>
          <w:rFonts w:ascii="Times New Roman" w:hAnsi="Times New Roman" w:cs="Times New Roman"/>
          <w:b w:val="0"/>
          <w:sz w:val="28"/>
          <w:szCs w:val="28"/>
        </w:rPr>
        <w:t xml:space="preserve">  2022 г.</w:t>
      </w:r>
      <w:r w:rsidR="00C85EE3" w:rsidRPr="003C047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85EE3" w:rsidRPr="003C047B">
        <w:rPr>
          <w:rFonts w:ascii="Times New Roman" w:hAnsi="Times New Roman" w:cs="Times New Roman"/>
          <w:b w:val="0"/>
          <w:sz w:val="28"/>
          <w:szCs w:val="28"/>
        </w:rPr>
        <w:t xml:space="preserve">      г. Минеральные Воды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85EE3" w:rsidRPr="003C047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1436</w:t>
      </w:r>
    </w:p>
    <w:p w:rsidR="00C85EE3" w:rsidRDefault="00C85EE3" w:rsidP="0071498D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982430" w:rsidRPr="00AD041C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C00BE">
        <w:rPr>
          <w:rFonts w:ascii="Times New Roman" w:hAnsi="Times New Roman" w:cs="Times New Roman"/>
          <w:bCs/>
          <w:sz w:val="28"/>
          <w:szCs w:val="28"/>
        </w:rPr>
        <w:t>особенностях осуществления в 2022 году муниципального финансового контроля в отношении главных распорядителей (распорядителей) средств 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</w:t>
      </w:r>
    </w:p>
    <w:p w:rsidR="00982430" w:rsidRPr="0071498D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430" w:rsidRPr="0071498D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BE" w:rsidRDefault="0006092C" w:rsidP="004C0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00B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D4B78">
        <w:rPr>
          <w:rFonts w:ascii="Times New Roman" w:hAnsi="Times New Roman" w:cs="Times New Roman"/>
          <w:sz w:val="28"/>
          <w:szCs w:val="28"/>
        </w:rPr>
        <w:t>м</w:t>
      </w:r>
      <w:r w:rsidR="004C00BE">
        <w:rPr>
          <w:rFonts w:ascii="Times New Roman" w:hAnsi="Times New Roman" w:cs="Times New Roman"/>
          <w:sz w:val="28"/>
          <w:szCs w:val="28"/>
        </w:rPr>
        <w:t xml:space="preserve"> Правительства РФ от 14.04.2022 № 665</w:t>
      </w:r>
    </w:p>
    <w:p w:rsidR="004C00BE" w:rsidRDefault="004C00BE" w:rsidP="004C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9D4B7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D4B78" w:rsidRPr="004C00B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A325B0" w:rsidRPr="0071498D" w:rsidRDefault="00A325B0" w:rsidP="0071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92C" w:rsidRDefault="00A325B0" w:rsidP="0071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ПОСТАНОВЛЯЕТ</w:t>
      </w:r>
      <w:r w:rsidR="0006092C" w:rsidRPr="00AD041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C00BE" w:rsidRPr="00A84D69" w:rsidRDefault="004C00BE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Установить, что до 1 января 2023 г. финансовым управлением администрации Минераловодского городского округа Ставропольского края в рамках осуществления муниципального финансового контроля не проводятся проверки главных распорядителей (распорядителей) средств 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края, в том числе являющихся муниципальными заказчиками.</w:t>
      </w:r>
    </w:p>
    <w:p w:rsidR="004C00BE" w:rsidRPr="00A84D69" w:rsidRDefault="004C00BE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поступлении от главных распорядителей (распорядителей) </w:t>
      </w:r>
      <w:r w:rsidR="005D5237"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края, в том числе являющихся муниципальными заказчиками</w:t>
      </w: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обращений о продлении срока исполнения представлений (предписаний) </w:t>
      </w:r>
      <w:r w:rsidR="005D5237"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финансового управления администрации Минераловодского городского округа Ставропольского края</w:t>
      </w: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выданных до вступления в силу настоящего постановления, </w:t>
      </w:r>
      <w:r w:rsidR="005D5237"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управление администрации Минераловодского городского округа Ставропольского края </w:t>
      </w: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требований</w:t>
      </w:r>
      <w:proofErr w:type="gramEnd"/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84D69">
        <w:rPr>
          <w:rFonts w:ascii="Times New Roman" w:hAnsi="Times New Roman" w:cs="Times New Roman"/>
          <w:sz w:val="28"/>
          <w:szCs w:val="28"/>
        </w:rPr>
        <w:t xml:space="preserve"> предусмотренных Бюджетным кодексом Российской Федерации</w:t>
      </w:r>
      <w:r w:rsidR="005D5237" w:rsidRPr="00A84D69">
        <w:rPr>
          <w:rFonts w:ascii="Times New Roman" w:hAnsi="Times New Roman" w:cs="Times New Roman"/>
          <w:sz w:val="28"/>
          <w:szCs w:val="28"/>
        </w:rPr>
        <w:t>, принимает</w:t>
      </w:r>
      <w:r w:rsidRPr="00A84D69">
        <w:rPr>
          <w:rFonts w:ascii="Times New Roman" w:hAnsi="Times New Roman" w:cs="Times New Roman"/>
          <w:sz w:val="28"/>
          <w:szCs w:val="28"/>
        </w:rPr>
        <w:t xml:space="preserve">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4C00BE" w:rsidRPr="00F3010A" w:rsidRDefault="00BA5247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w:anchor="Par13" w:history="1">
        <w:r w:rsidR="004C00BE" w:rsidRPr="00F301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1</w:t>
        </w:r>
      </w:hyperlink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</w:t>
      </w:r>
      <w:r w:rsidR="004F4D8F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4F4D8F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Минераловодского городского округа</w:t>
      </w:r>
      <w:r w:rsidR="00672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требованиями </w:t>
      </w:r>
      <w:r w:rsidR="005D0DFD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Минераловодского межрайонного прокурора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тдела Управления 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службы безопасности Российской Федерации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Ставропольскому краю в г. Минеральные Воды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тдела 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внутренних дел Российской Федерации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Минераловодскому городскому округу</w:t>
      </w:r>
      <w:r w:rsidR="004C00BE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4D69" w:rsidRDefault="004C00BE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проверки, указанные в </w:t>
      </w:r>
      <w:hyperlink w:anchor="Par13" w:history="1">
        <w:r w:rsidRPr="00F301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начатые до вступления в силу настоящего постановления, по решению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финансового управления администрации Минераловодского городского округа Ставропольского края, как органа внутреннего муниципального финансового контроля,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приостанавливаются со сроком возобновления не ранее 1 января 2023 г. либо завершаются не позднее 20 рабочих дней со дня вступления в силу настоящего постановления.</w:t>
      </w:r>
      <w:r w:rsid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A84D69" w:rsidRPr="00BA5247" w:rsidRDefault="00A84D69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 </w:t>
      </w:r>
      <w:hyperlink r:id="rId9" w:history="1">
        <w:r w:rsidRPr="00BA52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www.min-vodi.ru</w:t>
        </w:r>
      </w:hyperlink>
      <w:r w:rsidRPr="00BA52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4D69" w:rsidRPr="00A84D69" w:rsidRDefault="00A84D69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финансового управления администрации Минераловодского городского округа Дуденкову И.А. </w:t>
      </w:r>
    </w:p>
    <w:p w:rsidR="00A84D69" w:rsidRPr="00A84D69" w:rsidRDefault="00A84D69" w:rsidP="00A84D69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D6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:rsidR="0006092C" w:rsidRPr="00672F40" w:rsidRDefault="0006092C" w:rsidP="00A84D6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B63" w:rsidRPr="00672F40" w:rsidRDefault="000F6B63" w:rsidP="00C85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06092C" w:rsidRPr="00AD04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85EE3" w:rsidRDefault="0006092C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85EE3">
        <w:rPr>
          <w:rFonts w:ascii="Times New Roman" w:hAnsi="Times New Roman" w:cs="Times New Roman"/>
          <w:sz w:val="28"/>
          <w:szCs w:val="28"/>
        </w:rPr>
        <w:t>,</w:t>
      </w: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 С. Сергиенко</w:t>
      </w:r>
    </w:p>
    <w:p w:rsidR="0006092C" w:rsidRPr="00AD041C" w:rsidRDefault="0006092C" w:rsidP="0071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6092C" w:rsidRPr="00AD041C" w:rsidSect="004C00B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1C" w:rsidRDefault="00EA3F1C" w:rsidP="00EA3F1C">
      <w:pPr>
        <w:spacing w:after="0" w:line="240" w:lineRule="auto"/>
      </w:pPr>
      <w:r>
        <w:separator/>
      </w:r>
    </w:p>
  </w:endnote>
  <w:endnote w:type="continuationSeparator" w:id="0">
    <w:p w:rsidR="00EA3F1C" w:rsidRDefault="00EA3F1C" w:rsidP="00EA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1C" w:rsidRDefault="00EA3F1C" w:rsidP="00EA3F1C">
      <w:pPr>
        <w:spacing w:after="0" w:line="240" w:lineRule="auto"/>
      </w:pPr>
      <w:r>
        <w:separator/>
      </w:r>
    </w:p>
  </w:footnote>
  <w:footnote w:type="continuationSeparator" w:id="0">
    <w:p w:rsidR="00EA3F1C" w:rsidRDefault="00EA3F1C" w:rsidP="00EA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4243"/>
      <w:docPartObj>
        <w:docPartGallery w:val="Page Numbers (Top of Page)"/>
        <w:docPartUnique/>
      </w:docPartObj>
    </w:sdtPr>
    <w:sdtEndPr/>
    <w:sdtContent>
      <w:p w:rsidR="00C85EE3" w:rsidRDefault="00C85E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47">
          <w:rPr>
            <w:noProof/>
          </w:rPr>
          <w:t>2</w:t>
        </w:r>
        <w:r>
          <w:fldChar w:fldCharType="end"/>
        </w:r>
      </w:p>
    </w:sdtContent>
  </w:sdt>
  <w:p w:rsidR="00EA3F1C" w:rsidRDefault="00EA3F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47B9"/>
    <w:multiLevelType w:val="hybridMultilevel"/>
    <w:tmpl w:val="26EC716A"/>
    <w:lvl w:ilvl="0" w:tplc="5F48D8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25E3C"/>
    <w:multiLevelType w:val="hybridMultilevel"/>
    <w:tmpl w:val="DA50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E17CE"/>
    <w:multiLevelType w:val="hybridMultilevel"/>
    <w:tmpl w:val="C9CE7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C"/>
    <w:rsid w:val="00013A81"/>
    <w:rsid w:val="0006092C"/>
    <w:rsid w:val="000B1DFC"/>
    <w:rsid w:val="000F6B63"/>
    <w:rsid w:val="0011579C"/>
    <w:rsid w:val="0015077D"/>
    <w:rsid w:val="001874D6"/>
    <w:rsid w:val="001D29CC"/>
    <w:rsid w:val="001D7E96"/>
    <w:rsid w:val="002E1ACF"/>
    <w:rsid w:val="003004EB"/>
    <w:rsid w:val="0030505B"/>
    <w:rsid w:val="003A0C09"/>
    <w:rsid w:val="0040612F"/>
    <w:rsid w:val="00451D87"/>
    <w:rsid w:val="004A00DE"/>
    <w:rsid w:val="004B1673"/>
    <w:rsid w:val="004C00BE"/>
    <w:rsid w:val="004C3339"/>
    <w:rsid w:val="004C3A0D"/>
    <w:rsid w:val="004F4D8F"/>
    <w:rsid w:val="00512227"/>
    <w:rsid w:val="005251AD"/>
    <w:rsid w:val="00525BD3"/>
    <w:rsid w:val="005A2489"/>
    <w:rsid w:val="005B0D02"/>
    <w:rsid w:val="005D0DFD"/>
    <w:rsid w:val="005D5237"/>
    <w:rsid w:val="005E7607"/>
    <w:rsid w:val="005F2479"/>
    <w:rsid w:val="00672F40"/>
    <w:rsid w:val="00682224"/>
    <w:rsid w:val="006D00A0"/>
    <w:rsid w:val="00705773"/>
    <w:rsid w:val="0071498D"/>
    <w:rsid w:val="00757628"/>
    <w:rsid w:val="007D7869"/>
    <w:rsid w:val="0080004C"/>
    <w:rsid w:val="00814C0A"/>
    <w:rsid w:val="00830561"/>
    <w:rsid w:val="00873174"/>
    <w:rsid w:val="0087736D"/>
    <w:rsid w:val="008A2363"/>
    <w:rsid w:val="008A4C98"/>
    <w:rsid w:val="009221B0"/>
    <w:rsid w:val="00935715"/>
    <w:rsid w:val="009412EA"/>
    <w:rsid w:val="00982430"/>
    <w:rsid w:val="009D4B78"/>
    <w:rsid w:val="009F64F7"/>
    <w:rsid w:val="009F7A62"/>
    <w:rsid w:val="00A03408"/>
    <w:rsid w:val="00A14A38"/>
    <w:rsid w:val="00A325B0"/>
    <w:rsid w:val="00A46404"/>
    <w:rsid w:val="00A5459B"/>
    <w:rsid w:val="00A576EB"/>
    <w:rsid w:val="00A718D7"/>
    <w:rsid w:val="00A84D69"/>
    <w:rsid w:val="00AB2919"/>
    <w:rsid w:val="00AB3D64"/>
    <w:rsid w:val="00AD041C"/>
    <w:rsid w:val="00AD673C"/>
    <w:rsid w:val="00AE39E2"/>
    <w:rsid w:val="00B0130B"/>
    <w:rsid w:val="00B332C7"/>
    <w:rsid w:val="00B3573D"/>
    <w:rsid w:val="00B763D1"/>
    <w:rsid w:val="00B91149"/>
    <w:rsid w:val="00BA5247"/>
    <w:rsid w:val="00BB007A"/>
    <w:rsid w:val="00BB247A"/>
    <w:rsid w:val="00BB3604"/>
    <w:rsid w:val="00BD3305"/>
    <w:rsid w:val="00C039AA"/>
    <w:rsid w:val="00C04F29"/>
    <w:rsid w:val="00C12FB3"/>
    <w:rsid w:val="00C402D6"/>
    <w:rsid w:val="00C85EE3"/>
    <w:rsid w:val="00C91C8F"/>
    <w:rsid w:val="00CD02AD"/>
    <w:rsid w:val="00CF3F52"/>
    <w:rsid w:val="00CF5645"/>
    <w:rsid w:val="00D11D0E"/>
    <w:rsid w:val="00D13297"/>
    <w:rsid w:val="00D32942"/>
    <w:rsid w:val="00D36827"/>
    <w:rsid w:val="00D70CE7"/>
    <w:rsid w:val="00DA64CB"/>
    <w:rsid w:val="00DC17E9"/>
    <w:rsid w:val="00DE3C90"/>
    <w:rsid w:val="00E1471F"/>
    <w:rsid w:val="00EA3F1C"/>
    <w:rsid w:val="00EB4332"/>
    <w:rsid w:val="00EC5150"/>
    <w:rsid w:val="00EE330B"/>
    <w:rsid w:val="00F3010A"/>
    <w:rsid w:val="00F422E2"/>
    <w:rsid w:val="00F74B02"/>
    <w:rsid w:val="00F85D2D"/>
    <w:rsid w:val="00F931A7"/>
    <w:rsid w:val="00FA497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F1C"/>
  </w:style>
  <w:style w:type="paragraph" w:styleId="a6">
    <w:name w:val="footer"/>
    <w:basedOn w:val="a"/>
    <w:link w:val="a7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F1C"/>
  </w:style>
  <w:style w:type="character" w:styleId="a8">
    <w:name w:val="Hyperlink"/>
    <w:basedOn w:val="a0"/>
    <w:uiPriority w:val="99"/>
    <w:unhideWhenUsed/>
    <w:rsid w:val="00A84D6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84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F1C"/>
  </w:style>
  <w:style w:type="paragraph" w:styleId="a6">
    <w:name w:val="footer"/>
    <w:basedOn w:val="a"/>
    <w:link w:val="a7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F1C"/>
  </w:style>
  <w:style w:type="character" w:styleId="a8">
    <w:name w:val="Hyperlink"/>
    <w:basedOn w:val="a0"/>
    <w:uiPriority w:val="99"/>
    <w:unhideWhenUsed/>
    <w:rsid w:val="00A84D6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8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6460-E168-4CE1-B087-C750454D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37</cp:revision>
  <cp:lastPrinted>2022-06-27T11:44:00Z</cp:lastPrinted>
  <dcterms:created xsi:type="dcterms:W3CDTF">2019-05-28T07:36:00Z</dcterms:created>
  <dcterms:modified xsi:type="dcterms:W3CDTF">2022-06-27T11:52:00Z</dcterms:modified>
</cp:coreProperties>
</file>