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7E7" w:rsidRDefault="001810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Соглашение</w:t>
      </w:r>
    </w:p>
    <w:p w:rsidR="007D07E7" w:rsidRDefault="00181031">
      <w:pPr>
        <w:pStyle w:val="Standard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между Администрацией Минераловодского городского округа Ставропольского края, представительством Территориального союза «Федерация профсоюзов Ставропольского края» - координационным советом организаций профсоюзов в Минераловодском городском округе  и Региональным </w:t>
      </w:r>
      <w:r>
        <w:rPr>
          <w:b/>
          <w:sz w:val="28"/>
          <w:szCs w:val="28"/>
        </w:rPr>
        <w:t>Союзом работодателей Ставропольского края</w:t>
      </w:r>
    </w:p>
    <w:p w:rsidR="007D07E7" w:rsidRDefault="0018103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«Конгресс деловых кругов Ставрополья» </w:t>
      </w:r>
    </w:p>
    <w:p w:rsidR="007D07E7" w:rsidRDefault="00181031">
      <w:pPr>
        <w:pStyle w:val="Standard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на 2023-2025 годы</w:t>
      </w:r>
    </w:p>
    <w:p w:rsidR="007D07E7" w:rsidRDefault="007D07E7" w:rsidP="00181031">
      <w:pPr>
        <w:pStyle w:val="Standard"/>
        <w:spacing w:after="120"/>
        <w:ind w:firstLine="567"/>
        <w:jc w:val="both"/>
        <w:rPr>
          <w:sz w:val="28"/>
          <w:szCs w:val="28"/>
        </w:rPr>
      </w:pPr>
    </w:p>
    <w:p w:rsidR="007D07E7" w:rsidRDefault="00181031" w:rsidP="00314E59">
      <w:pPr>
        <w:pStyle w:val="Standard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Администрация Минераловодского городского округа Ставропольского края (далее – Администрация), представительство Территориального союза  «Федерация профсоюзов Ставропольского края» - координационный совет организаций профсоюзов в Минераловодском городском округе (далее – Профсоюзы) и</w:t>
      </w:r>
      <w:r>
        <w:rPr>
          <w:bCs/>
          <w:sz w:val="28"/>
          <w:szCs w:val="28"/>
        </w:rPr>
        <w:t xml:space="preserve"> Региональный </w:t>
      </w:r>
      <w:r>
        <w:rPr>
          <w:sz w:val="28"/>
          <w:szCs w:val="28"/>
        </w:rPr>
        <w:t xml:space="preserve">Союз работодателей Ставропольского края «Конгресс деловых кругов Ставрополья»  (далее – Работодатели), именуемые в дальнейшем Стороны, в соответствии с Трудовым </w:t>
      </w:r>
      <w:hyperlink r:id="rId8" w:history="1">
        <w:r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Федерации, федеральными законами «О профессиональных союзах, их правах и гарантиях деятельности», «Об объединенияхработодателей</w:t>
      </w:r>
      <w:proofErr w:type="gramEnd"/>
      <w:r>
        <w:rPr>
          <w:sz w:val="28"/>
          <w:szCs w:val="28"/>
        </w:rPr>
        <w:t xml:space="preserve">», </w:t>
      </w:r>
      <w:proofErr w:type="gramStart"/>
      <w:r>
        <w:rPr>
          <w:sz w:val="28"/>
          <w:szCs w:val="28"/>
        </w:rPr>
        <w:t>законом Ставропольского края «О некоторых вопросах социального партнерства в сфере труда», Положением о территориальной трёхсторонней комиссии Минераловодского городского округа по регулированию социально-трудовых отношений, заключили настоящее трехстороннее соглашение на 2023-2025 годы  (далее – Соглашение), устанавливающее общие принципы регулирования социально-трудовых и связанных с ними экономических отношений на территориальном уровне в 2023-2025 годах и порядок совместных действий по их реализации.</w:t>
      </w:r>
      <w:proofErr w:type="gramEnd"/>
    </w:p>
    <w:p w:rsidR="007D07E7" w:rsidRDefault="00181031" w:rsidP="00314E59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Главной задачей на период действия Соглашения Стороны считают стабилизацию производства, экономического роста, повышение качества предоставляемых муниципальных услуг, улучшение инвестиционного климата, повышение предпринимательской активности, стабильную занятость и гибкость рынка труда, безопасность рабочих мест, расширение возможностей профессионального и карьерного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роста работников и на этой основе повышение благосостояния и снижение уровня бедности населения Минераловодского городского округа.</w:t>
      </w:r>
      <w:proofErr w:type="gramEnd"/>
    </w:p>
    <w:p w:rsidR="007D07E7" w:rsidRDefault="00181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Стороны исходят из того, что решение указанных задач осуществляется в рамках государственных программ Российской Федерации, государственных программ Ставропольского края, муниципальных программ Минераловодского городского округа, а также национальных проектов (программ), предусмотренных Указами Президента Российской Федерации от 7 мая 2018 г.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№ 204</w:t>
        </w:r>
      </w:hyperlink>
      <w:r>
        <w:rPr>
          <w:rFonts w:ascii="Times New Roman" w:hAnsi="Times New Roman" w:cs="Times New Roman"/>
          <w:sz w:val="28"/>
          <w:szCs w:val="28"/>
        </w:rPr>
        <w:t>«О национальных целях и стратегических задачах развития Российской Федерации на период до 2024 года»,                                    от 21 июля  2020 г. № 474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 национальных целях развития Российской Федерации на период до 2030 года», от 7 мая 2012 г.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№ 597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«О мероприятиях по реализации государственной социальной политики», от 28 декабря 2012 г.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№ 1688</w:t>
        </w:r>
      </w:hyperlink>
      <w:r>
        <w:rPr>
          <w:rFonts w:ascii="Times New Roman" w:hAnsi="Times New Roman" w:cs="Times New Roman"/>
          <w:sz w:val="28"/>
          <w:szCs w:val="28"/>
        </w:rPr>
        <w:t>«О некоторых мерах по реализации государственной политики в сфере защиты детей-сирот и детей, оставшихся без попечения родителей».</w:t>
      </w:r>
    </w:p>
    <w:p w:rsidR="007D07E7" w:rsidRDefault="00181031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Соглашение является правовым актом, определяющим механизм взаимодействия Сторон в сфере социально-трудовых отношений.</w:t>
      </w:r>
    </w:p>
    <w:p w:rsidR="007D07E7" w:rsidRDefault="00181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Приоритетом деятельности органов местного самоуправления является создание благоприятных условий для развития бизнеса и пополнение бюджета Минераловодского городского округа.</w:t>
      </w:r>
    </w:p>
    <w:p w:rsidR="007D07E7" w:rsidRDefault="00181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учетом повышения роли социального партнерства, предусмотренного Конституцией Российской Федерации, </w:t>
      </w:r>
      <w:r>
        <w:rPr>
          <w:rFonts w:ascii="Times New Roman" w:hAnsi="Times New Roman" w:cs="Times New Roman"/>
          <w:sz w:val="28"/>
          <w:szCs w:val="28"/>
        </w:rPr>
        <w:t>Стороны Соглашения намерены добиваться развития взаимоотношений на основе принципов социального партнерства, коллективно-договорного регулирования социально-трудовых отношений, исполнения определенных настоящим Соглашением обязательств и соблюдения договоренностей.</w:t>
      </w:r>
    </w:p>
    <w:p w:rsidR="007D07E7" w:rsidRDefault="00181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Условия, содержащиеся в настоящем Соглашении, являются основой для разработки территориальных отраслевых соглашений и коллективных договоров.</w:t>
      </w:r>
    </w:p>
    <w:p w:rsidR="007D07E7" w:rsidRDefault="00181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 является одним из документов, который необходимо учитывать в рамках составления и рассмотрения проекта бюджета на очередной финансовый год и плановый период.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Обязательства и гарантии, включенные в данное Соглашение, являются минимальными и не могут быть изменены в сторону снижения социальной и экономической защищенности работников при заключении территориальных отраслевых соглашений и коллективных договоров, равно как и в сторону ухудшения условий для развития и функционирования бизнеса в Минераловодском городском округе Ставропольского края.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Стороны признают необходимым заключение территориальных отраслевых соглашений и коллективных договоров в организациях всех форм собственности и обязуются оказывать организациям, развивающим принципы социального партнерства, всестороннее содействие.</w:t>
      </w:r>
    </w:p>
    <w:p w:rsidR="007D07E7" w:rsidRDefault="0018103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Стороны, подписавшие Соглашение, в объеме своих полномочий принимают на себя обязательства соглашения между Правительством Ставропольского края, Территориальным союзом «Федерация профсоюзов Ставропольского края» и Региональным Союзом работодателей Ставропольского края «Конгресс деловых кругов Ставрополья».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 обеспечения реализации Соглашения Стороны на основе взаимных консультаций в рамках территориальной трехсторонней комиссии Минераловодского городского округа по регулированию социально-трудовых отношений (далее - Комиссия), в пределах установленных полномочий, разрабатывают документы, принимают необходимые решения, формируют предложения в адрес органов местного самоуправления, органов государственной власти Ставропольского края, профсоюзов, работодателей и добиваются их реализации.</w:t>
      </w:r>
      <w:proofErr w:type="gramEnd"/>
    </w:p>
    <w:p w:rsidR="007D07E7" w:rsidRDefault="00181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случаях возникновения необходимости принятия неотложных решений в целях предотвращения негативных последствий режима </w:t>
      </w:r>
      <w:r>
        <w:rPr>
          <w:rFonts w:ascii="Times New Roman" w:hAnsi="Times New Roman" w:cs="Times New Roman"/>
          <w:sz w:val="28"/>
          <w:szCs w:val="28"/>
        </w:rPr>
        <w:lastRenderedPageBreak/>
        <w:t>повышенной готовности или ситуации чрезвычайного характера Стороны договорились осуществлять оперативное взаимодействие с учетом требований законодательства о социальном партнерстве для реализации соответствующих мер по защите прав работников и обеспечения деятельности организаций.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Соглашение открыто для присоединения к нему других территориальных объединений профсоюзов и территориальных объединений работодателей иорганизаций  в порядке, определяемом законодательством Российской Федерации и Ставропольского края.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Соглашение имеет прямое действие в случае отсутствия в организации (хозяйствующем субъекте) коллективного договора</w:t>
      </w:r>
      <w:r>
        <w:rPr>
          <w:rFonts w:ascii="Times New Roman" w:hAnsi="Times New Roman"/>
          <w:color w:val="FF0000"/>
          <w:sz w:val="28"/>
          <w:szCs w:val="28"/>
        </w:rPr>
        <w:t>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Стороны обязуются информировать жителей Минераловодского городского округа Ставропольского края о ходе реализации Соглашения, решений Комиссии через средства массовой информации.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Финансовые средства, необходимые на реализацию принятых обязательств, предусматриваются ежегодно в соответствующих бюджетах и сметах.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Соглашение вступает в силу с 01.01.2023 и действует по 31.12.2025 включительно.</w:t>
      </w:r>
    </w:p>
    <w:p w:rsidR="007D07E7" w:rsidRDefault="007D07E7">
      <w:pPr>
        <w:ind w:firstLine="709"/>
        <w:rPr>
          <w:rFonts w:ascii="Times New Roman" w:hAnsi="Times New Roman"/>
          <w:sz w:val="28"/>
          <w:szCs w:val="28"/>
        </w:rPr>
      </w:pPr>
    </w:p>
    <w:p w:rsidR="007D07E7" w:rsidRDefault="007D07E7">
      <w:pPr>
        <w:ind w:firstLine="709"/>
        <w:rPr>
          <w:rFonts w:ascii="Times New Roman" w:hAnsi="Times New Roman"/>
          <w:sz w:val="28"/>
          <w:szCs w:val="28"/>
        </w:rPr>
      </w:pPr>
    </w:p>
    <w:p w:rsidR="007D07E7" w:rsidRDefault="00181031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В области развития экономики</w:t>
      </w:r>
    </w:p>
    <w:p w:rsidR="007D07E7" w:rsidRDefault="00181031">
      <w:pPr>
        <w:pStyle w:val="ac"/>
        <w:widowControl w:val="0"/>
        <w:tabs>
          <w:tab w:val="left" w:pos="4185"/>
        </w:tabs>
        <w:autoSpaceDE w:val="0"/>
        <w:autoSpaceDN w:val="0"/>
        <w:adjustRightInd w:val="0"/>
        <w:spacing w:after="12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Стороны:</w:t>
      </w:r>
    </w:p>
    <w:p w:rsidR="007D07E7" w:rsidRDefault="00181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Формируют эффективный механизм управления экономикой в Минераловодском городском округе на основе реализации мероприятий национальных проектов (программ), предусмотренных </w:t>
      </w:r>
      <w:hyperlink r:id="rId12" w:history="1">
        <w:r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2018 г. № 204 «О национальных целях и стратегических задачах развития Российской Федерации на период до                2024 года» (далее - национальные проекты (программы), Единого плана по достижению национальных целей развития, сформированного в рамках Указа Президента Российской Федерации № 474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 национальных целях развития Российской Федерации на период до 2030 года» государственных программ Российской Федерации, государственных программ Ставропольского края, муниципальных программ и документов стратегического планирования Минераловодского городского округа.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Осуществляют в установленном порядке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эффективным использованием бюджетных средств, направляемых на социально-экономическое развитие Минераловодского городского округа Ставропольского края.</w:t>
      </w:r>
    </w:p>
    <w:p w:rsidR="007D07E7" w:rsidRDefault="0018103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Участвуют в разработке и обсуждении бюджетной политики, проектов нормативных правовых актов органов местного самоуправления в сфере труда.</w:t>
      </w:r>
    </w:p>
    <w:p w:rsidR="007D07E7" w:rsidRDefault="00181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 xml:space="preserve">Проводят активную политику по созданию условий для </w:t>
      </w:r>
      <w:r>
        <w:rPr>
          <w:rFonts w:ascii="Times New Roman" w:hAnsi="Times New Roman" w:cs="Times New Roman"/>
          <w:sz w:val="28"/>
          <w:szCs w:val="28"/>
        </w:rPr>
        <w:lastRenderedPageBreak/>
        <w:t>формирования динамичной и эффективной экономики, позволяющей обеспечить устойчивое экономическое развитие Минераловодского городского округа. Содействуют созданию благоприятных условий для развития предпринимательской деятельности.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Формируют систему по преодолению административных барьеров, борьбы с коррупцией с участием всех Сторон социального партнерства. Создают условия для справедливой конкуренции на товарных и финансовых рынках. Обеспечивают прозрачность и гласность процедур закупок для муниципальных нужд.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Содействуют:</w:t>
      </w:r>
    </w:p>
    <w:p w:rsidR="007D07E7" w:rsidRDefault="00181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созданию условий для роста увеличения объема отгруженных товаров собственного производства, выполнения работ и услуг не менее 3,7 %                   в 2023 году, 2,4% в 2024 году, 3,7 % в 2025 году за счет улучшения инвестиционного и предпринимательского климата, расширения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возмож-ностей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развития малого и среднего предпринимательства;</w:t>
      </w:r>
    </w:p>
    <w:p w:rsidR="007D07E7" w:rsidRDefault="0018103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росту оборота розничной торговли не менее 2,5 % - в 2023 году, 4,9 % - в 2024 году, 3,8 % - в 2025 году;</w:t>
      </w:r>
    </w:p>
    <w:p w:rsidR="007D07E7" w:rsidRDefault="0018103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увеличению в Минераловодском городском округе количества малых и средних предприятий, включая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до 1079 в 2025 году;</w:t>
      </w:r>
    </w:p>
    <w:p w:rsidR="007D07E7" w:rsidRDefault="0018103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ежегодному росту индекса объема инвестиций в основной капитал за счет всех источников финансирования по крупным и средним предприятиям округа не менее чем на 4,8 % (12,5 млрд. рублей в 2025 году);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укреплению экономического и финансового положения организаций, осуществляющих деятельность на территории Минераловодского городского округа Ставропольского края;</w:t>
      </w:r>
    </w:p>
    <w:p w:rsidR="007D07E7" w:rsidRDefault="0018103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росту реальных доходов населения и снижению уровня бедности;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созданию условий, улучшающих качество жизни людей, здоровья, образования, культуры, жилищных условий, экологии, безопасности;</w:t>
      </w:r>
      <w:proofErr w:type="gramEnd"/>
    </w:p>
    <w:p w:rsidR="007D07E7" w:rsidRDefault="00181031">
      <w:pPr>
        <w:ind w:firstLine="709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соблюдению </w:t>
      </w:r>
      <w:r>
        <w:rPr>
          <w:rFonts w:ascii="Times New Roman" w:hAnsi="Times New Roman"/>
          <w:bCs/>
          <w:iCs/>
          <w:sz w:val="28"/>
          <w:szCs w:val="28"/>
        </w:rPr>
        <w:t>трудовой и технологической дисциплины, росту производительности труда, повышению профессионализма, деловой активности работников через коллективные договоры, соглашения, конкурсы, общественные смотры;</w:t>
      </w:r>
    </w:p>
    <w:p w:rsidR="007D07E7" w:rsidRDefault="00181031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укреплению материально–технической базы учреждений образования, культуры, физкультуры и спорта, поддержке и социализации молодежи, организации проведения профилактических осмотров, диспансеризации населения;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предотвращению нарушений норм действующего законодательства Российской Федерации в области трудовых отношений при смене собственника организации, изменении подведомственности организации, ее реорганизации.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Проводят в Комиссии консультации по основным социальным параметрам прогноза социально-экономического развития и проекта бюджета Минераловодского городского округа Ставропольского края  на очередной финансовый год и плановый период (в соответствии с </w:t>
      </w:r>
      <w:hyperlink w:anchor="Par424" w:history="1">
        <w:r>
          <w:rPr>
            <w:rFonts w:ascii="Times New Roman" w:hAnsi="Times New Roman"/>
            <w:sz w:val="28"/>
            <w:szCs w:val="28"/>
          </w:rPr>
          <w:t>перечнем</w:t>
        </w:r>
      </w:hyperlink>
      <w:r>
        <w:rPr>
          <w:rFonts w:ascii="Times New Roman" w:hAnsi="Times New Roman"/>
          <w:sz w:val="28"/>
          <w:szCs w:val="28"/>
        </w:rPr>
        <w:t>показателей, указанным в приложении № 1 к настоящему Соглашению).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Регулярно проводят мониторинг соблюдения норм трудового, налогового и пенсионного законодательства.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Вырабатывают при необходимости в адрес органов местного самоуправления Минераловодского городского округа Ставропольского края, органов государственной власти Ставропольского края,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Ставро-польской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краевой трехсторонней комиссии по регулированию социально-трудовых отношений предложения, способствующие повышению конкурентоспособности экономики, совершенствованию налоговой и тарифной политики.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Принимают меры по предотвращению банкротства 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необоснован-ной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реорганизации платежеспособных организаций либо недружественных поглощений. Участвуют в совершенствовании процедур финансового оздоровления и банкротства, в обеспечении приоритетности сохранения стратегических и </w:t>
      </w:r>
      <w:proofErr w:type="spellStart"/>
      <w:r>
        <w:rPr>
          <w:rFonts w:ascii="Times New Roman" w:hAnsi="Times New Roman"/>
          <w:sz w:val="28"/>
          <w:szCs w:val="28"/>
        </w:rPr>
        <w:t>ресурсоснабжающих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организаций, а также содействуют сохранению рабочих мест при возникновении риска банкротства.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Проводят анализ социально-экономического развития Минераловодского городского округа Ставропольского края. </w:t>
      </w:r>
    </w:p>
    <w:p w:rsidR="007D07E7" w:rsidRDefault="007D07E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и Работодатели:</w:t>
      </w:r>
    </w:p>
    <w:p w:rsidR="007D07E7" w:rsidRDefault="00181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Обеспечивают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партнерства на основе социального партнерства.</w:t>
      </w:r>
    </w:p>
    <w:p w:rsidR="007D07E7" w:rsidRDefault="0018103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 Осуществляют совместную деятельность по привлечению инвестиций, внедрению в экономику Минераловодского городского округа ресурсосберегающих и инновационных технологий.</w:t>
      </w:r>
    </w:p>
    <w:p w:rsidR="007D07E7" w:rsidRDefault="0018103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Обеспечивают вовлечение средних и крупных предприятий базовых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несырьевых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отраслей экономики в реализацию национальной программы в сфере повышения производительности труда и поддержки занятости, предусмотренной </w:t>
      </w:r>
      <w:hyperlink r:id="rId13" w:history="1">
        <w:r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             от 7 мая 2018 г. № 204 «О национальных целях и стратегических задачах развития Российской Федерации на период до 2024 года», </w:t>
      </w:r>
      <w:r>
        <w:rPr>
          <w:rFonts w:ascii="Times New Roman" w:hAnsi="Times New Roman"/>
          <w:sz w:val="28"/>
          <w:szCs w:val="28"/>
        </w:rPr>
        <w:t xml:space="preserve">Указом Президента Российской Федерации № 474 </w:t>
      </w:r>
      <w:r>
        <w:rPr>
          <w:rFonts w:ascii="Times New Roman" w:hAnsi="Times New Roman" w:cs="Times New Roman"/>
          <w:sz w:val="28"/>
          <w:szCs w:val="28"/>
        </w:rPr>
        <w:t>«О национальных целях развития Российской Федерации на период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2030 года».</w:t>
      </w:r>
    </w:p>
    <w:p w:rsidR="007D07E7" w:rsidRDefault="00181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 Участвуют в конкурсах (соревнованиях) профессионального мастерства.</w:t>
      </w:r>
    </w:p>
    <w:p w:rsidR="007D07E7" w:rsidRDefault="007D07E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Администрация:</w:t>
      </w:r>
    </w:p>
    <w:p w:rsidR="007D07E7" w:rsidRDefault="00181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1.14.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 участие Комиссии в разработке и обсуждении нормативных правовых актов в сфере труда Минераловодского городского округа Ставропольского края в соответствии с установленным порядком реализации </w:t>
      </w:r>
      <w:hyperlink r:id="rId14" w:history="1">
        <w:r>
          <w:rPr>
            <w:rFonts w:ascii="Times New Roman" w:hAnsi="Times New Roman" w:cs="Times New Roman"/>
            <w:sz w:val="28"/>
            <w:szCs w:val="28"/>
          </w:rPr>
          <w:t>статьи 35.1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7D07E7" w:rsidRDefault="00181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1.15. Содействует привлечению инвестиций в экономику и социальную сферу Минераловодского городского округа. Содействует внедрению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эффективных механизмов стимулирования инвестиций и инноваций. Содействует созданию новой конкурентоспособной экономики. 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1.16. Содействует реализации высокоэффективных и быстро окупаемых инвестиционных проектов, предусматривающих создание новых рабочих мест, организаций и производств.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Обеспечивает мониторинг хода реализации инвестиционных проектов. 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1.17.  Проводит мероприятия по противодействию коррупции в органах местного самоуправления Минераловодского городского округа Ставропольского края.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1.18. Содействует участию представителей профсоюзов и работодателей в формировании и реализации стратегии социально-экономического развития Минераловодского городского округа Ставропольского края  на основе проведения консультаций и встреч, деятельности координационных советов, рабочих групп, в работе которых принимают участие представители Работодателей и  Профсоюзов. 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1.19. Оказывает поддержку хозяйствующим субъектам,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осуществля-ющим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свою деятельность  в  Минераловодском  городском округе, не имеющим задолженности по выплате заработной платы, соблюдающим действующее трудовое законодательство и обязательства коллективных договоров и соглашений, в рамках имеющихся полномочий. 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1.20. Осуществляет поддержку малого и среднего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предпринима-тельства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1.21. </w:t>
      </w:r>
      <w:r>
        <w:rPr>
          <w:rFonts w:ascii="Times New Roman" w:hAnsi="Times New Roman"/>
          <w:color w:val="000000"/>
          <w:sz w:val="28"/>
          <w:szCs w:val="28"/>
        </w:rPr>
        <w:t xml:space="preserve">Размещает в свободном доступе информацию о проводимых на территории </w:t>
      </w:r>
      <w:r>
        <w:rPr>
          <w:rFonts w:ascii="Times New Roman" w:hAnsi="Times New Roman"/>
          <w:sz w:val="28"/>
          <w:szCs w:val="28"/>
        </w:rPr>
        <w:t>Минераловодского городского округа торгах</w:t>
      </w:r>
      <w:r>
        <w:rPr>
          <w:rFonts w:ascii="Times New Roman" w:hAnsi="Times New Roman"/>
          <w:color w:val="000000"/>
          <w:sz w:val="28"/>
          <w:szCs w:val="28"/>
        </w:rPr>
        <w:t xml:space="preserve"> на поставку продукции (услуг) для муниципальных нужд.</w:t>
      </w:r>
    </w:p>
    <w:p w:rsidR="007D07E7" w:rsidRDefault="0018103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1.22. При разработке  проекта бюджета Минераловодского городского округа на очередной финансовый год и плановый период рассматривает вопрос  о  возможности  выделения средств на ремонт объектов социального назначения.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1.23. Осуществляет поддержку агропромышленного комплекса.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Спо-собствует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развитию продовольственного рынка, систем заготовок и переработки сельхозпродукции Минераловодского городского округа. </w:t>
      </w:r>
      <w:r>
        <w:rPr>
          <w:rFonts w:ascii="Times New Roman" w:hAnsi="Times New Roman"/>
          <w:color w:val="000000"/>
          <w:sz w:val="28"/>
          <w:szCs w:val="28"/>
        </w:rPr>
        <w:t xml:space="preserve">Обеспечивает в рамках имеющихся полномочий реализацию программ по поддержке агропромышленного комплекса </w:t>
      </w:r>
      <w:r>
        <w:rPr>
          <w:rFonts w:ascii="Times New Roman" w:hAnsi="Times New Roman"/>
          <w:sz w:val="28"/>
          <w:szCs w:val="28"/>
        </w:rPr>
        <w:t>Минераловодского городского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, содействует развитию фермерских хозяйств и реализации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сельско-хозяйственной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продукции.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1.24. Содействует развитию потребительского рынка, насыщению его качественными товарами и услугами. Принимает меры, направленные на защиту внутреннего рынка от недобросовестной конкуренции. Содействует в установленном порядке продвижению продукции местных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товаро-производителей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на региональный и межрегиональный рынки.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виды поддержки предоставляются по согласованию со Стороной Работодателей.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1.25. Ежегодно представляет Сторонам Соглашения информацию об </w:t>
      </w:r>
      <w:r>
        <w:rPr>
          <w:rFonts w:ascii="Times New Roman" w:hAnsi="Times New Roman"/>
          <w:sz w:val="28"/>
          <w:szCs w:val="28"/>
        </w:rPr>
        <w:lastRenderedPageBreak/>
        <w:t xml:space="preserve">исполнении бюджета Минераловодского городского округа Ставропольского края за текущий год и проект на очередной финансовый  </w:t>
      </w:r>
      <w:proofErr w:type="gramStart"/>
      <w:r>
        <w:rPr>
          <w:rFonts w:ascii="Times New Roman" w:hAnsi="Times New Roman"/>
          <w:sz w:val="28"/>
          <w:szCs w:val="28"/>
        </w:rPr>
        <w:t>год</w:t>
      </w:r>
      <w:proofErr w:type="gramEnd"/>
      <w:r>
        <w:rPr>
          <w:rFonts w:ascii="Times New Roman" w:hAnsi="Times New Roman"/>
          <w:sz w:val="28"/>
          <w:szCs w:val="28"/>
        </w:rPr>
        <w:t xml:space="preserve">  и  плановый период до рассмотрения их в Совете депутатов Минераловодского </w:t>
      </w:r>
      <w:proofErr w:type="spellStart"/>
      <w:r>
        <w:rPr>
          <w:rFonts w:ascii="Times New Roman" w:hAnsi="Times New Roman"/>
          <w:sz w:val="28"/>
          <w:szCs w:val="28"/>
        </w:rPr>
        <w:t>город-ского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округа Ставропольского края по направлениям, согласованным Сторонами.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1.26. </w:t>
      </w:r>
      <w:proofErr w:type="gramStart"/>
      <w:r>
        <w:rPr>
          <w:rFonts w:ascii="Times New Roman" w:hAnsi="Times New Roman"/>
          <w:sz w:val="28"/>
          <w:szCs w:val="28"/>
        </w:rPr>
        <w:t xml:space="preserve">Оказывает поддержку объединениям работодателей в </w:t>
      </w:r>
      <w:proofErr w:type="spellStart"/>
      <w:r>
        <w:rPr>
          <w:rFonts w:ascii="Times New Roman" w:hAnsi="Times New Roman"/>
          <w:sz w:val="28"/>
          <w:szCs w:val="28"/>
        </w:rPr>
        <w:t>соответ-ствии</w:t>
      </w:r>
      <w:proofErr w:type="spellEnd"/>
      <w:r>
        <w:rPr>
          <w:rFonts w:ascii="Times New Roman" w:hAnsi="Times New Roman"/>
          <w:sz w:val="28"/>
          <w:szCs w:val="28"/>
        </w:rPr>
        <w:t xml:space="preserve"> с законодательством Российской Федерации и законодательством Ставропольского края о поддержке малого и среднего предпринимательства, стимулирует товаропроизводителей, являющихся членами объединений работодателей Ставропольского края, на развитие инновационных производств, повышение производительности труда и эффективности производства, создание новых рабочих мест, в том числе путем использования механизмов муниципального заказа (в рамках действующего законодательства).</w:t>
      </w:r>
      <w:proofErr w:type="gramEnd"/>
    </w:p>
    <w:p w:rsidR="007D07E7" w:rsidRDefault="007D07E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Работодатели: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1.27. Принимают необходимые меры по обеспечению стабильности и экономического роста организаций, </w:t>
      </w:r>
      <w:r>
        <w:rPr>
          <w:rFonts w:ascii="Times New Roman" w:hAnsi="Times New Roman"/>
          <w:color w:val="000000"/>
          <w:sz w:val="28"/>
          <w:szCs w:val="28"/>
        </w:rPr>
        <w:t>реализации проектов технического перевооружения, внедрению новых технологий, освоению производства инновационной продукции,</w:t>
      </w:r>
      <w:r>
        <w:rPr>
          <w:rFonts w:ascii="Times New Roman" w:hAnsi="Times New Roman"/>
          <w:sz w:val="28"/>
          <w:szCs w:val="28"/>
        </w:rPr>
        <w:t xml:space="preserve"> обновлению основных фондов, повышению производительности труда, обеспечивающих выпуск конкурентоспособной продукции, сохранению и созданию дополнительных рабочих мест, предупреждению банкротства организаций, их финансовому оздоровлению, используют в полном объеме досудебные процедуры.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1.28. Участвуют в реализации социально значимых проектов Ставропольского края и Минераловодского городского округа,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осуществ-ляют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предпринимательскую деятельность на принципах социальной ответственности.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1.29. Разрабатывают и реализуют проекты  по продвижению продукции (услуг) на российский и зарубежный рынки сбыта.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1.30. Обеспечивают своевременную уплату налогов, сборов, иных обязательных платежей в федеральный бюджет, бюджет Ставропольского края, бюджет Минераловодского городского округа, государственные внебюджетные фонды в соответствии с законодательством Российской Федерации и законодательством Ставропольского края.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Принимают меры по целевому, эффективному и результативному использованию получаемых  бюджетных сре</w:t>
      </w:r>
      <w:proofErr w:type="gramStart"/>
      <w:r>
        <w:rPr>
          <w:rFonts w:ascii="Times New Roman" w:hAnsi="Times New Roman"/>
          <w:sz w:val="28"/>
          <w:szCs w:val="28"/>
        </w:rPr>
        <w:t>дств в с</w:t>
      </w:r>
      <w:proofErr w:type="gramEnd"/>
      <w:r>
        <w:rPr>
          <w:rFonts w:ascii="Times New Roman" w:hAnsi="Times New Roman"/>
          <w:sz w:val="28"/>
          <w:szCs w:val="28"/>
        </w:rPr>
        <w:t>оответствии с условиями их предоставления.</w:t>
      </w:r>
    </w:p>
    <w:p w:rsidR="007D07E7" w:rsidRDefault="00181031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1.31. Признают преимущественное право профсоюзных организаций  на заключение коллективных договоров, а также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обязательств работодателей, предусмотренных данным Соглашением и коллективными договорами в соответствии со статьями 52-53 Трудового кодекса Российской Федерации.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1.32. Учитывают мнение представителей профсоюзных организаций </w:t>
      </w:r>
      <w:r>
        <w:rPr>
          <w:rFonts w:ascii="Times New Roman" w:hAnsi="Times New Roman"/>
          <w:sz w:val="28"/>
          <w:szCs w:val="28"/>
        </w:rPr>
        <w:lastRenderedPageBreak/>
        <w:t>при разработке бизнес-планов, антикризисных программ. Предоставляют первичным профсоюзным организациям информацию по социально-трудовым вопросам и о результатах аудиторских проверок. Ежеквартально информируют представительный орган работников о финансово-хозяйственной деятельности организаций, принимаемых мерах по стабилизации и развитию производства.</w:t>
      </w:r>
    </w:p>
    <w:p w:rsidR="007D07E7" w:rsidRDefault="00181031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1.33. Предоставляют Сторонам Соглашения информацию о предстоящей реорганизации, реформировании, ликвидации организаций.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1.34. При проведении мероприятий по реорганизации,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реструк-туризации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организации сохраняют уровень заработной платы и социальных гарантий, действовавших до начала их проведения.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1.35. Способствуют  реальному участию работников в управлении организацией непосредственно или через свои представительные органы. 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1.36. Через своих представителей в установленном порядке участвуют в работе комиссий при администрации Минераловодского городского округа по вопросам социально-трудовых и связанных с ними экономических отношений.</w:t>
      </w:r>
    </w:p>
    <w:p w:rsidR="007D07E7" w:rsidRDefault="00181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1.37. Обеспечивают участие работников в заседаниях коллегиального органа управления организации.</w:t>
      </w:r>
    </w:p>
    <w:p w:rsidR="007D07E7" w:rsidRDefault="007D07E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7D07E7" w:rsidRDefault="00181031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Профсоюзы: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1.38. Способствуют устойчивой работе организаций Минераловодского городского округа Ставропольского края, соблюдению трудовой и технологической дисциплины, охране труда, рациональному использованию рабочего времени, повышению производительности труда и качества продукции, повышению профессионализма и деловой активности работников.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1.39. Осуществляют контроль за соблюдением трудового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законода-тельства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, иных нормативных правовых актов, содержащих нормы трудового права, защищают социально-экономические права и интересы работников.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1.40. Осуществляют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сроков выплаты заработной платы.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1.41. Проводят работу в трудовых коллективах, направленную на расширение практики договорного регулирования социально-трудовых отношений, проявление первичными профсоюзными организациями инициативы к началу коллективных переговоров по заключению коллективных договоров. Оказывают практическую помощь организациям в заключени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коллективных договоров.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1.42. Добиваются включения в коллективные договоры организаций одной отрасли равных прав для работников, повышения ответственности работодателей за сохранение и развитие производства, создания условий труда, соответствующих требованиям законодательства.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1.43. Через своих представителей в установленном порядке участвуют в работе комиссий при администрации Минераловодского городского округа </w:t>
      </w:r>
      <w:r>
        <w:rPr>
          <w:rFonts w:ascii="Times New Roman" w:hAnsi="Times New Roman"/>
          <w:sz w:val="28"/>
          <w:szCs w:val="28"/>
        </w:rPr>
        <w:lastRenderedPageBreak/>
        <w:t>по вопросам, касающимся социально-трудовых отношений.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1.44. Вносят в органы местного самоуправления Минераловодского городского округа Ставропольского края предложения о принятии нормативно-правовых актов по вопросам, затрагивающим права и социально-экономические интересы работников, участвуют в разработке указанных муниципальных нормативных правовых актов.</w:t>
      </w:r>
    </w:p>
    <w:p w:rsidR="007D07E7" w:rsidRDefault="007D07E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7D07E7" w:rsidRDefault="007D07E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7D07E7" w:rsidRDefault="00181031">
      <w:pPr>
        <w:widowControl w:val="0"/>
        <w:tabs>
          <w:tab w:val="center" w:pos="4677"/>
        </w:tabs>
        <w:autoSpaceDE w:val="0"/>
        <w:autoSpaceDN w:val="0"/>
        <w:adjustRightInd w:val="0"/>
        <w:spacing w:after="12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II. В области регулирования оплаты труда, </w:t>
      </w:r>
    </w:p>
    <w:p w:rsidR="007D07E7" w:rsidRDefault="00181031">
      <w:pPr>
        <w:widowControl w:val="0"/>
        <w:tabs>
          <w:tab w:val="center" w:pos="4677"/>
        </w:tabs>
        <w:autoSpaceDE w:val="0"/>
        <w:autoSpaceDN w:val="0"/>
        <w:adjustRightInd w:val="0"/>
        <w:spacing w:after="12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повышения уровня жизни и снижения бедности населения</w:t>
      </w:r>
    </w:p>
    <w:p w:rsidR="007D07E7" w:rsidRDefault="007D07E7">
      <w:pPr>
        <w:widowControl w:val="0"/>
        <w:tabs>
          <w:tab w:val="center" w:pos="4677"/>
        </w:tabs>
        <w:autoSpaceDE w:val="0"/>
        <w:autoSpaceDN w:val="0"/>
        <w:adjustRightInd w:val="0"/>
        <w:spacing w:after="12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Стороны:</w:t>
      </w:r>
    </w:p>
    <w:p w:rsidR="007D07E7" w:rsidRDefault="00181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Осуществляют последовательную политику, направленную на повышение заработной платы, реализацию государственных гарантий по оплате труда, поддержание экономически оправданной и социально приемлемой дифференциации заработной платы работников с учетом уровня квалификации и объема работ, повышение доли работников с заработной платой выше 1,5 прожиточного минимума трудоспособного населения Ставропольского края.</w:t>
      </w:r>
    </w:p>
    <w:p w:rsidR="007D07E7" w:rsidRDefault="0018103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5" w:history="1">
        <w:r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                 от 7 мая 2012 г. № 204 принимают меры по обеспечению ежегодного роста уровня средней заработной платы работников Минераловодского городского округа не менее чем на 6,6 %.</w:t>
      </w:r>
    </w:p>
    <w:p w:rsidR="007D07E7" w:rsidRDefault="001810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Обеспечивают сохранение установленных соотношений средней заработной платы отдельных категорий работников бюджетной сферы, перечисленных в указах Президента Российской Федерации </w:t>
      </w:r>
      <w:hyperlink r:id="rId16" w:history="1">
        <w:r>
          <w:rPr>
            <w:rFonts w:ascii="Times New Roman" w:hAnsi="Times New Roman"/>
            <w:sz w:val="28"/>
            <w:szCs w:val="28"/>
          </w:rPr>
          <w:t>от 7 мая 2012 г. № 597</w:t>
        </w:r>
      </w:hyperlink>
      <w:r>
        <w:rPr>
          <w:rFonts w:ascii="Times New Roman" w:hAnsi="Times New Roman"/>
          <w:sz w:val="28"/>
          <w:szCs w:val="28"/>
        </w:rPr>
        <w:t xml:space="preserve"> «О мероприятиях по реализации государственной социальной политики», </w:t>
      </w:r>
      <w:hyperlink r:id="rId17" w:history="1">
        <w:r>
          <w:rPr>
            <w:rFonts w:ascii="Times New Roman" w:hAnsi="Times New Roman"/>
            <w:sz w:val="28"/>
            <w:szCs w:val="28"/>
          </w:rPr>
          <w:t>от 1 июня 2012 г. № 761</w:t>
        </w:r>
      </w:hyperlink>
      <w:r>
        <w:rPr>
          <w:rFonts w:ascii="Times New Roman" w:hAnsi="Times New Roman"/>
          <w:sz w:val="28"/>
          <w:szCs w:val="28"/>
        </w:rPr>
        <w:t xml:space="preserve"> «О национальной стратегии действий в интересах детей на 2012 - 2017 годы» и </w:t>
      </w:r>
      <w:hyperlink r:id="rId18" w:history="1">
        <w:r>
          <w:rPr>
            <w:rFonts w:ascii="Times New Roman" w:hAnsi="Times New Roman"/>
            <w:sz w:val="28"/>
            <w:szCs w:val="28"/>
          </w:rPr>
          <w:t>от 28 декабря 2012 г. № 1688</w:t>
        </w:r>
      </w:hyperlink>
      <w:r>
        <w:rPr>
          <w:rFonts w:ascii="Times New Roman" w:hAnsi="Times New Roman"/>
          <w:sz w:val="28"/>
          <w:szCs w:val="28"/>
        </w:rPr>
        <w:t xml:space="preserve">              «О некоторых мерах по реализации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государственной политики в сфере защиты детей-сирот и детей, оставшихся без попечения родителей», и средней заработной платы в Ставропольском крае, а также безусловное сохранение достигнутых значений средней заработной </w:t>
      </w:r>
      <w:proofErr w:type="gramStart"/>
      <w:r>
        <w:rPr>
          <w:rFonts w:ascii="Times New Roman" w:hAnsi="Times New Roman"/>
          <w:sz w:val="28"/>
          <w:szCs w:val="28"/>
        </w:rPr>
        <w:t>платы</w:t>
      </w:r>
      <w:proofErr w:type="gramEnd"/>
      <w:r>
        <w:rPr>
          <w:rFonts w:ascii="Times New Roman" w:hAnsi="Times New Roman"/>
          <w:sz w:val="28"/>
          <w:szCs w:val="28"/>
        </w:rPr>
        <w:t xml:space="preserve"> в абсолютном выражении перечисленных в этих указах категорий работников муниципальных учреждений.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2.3.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При разработке и заключении территориальных отраслевых соглашений и коллективных договоров устанавливают  в  них обязательства по </w:t>
      </w:r>
      <w:r>
        <w:rPr>
          <w:rFonts w:ascii="Times New Roman" w:hAnsi="Times New Roman"/>
          <w:sz w:val="28"/>
          <w:szCs w:val="28"/>
        </w:rPr>
        <w:t>минимальным гарантиям, устанавливающим тарифные ставки, ставки заработной платы, оклады (должностные оклады); соотношение средней заработной платы руководителей к средней заработной плате работников; установление порядка и сроков повышения реального содержания заработной платы,  дополнительных гарантий  при увольнении работников по сокращению численности штата;</w:t>
      </w:r>
      <w:proofErr w:type="gramEnd"/>
      <w:r>
        <w:rPr>
          <w:rFonts w:ascii="Times New Roman" w:hAnsi="Times New Roman"/>
          <w:sz w:val="28"/>
          <w:szCs w:val="28"/>
        </w:rPr>
        <w:t xml:space="preserve"> распространение условий коллективного </w:t>
      </w:r>
      <w:r>
        <w:rPr>
          <w:rFonts w:ascii="Times New Roman" w:hAnsi="Times New Roman"/>
          <w:sz w:val="28"/>
          <w:szCs w:val="28"/>
        </w:rPr>
        <w:lastRenderedPageBreak/>
        <w:t>договора, действующего в организации, на работников, выводимых на аутсорсинг.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 </w:t>
      </w:r>
      <w:proofErr w:type="gramStart"/>
      <w:r>
        <w:rPr>
          <w:rFonts w:ascii="Times New Roman" w:hAnsi="Times New Roman"/>
          <w:sz w:val="28"/>
          <w:szCs w:val="28"/>
        </w:rPr>
        <w:t>До установления  Правительством Российской Федерации базовых окладов (базовых должностных окладов), базовых ставок заработной платы по профессиональным квалификационным группам работников муниципальных казенных учреждений, а также муниципальных бюджетных и муниципальных автономных учреждений Минераловодского городского округа Ставропольского края (далее – муниципальные учреждения), получающим субсидии для финансового обеспечения выполнения муниципального задания на оказание муниципальных услуг (выполнение работ) из бюджета Минераловодского городского   округа Ставропольского края, устанавливают</w:t>
      </w:r>
      <w:proofErr w:type="gramEnd"/>
      <w:r>
        <w:rPr>
          <w:rFonts w:ascii="Times New Roman" w:hAnsi="Times New Roman"/>
          <w:sz w:val="28"/>
          <w:szCs w:val="28"/>
        </w:rPr>
        <w:t xml:space="preserve"> минимальный гарантированный уровень оплаты труда для каждой профессиональной квалификационной группы, но не ниже, чем предусмотрено в соответствующем краевом отраслевом соглашении, а также долю тарифной части оплаты труда (вознаграждения за труд) в структуре заработной платы, но не менее 55%.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Предусматривают финансовые средства, необходимые для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реализа-ции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обязательств, установленных соглашениями всех уровней и коллективными договорами.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На основе консультаций сторон Комиссии ежегодно, при формировании бюджета округа, вносят предложения по отдельным показателям проекта бюджета Минераловодского городского округа Ставропольского края на очередной финансовый год и плановый период, в том числе по увеличению оплаты труда работников муниципальных учреждений, включая индексацию.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Проводят работу  по установлению зависимости уровня оплаты труда от квалификации работников, специфики, качества и результатов труда. Обеспечивают проведение мониторинга действующих отраслевых систем оплаты труда в муниципальных учреждениях Минераловодского городского округа Ставропольского края, мониторинга их эффективности и по результатам его проведения принимают меры по совершенствованию систем оплаты труда.</w:t>
      </w:r>
    </w:p>
    <w:p w:rsidR="007D07E7" w:rsidRDefault="00181031">
      <w:pPr>
        <w:pStyle w:val="ConsPlusNormal"/>
        <w:widowControl/>
        <w:shd w:val="clear" w:color="auto" w:fill="FFFFFF"/>
        <w:tabs>
          <w:tab w:val="left" w:pos="902"/>
        </w:tabs>
        <w:autoSpaceDE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Устанавливают размеры окладов (должностных окладов), ставок заработной платы работников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 (профессиональных квалификационных групп), с учетом сложности и объема выполняемой работы, в соответствии с квалификационными требованиями должностей работников различных сфер деятельности (образования, культуры, физкультуры и спорта, туризма и т.д.) и (или) профессиональными стандартами.</w:t>
      </w:r>
      <w:proofErr w:type="gramEnd"/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Содействуют, в пределах имеющихся полномочий, ликвидации имеющейся задолженности по заработной плате, придав этому процессу необратимый характер.</w:t>
      </w:r>
    </w:p>
    <w:p w:rsidR="007D07E7" w:rsidRDefault="00181031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2.9. Проводят целенаправленную работу по снижению неформальной занятости, легализации заработной платы работников организаций Минераловодского городского округа Ставропольского края.</w:t>
      </w:r>
    </w:p>
    <w:p w:rsidR="007D07E7" w:rsidRDefault="00181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Обеспечивают формирование системы мотивации граждан к здоровому образу жизни, включая здоровое питание, спортивно-оздоровительные программы, профилактику алкоголизма и наркомании, противодействие употреблению табака, профилактику ВИЧ/СПИДа и отказ от вредных привычек. Содействуют развитию культуры, детского и семейного отдыха, сохранению и укреплению сети социально-культурных объектов Минераловодского городского  округа Ставропольского края, в том числе учреждений дополнительного образования детей.</w:t>
      </w:r>
    </w:p>
    <w:p w:rsidR="007D07E7" w:rsidRDefault="00181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Обеспечивают создание для всех категорий и групп населения условий для занятия физической культурой и спортом, массовым спортом, повышение уровня обеспеченности населения объектами спорта.</w:t>
      </w:r>
    </w:p>
    <w:p w:rsidR="007D07E7" w:rsidRDefault="00181031">
      <w:pPr>
        <w:autoSpaceDE w:val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2.12. Разрабатывают и реализуют комплекс мер по оздоровлению детей и подростков, в том числе, на условиях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D07E7" w:rsidRDefault="00181031">
      <w:pPr>
        <w:autoSpaceDE w:val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Принимают меры по оздоровлению детей и подростков в пределах своих полномочий. </w:t>
      </w:r>
    </w:p>
    <w:p w:rsidR="007D07E7" w:rsidRDefault="007D07E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2.13. Осуществляет мониторинг своевременности и в полном объеме выплаты заработной платы в организациях, расположенных на территории Минераловодского городского округа. 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 Обеспечивает: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полное и своевременное финансирование расходов на оплату труда работников муниципальных учреждений, а также предоставление гарантий и компенсаций, предусмотренных действующим трудовым законодательством;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полное и своевременное предоставление мер социальной поддержки отдельным категориям граждан, работающим и проживающим в сельской местности. 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 </w:t>
      </w:r>
      <w:proofErr w:type="gramStart"/>
      <w:r>
        <w:rPr>
          <w:rFonts w:ascii="Times New Roman" w:hAnsi="Times New Roman"/>
          <w:sz w:val="28"/>
          <w:szCs w:val="28"/>
        </w:rPr>
        <w:t>При формировании проекта бюджета Минераловодского городского округа Ставропольского края на очередной финансовый год и плановый период, учитывает Единые рекомендации по системам оплаты труда работников организаций, финансируемых из регионального и местных бюджетов, утверждаемые Российской трехсторонней комиссией по регулированию социально-трудовых отношений.</w:t>
      </w:r>
      <w:proofErr w:type="gramEnd"/>
    </w:p>
    <w:p w:rsidR="007D07E7" w:rsidRDefault="00181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Предусматривает средства для обеспечения выплаты заработной платы работникам муниципальных учреждений с учетом соотношений со средней заработной платой в Ставропольском крае, предусмотренных Указами Президента Российской Федерации от 7 мая 2012 г. </w:t>
      </w:r>
      <w:hyperlink r:id="rId19" w:history="1">
        <w:r>
          <w:rPr>
            <w:rFonts w:ascii="Times New Roman" w:hAnsi="Times New Roman" w:cs="Times New Roman"/>
            <w:sz w:val="28"/>
            <w:szCs w:val="28"/>
          </w:rPr>
          <w:t>№ 597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«О мероприятиях по реализации государственной социальной политики», от 1 июня 2012 г.               </w:t>
      </w:r>
      <w:hyperlink r:id="rId20" w:history="1">
        <w:r>
          <w:rPr>
            <w:rFonts w:ascii="Times New Roman" w:hAnsi="Times New Roman" w:cs="Times New Roman"/>
            <w:sz w:val="28"/>
            <w:szCs w:val="28"/>
          </w:rPr>
          <w:t>№ 761</w:t>
        </w:r>
      </w:hyperlink>
      <w:r>
        <w:rPr>
          <w:rFonts w:ascii="Times New Roman" w:hAnsi="Times New Roman" w:cs="Times New Roman"/>
          <w:sz w:val="28"/>
          <w:szCs w:val="28"/>
        </w:rPr>
        <w:t>«О Национальной стратегии действий в интересах детей на                    2012 - 2017 годы» и от 28 декабря 2012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 </w:t>
      </w:r>
      <w:hyperlink r:id="rId21" w:history="1">
        <w:r>
          <w:rPr>
            <w:rFonts w:ascii="Times New Roman" w:hAnsi="Times New Roman" w:cs="Times New Roman"/>
            <w:sz w:val="28"/>
            <w:szCs w:val="28"/>
          </w:rPr>
          <w:t>№ 1688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«О некоторых мерах по реализации государственной политики в сфере защиты детей-сирот и детей, </w:t>
      </w:r>
      <w:r>
        <w:rPr>
          <w:rFonts w:ascii="Times New Roman" w:hAnsi="Times New Roman" w:cs="Times New Roman"/>
          <w:sz w:val="28"/>
          <w:szCs w:val="28"/>
        </w:rPr>
        <w:lastRenderedPageBreak/>
        <w:t>оставшихся без попечения родителей», нормативными правовыми актами Российской Федерации, в соответствии с правовой позицией Конституционного суда, мер социальной поддержки отдельных категорий граждан, работающих и проживающих в сельской местност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включая заведующих библиотек и библиотекарей общеобразовательных организаций).</w:t>
      </w:r>
    </w:p>
    <w:p w:rsidR="007D07E7" w:rsidRDefault="00181031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рассматривает вопросы о возможности:</w:t>
      </w:r>
    </w:p>
    <w:p w:rsidR="007D07E7" w:rsidRDefault="00181031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компенсации  стоимости  питания отдельным  категориям обучающихся в муниципальных учреждениях общего образования;</w:t>
      </w:r>
      <w:proofErr w:type="gramEnd"/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индексации заработной платы нецелевых категорий работников муниципальных учреждений социальной сферы в соответствии с нормативно-правовыми актами Ставропольского края и Минераловодского городского округа;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индексации </w:t>
      </w:r>
      <w:proofErr w:type="gramStart"/>
      <w:r>
        <w:rPr>
          <w:rFonts w:ascii="Times New Roman" w:hAnsi="Times New Roman"/>
          <w:sz w:val="28"/>
          <w:szCs w:val="28"/>
        </w:rPr>
        <w:t>мер социальной поддержки  работников муниципальных учреждений Минераловодского городского округа Ставропольского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края, работающих  и проживающих  в сельской местности;</w:t>
      </w:r>
    </w:p>
    <w:p w:rsidR="007D07E7" w:rsidRDefault="00181031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материального стимулирования интеллектуального, художественного творчества детей, занявших призовые места в окружных, краевых, всероссийских, международных конкурсах (фестивалях, соревнованиях);</w:t>
      </w:r>
    </w:p>
    <w:p w:rsidR="007D07E7" w:rsidRDefault="00181031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материального стимулирования  работников учреждений социальной сферы, занявших призовые места (подготовивших учащихся, занявших призовые места) в окружных, краевых,  всероссийских, международных  конкурсах (фестивалях, соревнованиях).</w:t>
      </w:r>
      <w:proofErr w:type="gramEnd"/>
    </w:p>
    <w:p w:rsidR="007D07E7" w:rsidRDefault="0018103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2.16.  </w:t>
      </w:r>
      <w:proofErr w:type="gramStart"/>
      <w:r>
        <w:rPr>
          <w:rFonts w:ascii="Times New Roman" w:hAnsi="Times New Roman"/>
          <w:sz w:val="28"/>
          <w:szCs w:val="28"/>
        </w:rPr>
        <w:t>Совершенствует нормативную правовую базу по вопросам оплаты труда работников и руководителей муниципальных учреждений Минераловодского городского округа Ставропольского края в целях повышения качества муниципальных услуг (выполнение работ) и соответствия уровня оплаты труда качеству и результатам труда работников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том числе устанавливает критерии и показатели эффективности работы муниципальных учреждений Минераловодского городского округа Ставропольского края в сфере  образования и культуры.</w:t>
      </w:r>
      <w:proofErr w:type="gramEnd"/>
    </w:p>
    <w:p w:rsidR="007D07E7" w:rsidRDefault="0018103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2.17. Осуществляет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представлением муниципальными учреждениями Минераловодского городского округа Ставропольского края в сфере образования и культуры </w:t>
      </w:r>
      <w:r>
        <w:rPr>
          <w:rFonts w:ascii="Times New Roman" w:hAnsi="Times New Roman"/>
          <w:bCs/>
          <w:sz w:val="28"/>
          <w:szCs w:val="28"/>
        </w:rPr>
        <w:t>полной, актуальной и достоверной информации о порядке предоставления ими  услуг, в том числе в электронной форме.</w:t>
      </w:r>
    </w:p>
    <w:p w:rsidR="007D07E7" w:rsidRDefault="00181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2.18. Ежеквартально осуществляет мониторинг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уровня оплаты труда руководителей муниципальных учреждений</w:t>
      </w:r>
      <w:proofErr w:type="gramEnd"/>
      <w:r>
        <w:rPr>
          <w:rFonts w:ascii="Times New Roman" w:hAnsi="Times New Roman" w:cs="Times New Roman"/>
          <w:sz w:val="28"/>
          <w:szCs w:val="28"/>
        </w:rPr>
        <w:t>. Не допускает превышения предельного уровня соотношения средней заработной платы руководителей муниципальных учреждений и средней заработной платы работников (в зависимости от отраслевой принадлежности).</w:t>
      </w:r>
    </w:p>
    <w:p w:rsidR="007D07E7" w:rsidRDefault="00181031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2.19. Обеспечивает публикацию в средствах массовой информации </w:t>
      </w:r>
      <w:r>
        <w:rPr>
          <w:rFonts w:ascii="Times New Roman" w:hAnsi="Times New Roman"/>
          <w:sz w:val="28"/>
          <w:szCs w:val="28"/>
        </w:rPr>
        <w:t xml:space="preserve">Минераловодского городского округа Ставропольского края </w:t>
      </w:r>
      <w:r>
        <w:rPr>
          <w:rFonts w:ascii="Times New Roman" w:hAnsi="Times New Roman"/>
          <w:color w:val="000000"/>
          <w:sz w:val="28"/>
          <w:szCs w:val="28"/>
        </w:rPr>
        <w:t>сведений о величине прожиточного минимума населения в Ставропольском крае.</w:t>
      </w:r>
    </w:p>
    <w:p w:rsidR="007D07E7" w:rsidRDefault="0018103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2.20. </w:t>
      </w:r>
      <w:r>
        <w:rPr>
          <w:rFonts w:ascii="Times New Roman" w:hAnsi="Times New Roman"/>
          <w:sz w:val="28"/>
          <w:szCs w:val="28"/>
        </w:rPr>
        <w:t>Проводит мероприятия по формированию мотивации к ведению здорового образа жизни, занятию физкультурой и спортом.</w:t>
      </w:r>
    </w:p>
    <w:p w:rsidR="007D07E7" w:rsidRDefault="0018103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2.21. </w:t>
      </w:r>
      <w:proofErr w:type="gramStart"/>
      <w:r>
        <w:rPr>
          <w:rFonts w:ascii="Times New Roman" w:hAnsi="Times New Roman"/>
          <w:sz w:val="28"/>
          <w:szCs w:val="28"/>
        </w:rPr>
        <w:t>В целях реализации статьи 35.1 Трудового кодекса Российской Федерации, статьи 7 Закона Ставропольского края от 01.03.2007 № 6-кз «О некоторых вопросах социального партнерства в сфере труда» обеспечивает условия для участия трехсторонней комиссии по регулированию социально-трудовых отношений Минераловодского городского округа Ставропольского края в разработке и (или) обсуждении проектов законодательных и нормативных правовых актов в сфере труда.</w:t>
      </w:r>
      <w:proofErr w:type="gramEnd"/>
    </w:p>
    <w:p w:rsidR="007D07E7" w:rsidRDefault="001810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2.22. Осуществляет ведомственный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муниципальных учреждениях (муниципальных унитарных предприятиях) </w:t>
      </w:r>
      <w:r>
        <w:rPr>
          <w:rFonts w:ascii="Times New Roman" w:hAnsi="Times New Roman"/>
          <w:sz w:val="28"/>
          <w:szCs w:val="28"/>
        </w:rPr>
        <w:t>Минераловодского городского округа Ставропольского края.</w:t>
      </w:r>
    </w:p>
    <w:p w:rsidR="007D07E7" w:rsidRDefault="007D07E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Работодатели: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2.23. Обеспечивают повышение уровня заработной платы работников, в том числе путем </w:t>
      </w:r>
      <w:hyperlink r:id="rId22" w:history="1">
        <w:r>
          <w:rPr>
            <w:rFonts w:ascii="Times New Roman" w:hAnsi="Times New Roman"/>
            <w:sz w:val="28"/>
            <w:szCs w:val="28"/>
          </w:rPr>
          <w:t>индексации</w:t>
        </w:r>
      </w:hyperlink>
      <w:r>
        <w:rPr>
          <w:rFonts w:ascii="Times New Roman" w:hAnsi="Times New Roman"/>
          <w:sz w:val="28"/>
          <w:szCs w:val="28"/>
        </w:rPr>
        <w:t xml:space="preserve"> заработной платы на уровень (процент) не ниже уровня </w:t>
      </w:r>
      <w:hyperlink r:id="rId23" w:history="1">
        <w:r>
          <w:rPr>
            <w:rFonts w:ascii="Times New Roman" w:hAnsi="Times New Roman"/>
            <w:sz w:val="28"/>
            <w:szCs w:val="28"/>
          </w:rPr>
          <w:t>инфляции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7D07E7" w:rsidRDefault="00181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2.24.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реализации Указа Президента Российской Федерации № 474, Единого плана по достижению национальных целей развития, обеспечивают выплату минимальной заработной платы работникам, полностью отработавшим норму рабочего времени в нормальных условиях и выполнившим норму труда, относительно величины прожиточного минимума трудоспособного населения в Ставропольском крае, установленной на соответствующий год (далее – прожиточный минимум), с учетом правовой позиции Конституционного суда Российской Федерации, в следующих размерах</w:t>
      </w:r>
      <w:proofErr w:type="gramEnd"/>
      <w:r>
        <w:rPr>
          <w:rFonts w:ascii="Times New Roman" w:hAnsi="Times New Roman" w:cs="Times New Roman"/>
          <w:sz w:val="28"/>
          <w:szCs w:val="28"/>
        </w:rPr>
        <w:t>: в 2023 году – 1,42 прожиточного минимума,                       в 2024 году – 1,50 прожиточного минимума, в 2025 году – 1,50 прожиточного минимума.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2.25. Обеспечивают своевременную выплату заработной платы работникам. Не допускают дискриминации по отношению к работникам-совместителям и сезонным работникам. При нарушении установленного срока выплаты заработной платы, оплаты отпуска, выплат при увольнении, иных выплат, причитающихся работнику, производят их выплату с уплатой процентов (денежной компенсации) в соответствии с обязательствами, предусмотренными коллективным договором, отраслевым соглашением, но не ниже 1/100 ключевой ставки Центрального Банка Российской Федерации.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2.26. В случае возникновения задолженности по заработной плате, информируют Администрацию и Профсоюзы о размерах задолженности, принимаемых мерах по ее погашению.</w:t>
      </w:r>
    </w:p>
    <w:p w:rsidR="007D07E7" w:rsidRDefault="0018103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2.27. Устанавливают в организациях внебюджетного сектора экономики размер тарифной ставки рабочего 1 разряда (минимальный оклад)  </w:t>
      </w:r>
      <w:r>
        <w:rPr>
          <w:rFonts w:ascii="Times New Roman" w:hAnsi="Times New Roman"/>
          <w:sz w:val="28"/>
          <w:szCs w:val="28"/>
        </w:rPr>
        <w:lastRenderedPageBreak/>
        <w:t>не ниже минимального размера оплаты труда, установленного федеральным законодательством.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2.28. Неукоснительно соблюдают нормы действующего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законода-тельства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, в том числе в части оформления трудовых отношений с работниками. Не допускают нелегальных и неформальных трудовых отношений.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2.29. Принимают меры по созданию и функционированию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корпора-тивных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пенсионных систем, заключают договоры с  негосударственными  пенсионными фондами  в  целях  дополнительного пенсионного обеспечения работников.</w:t>
      </w:r>
    </w:p>
    <w:p w:rsidR="007D07E7" w:rsidRDefault="001810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2.30. В соответствии со статьей 153 Трудового кодекса Российской Федерации, постановлением Конституционного суда Российской Федерации от 28 июня 2018 г. № 26-п устанавливают оплату труда в выходные и нерабочие праздничные дни в повышенном размере, включая компенсационные и стимулирующие выплаты, установленные работнику.</w:t>
      </w:r>
    </w:p>
    <w:p w:rsidR="007D07E7" w:rsidRDefault="0018103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2.31. В рамках реализации </w:t>
      </w:r>
      <w:hyperlink r:id="rId24" w:history="1">
        <w:r>
          <w:rPr>
            <w:rFonts w:ascii="Times New Roman" w:hAnsi="Times New Roman"/>
            <w:sz w:val="28"/>
            <w:szCs w:val="28"/>
          </w:rPr>
          <w:t>статьи 112</w:t>
        </w:r>
      </w:hyperlink>
      <w:r>
        <w:rPr>
          <w:rFonts w:ascii="Times New Roman" w:hAnsi="Times New Roman"/>
          <w:sz w:val="28"/>
          <w:szCs w:val="28"/>
        </w:rPr>
        <w:t xml:space="preserve"> Трудового кодекса Российской Федерации обеспечивают выплату дополнительного вознаграждения работникам, за исключением работников, получающих оклад (должностной оклад), за нерабочие праздничные дни (в том числе установленные законодательством Ставропольского края), в которые они не привлекались к работе. Размер указанного вознаграждения определяется коллективным договором, соглашениями, локальным нормативным актом, принимаемым с учетом мнения выборного органа первичной профсоюзной организации, трудовым договором, но за каждый нерабочий праздничный день вознаграждение не может быть менее </w:t>
      </w:r>
      <w:hyperlink r:id="rId25" w:history="1">
        <w:r>
          <w:rPr>
            <w:rFonts w:ascii="Times New Roman" w:hAnsi="Times New Roman"/>
            <w:sz w:val="28"/>
            <w:szCs w:val="28"/>
          </w:rPr>
          <w:t xml:space="preserve">минимального </w:t>
        </w:r>
        <w:proofErr w:type="gramStart"/>
        <w:r>
          <w:rPr>
            <w:rFonts w:ascii="Times New Roman" w:hAnsi="Times New Roman"/>
            <w:sz w:val="28"/>
            <w:szCs w:val="28"/>
          </w:rPr>
          <w:t>размера оплаты труда</w:t>
        </w:r>
        <w:proofErr w:type="gramEnd"/>
      </w:hyperlink>
      <w:r>
        <w:rPr>
          <w:rFonts w:ascii="Times New Roman" w:hAnsi="Times New Roman"/>
          <w:sz w:val="28"/>
          <w:szCs w:val="28"/>
        </w:rPr>
        <w:t>, установленного федеральным законом, пропорционально соответствующему периоду.</w:t>
      </w:r>
    </w:p>
    <w:p w:rsidR="007D07E7" w:rsidRDefault="0018103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2.32. В условиях введения режима повышенной готовности или ситуации чрезвычайного характера в Ставропольском крае, включая сложную эпидемиологическую ситуацию, обеспечивают сохранение заработной платы работникам в нерабочие дни, в случае их установления законодательством Российской Федерации.</w:t>
      </w:r>
    </w:p>
    <w:p w:rsidR="007D07E7" w:rsidRDefault="00181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2.33. Обеспечивают получение своевременно и в полном объеме заработной платы работниками, включая периоды временного выполнения трудовых функций вне стационарного рабочего места, а также в ходе проведения процедур по изменению организационно-правовой формы организации, реорганизации (слияния, присоединения, разделения, выделения, преобразования), приватизации, перепрофилирования, в случае несостоятельности, банкротства, прекращения деятельности работодателя и его неплатежеспособности. </w:t>
      </w:r>
    </w:p>
    <w:p w:rsidR="007D07E7" w:rsidRDefault="00181031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2.34. Обеспечивают оплату работникам времени простоя в соответствии с </w:t>
      </w:r>
      <w:hyperlink r:id="rId26" w:history="1">
        <w:r>
          <w:rPr>
            <w:rFonts w:ascii="Times New Roman" w:hAnsi="Times New Roman"/>
            <w:sz w:val="28"/>
            <w:szCs w:val="28"/>
            <w:lang w:eastAsia="ru-RU"/>
          </w:rPr>
          <w:t>частями 1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27" w:history="1">
        <w:r>
          <w:rPr>
            <w:rFonts w:ascii="Times New Roman" w:hAnsi="Times New Roman"/>
            <w:sz w:val="28"/>
            <w:szCs w:val="28"/>
            <w:lang w:eastAsia="ru-RU"/>
          </w:rPr>
          <w:t>2 статьи 157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Трудового кодекса Российской Федерации. При этом размер данной оплаты должен составлять не ниже </w:t>
      </w:r>
      <w:hyperlink r:id="rId28" w:history="1">
        <w:r>
          <w:rPr>
            <w:rFonts w:ascii="Times New Roman" w:hAnsi="Times New Roman"/>
            <w:sz w:val="28"/>
            <w:szCs w:val="28"/>
            <w:lang w:eastAsia="ru-RU"/>
          </w:rPr>
          <w:t xml:space="preserve">минимального </w:t>
        </w:r>
        <w:proofErr w:type="gramStart"/>
        <w:r>
          <w:rPr>
            <w:rFonts w:ascii="Times New Roman" w:hAnsi="Times New Roman"/>
            <w:sz w:val="28"/>
            <w:szCs w:val="28"/>
            <w:lang w:eastAsia="ru-RU"/>
          </w:rPr>
          <w:t>размера оплаты труда</w:t>
        </w:r>
        <w:proofErr w:type="gramEnd"/>
      </w:hyperlink>
      <w:r>
        <w:rPr>
          <w:rFonts w:ascii="Times New Roman" w:hAnsi="Times New Roman"/>
          <w:sz w:val="28"/>
          <w:szCs w:val="28"/>
          <w:lang w:eastAsia="ru-RU"/>
        </w:rPr>
        <w:t>, установленного федеральным законом, рассчитанного пропорционально времени простоя.</w:t>
      </w:r>
    </w:p>
    <w:p w:rsidR="007D07E7" w:rsidRDefault="007D07E7">
      <w:pPr>
        <w:ind w:firstLine="709"/>
        <w:rPr>
          <w:rFonts w:ascii="Times New Roman" w:hAnsi="Times New Roman"/>
          <w:sz w:val="28"/>
          <w:szCs w:val="28"/>
        </w:rPr>
      </w:pPr>
    </w:p>
    <w:p w:rsidR="007D07E7" w:rsidRDefault="00181031">
      <w:pPr>
        <w:widowControl w:val="0"/>
        <w:tabs>
          <w:tab w:val="left" w:pos="7155"/>
        </w:tabs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Профсоюзы:</w:t>
      </w:r>
      <w:r>
        <w:rPr>
          <w:rFonts w:ascii="Times New Roman" w:hAnsi="Times New Roman"/>
          <w:b/>
          <w:sz w:val="28"/>
          <w:szCs w:val="28"/>
        </w:rPr>
        <w:tab/>
      </w:r>
    </w:p>
    <w:p w:rsidR="007D07E7" w:rsidRDefault="00181031">
      <w:pPr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2.35. Осуществляют контроль за своевременной и в полном объеме выплатой заработной платы, включая ее индексацию, в организациях Минераловодского городского округа Ставропольского края. Добиваются устранения нарушений трудового законодательства, в том числе в вопросах оплаты труда, посредством деятельности комиссий по трудовым спорам, а также в судебном порядке. Вносят предложения сторонам социального партнерства о рассмотрении условий оплаты труда в организациях Минераловодского городского округа и выполнении соглашений всех уровней, коллективных договоров. </w:t>
      </w:r>
    </w:p>
    <w:p w:rsidR="007D07E7" w:rsidRDefault="0018103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2.36. Осуществляют в пределах своих полномочий общественный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перечислением страховых взносов на обязательное пенсионное страхование в Пенсионный фонд Российской Федерации, за расходованием средств социального страхования. Инициируют создание в организациях края комиссий по защите прав застрахованных лиц в системе обязательного пенсионного страхования.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2.37. Проводят организационно-разъяснительную работу в первичных профсоюзных организациях, направленную на защиту пенсионных прав работников. Совместно с Отделением  Пенсионного фонда Российской Федерации по Ставропольскому краю обеспечивают выполнение программы совместных действий по реализации пенсионного законодательства.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2.38. Добиваются установления одинакового уровня оплаты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равнознач-ного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труда в организациях Минераловодского городского округа Ставропольского края всех форм собственности, обоснованной интенсификации труда, использования единых квалификационных </w:t>
      </w:r>
      <w:proofErr w:type="spellStart"/>
      <w:r>
        <w:rPr>
          <w:rFonts w:ascii="Times New Roman" w:hAnsi="Times New Roman"/>
          <w:sz w:val="28"/>
          <w:szCs w:val="28"/>
        </w:rPr>
        <w:t>требова-ний</w:t>
      </w:r>
      <w:proofErr w:type="spellEnd"/>
      <w:r>
        <w:rPr>
          <w:rFonts w:ascii="Times New Roman" w:hAnsi="Times New Roman"/>
          <w:sz w:val="28"/>
          <w:szCs w:val="28"/>
        </w:rPr>
        <w:t xml:space="preserve"> и тарифно-квалификационных характеристик.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2.39. Информируют работников и работодателей Минераловодского городского округа Ставропольского края об основных изменениях законодательства в сфере труда, организуют на базе учебно-методического центра профсоюзов </w:t>
      </w:r>
      <w:proofErr w:type="gramStart"/>
      <w:r>
        <w:rPr>
          <w:rFonts w:ascii="Times New Roman" w:hAnsi="Times New Roman"/>
          <w:sz w:val="28"/>
          <w:szCs w:val="28"/>
        </w:rPr>
        <w:t>обучение по вопросам</w:t>
      </w:r>
      <w:proofErr w:type="gramEnd"/>
      <w:r>
        <w:rPr>
          <w:rFonts w:ascii="Times New Roman" w:hAnsi="Times New Roman"/>
          <w:sz w:val="28"/>
          <w:szCs w:val="28"/>
        </w:rPr>
        <w:t xml:space="preserve"> охраны труда, регулирования заработной платы, нормирования труда и т.д. Осуществляют организационно-методическое сопровождение разработки и реализации локальных нормативных актов организаций.</w:t>
      </w:r>
    </w:p>
    <w:p w:rsidR="007D07E7" w:rsidRDefault="007D07E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Профсоюзы и Работодатели:</w:t>
      </w:r>
    </w:p>
    <w:p w:rsidR="007D07E7" w:rsidRDefault="0018103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2.40.В целях повышения реального содержания заработной платы устанавливают в соглашениях и коллективных договорах размер тарифной ставки рабочего 1 разряда (минимальный оклад), не ниже </w:t>
      </w:r>
      <w:hyperlink r:id="rId29" w:history="1">
        <w:r>
          <w:rPr>
            <w:rFonts w:ascii="Times New Roman" w:hAnsi="Times New Roman"/>
            <w:sz w:val="28"/>
            <w:szCs w:val="28"/>
          </w:rPr>
          <w:t>минимального размера</w:t>
        </w:r>
      </w:hyperlink>
      <w:r>
        <w:rPr>
          <w:rFonts w:ascii="Times New Roman" w:hAnsi="Times New Roman"/>
          <w:sz w:val="28"/>
          <w:szCs w:val="28"/>
        </w:rPr>
        <w:t xml:space="preserve"> оплаты труда, установленного федеральным законодательством.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2.41. Принимают меры по приведению условий коллективных договоров в соответствие с территориальными отраслевыми соглашениями и </w:t>
      </w:r>
      <w:r>
        <w:rPr>
          <w:rFonts w:ascii="Times New Roman" w:hAnsi="Times New Roman"/>
          <w:sz w:val="28"/>
          <w:szCs w:val="28"/>
        </w:rPr>
        <w:lastRenderedPageBreak/>
        <w:t>настоящим Соглашением.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2.42. Принимают меры по  включению  в коллективные договоры обязательств, устанавливающих:</w:t>
      </w:r>
    </w:p>
    <w:p w:rsidR="007D07E7" w:rsidRDefault="00181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долю тарифной части оплаты труда (вознаграждения за труд) в структуре заработной платы, но не менее 65%;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соотношение между минимальным и максимальным </w:t>
      </w:r>
      <w:proofErr w:type="gramStart"/>
      <w:r>
        <w:rPr>
          <w:rFonts w:ascii="Times New Roman" w:hAnsi="Times New Roman"/>
          <w:sz w:val="28"/>
          <w:szCs w:val="28"/>
        </w:rPr>
        <w:t>размером  оплаты труда</w:t>
      </w:r>
      <w:proofErr w:type="gramEnd"/>
      <w:r>
        <w:rPr>
          <w:rFonts w:ascii="Times New Roman" w:hAnsi="Times New Roman"/>
          <w:sz w:val="28"/>
          <w:szCs w:val="28"/>
        </w:rPr>
        <w:t xml:space="preserve"> не более чем 1:8;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 и сроки индексации заработной платы в связи с ростом инфляции и потребительских цен;</w:t>
      </w:r>
    </w:p>
    <w:p w:rsidR="007D07E7" w:rsidRDefault="0018103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выплаты заработной платы;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bookmarkStart w:id="1" w:name="sub_2465"/>
      <w:r>
        <w:rPr>
          <w:rFonts w:ascii="Times New Roman" w:hAnsi="Times New Roman"/>
          <w:sz w:val="28"/>
          <w:szCs w:val="28"/>
        </w:rPr>
        <w:t>обязательность проведения независимой экспертизы несвоевременной выплаты заработной платы, организуемой профсоюзом, с целью выявления и устранения ее причин;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bookmarkStart w:id="2" w:name="sub_2466"/>
      <w:bookmarkEnd w:id="1"/>
      <w:r>
        <w:rPr>
          <w:rFonts w:ascii="Times New Roman" w:hAnsi="Times New Roman"/>
          <w:sz w:val="28"/>
          <w:szCs w:val="28"/>
        </w:rPr>
        <w:t xml:space="preserve">порядок и размер выплаты работникам, за исключением работников, получающих оклад (должностной оклад), дополнительного вознаграждения за нерабочие праздничные дни, в которые они не привлекались к работе, но не менее </w:t>
      </w:r>
      <w:hyperlink r:id="rId30" w:history="1">
        <w:r>
          <w:rPr>
            <w:rFonts w:ascii="Times New Roman" w:hAnsi="Times New Roman"/>
            <w:sz w:val="28"/>
            <w:szCs w:val="28"/>
          </w:rPr>
          <w:t xml:space="preserve">минимального </w:t>
        </w:r>
        <w:proofErr w:type="gramStart"/>
        <w:r>
          <w:rPr>
            <w:rFonts w:ascii="Times New Roman" w:hAnsi="Times New Roman"/>
            <w:sz w:val="28"/>
            <w:szCs w:val="28"/>
          </w:rPr>
          <w:t>размера</w:t>
        </w:r>
      </w:hyperlink>
      <w:r>
        <w:rPr>
          <w:rFonts w:ascii="Times New Roman" w:hAnsi="Times New Roman"/>
          <w:sz w:val="28"/>
          <w:szCs w:val="28"/>
        </w:rPr>
        <w:t xml:space="preserve"> оплаты труда</w:t>
      </w:r>
      <w:proofErr w:type="gramEnd"/>
      <w:r>
        <w:rPr>
          <w:rFonts w:ascii="Times New Roman" w:hAnsi="Times New Roman"/>
          <w:sz w:val="28"/>
          <w:szCs w:val="28"/>
        </w:rPr>
        <w:t>, установленного федеральным законодательством, пропорционально соответствующему периоду;</w:t>
      </w:r>
    </w:p>
    <w:p w:rsidR="007D07E7" w:rsidRDefault="0018103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признание времени приостановки работы в связи с задержкой выплаты заработной платы на срок более 15 дней - простоем по вине работодателя и оплаты его в размере не менее 2/3 средней заработной платы;</w:t>
      </w:r>
    </w:p>
    <w:p w:rsidR="007D07E7" w:rsidRDefault="00181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проведения диспансеризации работников с сохранением за ними места работы (должности) и среднего заработка на время прохождения диспансеризации (не менее 1 рабочего дня 1 раз в год);</w:t>
      </w:r>
    </w:p>
    <w:bookmarkEnd w:id="2"/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выделение средств на социальную поддержку работников и членов их семей;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мероприятия, направленные на защиту пенсионных прав работников;</w:t>
      </w:r>
    </w:p>
    <w:p w:rsidR="007D07E7" w:rsidRDefault="00181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поощрения работников за высокопроизводительный труд;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гарантии деятельности профсоюзной организации.</w:t>
      </w:r>
    </w:p>
    <w:p w:rsidR="007D07E7" w:rsidRDefault="007D07E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7D07E7" w:rsidRDefault="007D07E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7D07E7" w:rsidRDefault="00181031" w:rsidP="00314E59">
      <w:pPr>
        <w:widowControl w:val="0"/>
        <w:autoSpaceDE w:val="0"/>
        <w:autoSpaceDN w:val="0"/>
        <w:adjustRightInd w:val="0"/>
        <w:spacing w:after="12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III. В области развития рынка труда, содействия занятости населения иразвития кадрового потенциала</w:t>
      </w:r>
    </w:p>
    <w:p w:rsidR="007D07E7" w:rsidRDefault="007D07E7">
      <w:pPr>
        <w:widowControl w:val="0"/>
        <w:autoSpaceDE w:val="0"/>
        <w:autoSpaceDN w:val="0"/>
        <w:adjustRightInd w:val="0"/>
        <w:spacing w:after="12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Стороны:</w:t>
      </w:r>
    </w:p>
    <w:p w:rsidR="007D07E7" w:rsidRDefault="00181031">
      <w:pPr>
        <w:widowControl w:val="0"/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 Принимают участие в разработке и реализации мероприятий по развитию трудовых ресурсов. Не допускают повышения уровня зарегистрированной безработицы более 0,7 процентов.</w:t>
      </w:r>
    </w:p>
    <w:p w:rsidR="007D07E7" w:rsidRDefault="0018103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Обеспечивают в рамках реализации государственной программы Ставропольского края «Развитие сферы труда и занятости населения», краевой программы «Снижение доли населения Ставропольского края, имеющего денежные доходы ниже величины прожиточного минимума, на период до 2030 года» содействие занятости населения Минераловодского городского округа Ставропольского края и защиту граждан, проживающих </w:t>
      </w:r>
      <w:r>
        <w:rPr>
          <w:rFonts w:ascii="Times New Roman" w:hAnsi="Times New Roman"/>
          <w:sz w:val="28"/>
          <w:szCs w:val="28"/>
        </w:rPr>
        <w:lastRenderedPageBreak/>
        <w:t xml:space="preserve">на территории Минераловодского городского округа Ставропольского края, от безработицы. </w:t>
      </w:r>
      <w:proofErr w:type="gramEnd"/>
    </w:p>
    <w:p w:rsidR="007D07E7" w:rsidRDefault="00181031">
      <w:pPr>
        <w:widowControl w:val="0"/>
        <w:ind w:firstLine="709"/>
        <w:outlineLvl w:val="0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Содействуют повышению  престижности рабочих профессий, повышению квалификации персонала организаций, привлечению  молодежи в организации Минераловодского городского округа, организации профориентации,  конкурсов профессионального мастерства</w:t>
      </w:r>
      <w:r>
        <w:rPr>
          <w:rFonts w:ascii="Times New Roman" w:hAnsi="Times New Roman"/>
          <w:color w:val="0000FF"/>
          <w:sz w:val="28"/>
          <w:szCs w:val="28"/>
        </w:rPr>
        <w:t>.</w:t>
      </w:r>
    </w:p>
    <w:p w:rsidR="007D07E7" w:rsidRDefault="00181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</w:rPr>
        <w:t>В случае предстоящих массовых увольнений в организациях проводят взаимные консультации и разрабатывают комплекс мер по снижению социальной напряженности, направленных на содействие занятости населения, поддержку высвобождаемых работников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аутплейсмент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>), определяют источники их финансирования.</w:t>
      </w:r>
    </w:p>
    <w:p w:rsidR="007D07E7" w:rsidRDefault="0018103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возникновения чрезвычайной ситуации на рынке труда разрабатывают программу экстренных мер, направленных на содействие занятости населения, поддержку и обеспечение дополнительных гарантий занятости увольняемым работникам, определяют источники финансирования программы. </w:t>
      </w:r>
    </w:p>
    <w:p w:rsidR="007D07E7" w:rsidRDefault="0018103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Содействуют расширению возможностей трудоустройства инвалидов.</w:t>
      </w:r>
    </w:p>
    <w:p w:rsidR="007D07E7" w:rsidRDefault="0018103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При принятии решения о ликвидации организации или ее реорганизации руководствуются следующими критериями массового высвобождения работников: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ликвидация организаций любой организационно-правовой формы с численностью работающих 15 и более человек;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сокращение численности  или штата работников организации в количестве: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человек в течение 30 календарных дней при численности занятых от 20  до 100 человек;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 процентов работающих в течение 30 календарных дней при численности занятых от 101 до   300 человек;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процентов работающих в течение 60 календарных дней при численности занятых от 301 человека и выше.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Более высокие требования к критериям массового высвобождения работающих определяются в территориальных отраслевых соглашениях и коллективных договорах организаций.</w:t>
      </w:r>
    </w:p>
    <w:p w:rsidR="007D07E7" w:rsidRDefault="00181031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Содействуют:</w:t>
      </w:r>
    </w:p>
    <w:p w:rsidR="007D07E7" w:rsidRDefault="00181031">
      <w:pPr>
        <w:autoSpaceDE w:val="0"/>
        <w:autoSpaceDN w:val="0"/>
        <w:adjustRightInd w:val="0"/>
        <w:ind w:firstLine="709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и проведению не менее двух  ярмарок вакансий и учебных рабочих мест в год;</w:t>
      </w:r>
    </w:p>
    <w:p w:rsidR="007D07E7" w:rsidRDefault="00181031">
      <w:pPr>
        <w:autoSpaceDE w:val="0"/>
        <w:autoSpaceDN w:val="0"/>
        <w:adjustRightInd w:val="0"/>
        <w:ind w:firstLine="709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охвату мероприятиями по содействию трудоустройству населения 500 граждан ежегодно;</w:t>
      </w:r>
    </w:p>
    <w:p w:rsidR="007D07E7" w:rsidRDefault="00181031">
      <w:pPr>
        <w:autoSpaceDE w:val="0"/>
        <w:autoSpaceDN w:val="0"/>
        <w:adjustRightInd w:val="0"/>
        <w:ind w:firstLine="709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трудоустройству 100 несовершеннолетних граждан в возрасте от 14 до 18 лет ежегодно;</w:t>
      </w:r>
    </w:p>
    <w:p w:rsidR="007D07E7" w:rsidRDefault="00181031">
      <w:pPr>
        <w:autoSpaceDE w:val="0"/>
        <w:autoSpaceDN w:val="0"/>
        <w:adjustRightInd w:val="0"/>
        <w:ind w:firstLine="709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предоставлению возможности прохождения профессиональной подготовки и переподготовки с целью последующего трудоустройства                  25 безработным гражданам ежегодно;</w:t>
      </w:r>
    </w:p>
    <w:p w:rsidR="007D07E7" w:rsidRDefault="00181031">
      <w:pPr>
        <w:autoSpaceDE w:val="0"/>
        <w:autoSpaceDN w:val="0"/>
        <w:adjustRightInd w:val="0"/>
        <w:ind w:firstLine="709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трудоустройству безработных граждан, испытывающих трудности в поиске работы -  5 человек в год.</w:t>
      </w:r>
    </w:p>
    <w:p w:rsidR="007D07E7" w:rsidRDefault="00181031">
      <w:pPr>
        <w:autoSpaceDE w:val="0"/>
        <w:autoSpaceDN w:val="0"/>
        <w:adjustRightInd w:val="0"/>
        <w:ind w:firstLine="709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Способствуют созданию на территории Минераловодского  городского округа Ставропольского края условий для легального ведения бизнеса, при которых исключено либо максимально затруднено осуществление неформальной занятости населения.</w:t>
      </w:r>
    </w:p>
    <w:p w:rsidR="007D07E7" w:rsidRDefault="00181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Проводят мониторинг достижения показателей результативности и эффективности предоставления мер поддержки организациям в Минераловодском городском округе, в том числе в рамках реализации инвестиционных проектов, и достижения уровня оплаты труда не ниже предусмотренного соглашениями, коллективными договорами.</w:t>
      </w:r>
    </w:p>
    <w:p w:rsidR="007D07E7" w:rsidRDefault="00181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соблюдения трудовых прав работников проводят консультации в случае необходимости их перевода на дистанционную, комбинированную или иную гибкую форму организации рабочего времени.</w:t>
      </w:r>
    </w:p>
    <w:p w:rsidR="007D07E7" w:rsidRDefault="007D07E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Администрация: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Организует проведение ежегодного анализа динамики положения на рынке труда Минераловодского городского округа Ставропольского края (создание новых рабочих мест, сохранение действующих рабочих мест) по видам экономической деятельности.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 Своевременно и объективно информирует Стороны о социально-экономическом положении в Минераловодском городском округе Ставропольского края.</w:t>
      </w:r>
    </w:p>
    <w:p w:rsidR="007D07E7" w:rsidRDefault="00181031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3.9. При получении сведений из ГКУ «Центр занятости населения Минераловодского района» через средства массовой информации доводит до населения информацию о рынке труда, возможностях трудоустройства, обучения и переподготовки высвобождаемых работников.</w:t>
      </w:r>
    </w:p>
    <w:p w:rsidR="007D07E7" w:rsidRDefault="00181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Принимает меры по сокращению неформальной занятости в Минераловодском городском округе.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3.11. Участвует в поддержке малого и среднего  предпринимательства.</w:t>
      </w:r>
    </w:p>
    <w:p w:rsidR="007D07E7" w:rsidRDefault="007D07E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Работодатели: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3.12. Обеспечивают в полном объеме выполнение Трудового </w:t>
      </w:r>
      <w:hyperlink r:id="rId31" w:history="1">
        <w:r>
          <w:rPr>
            <w:rFonts w:ascii="Times New Roman" w:hAnsi="Times New Roman"/>
            <w:sz w:val="28"/>
            <w:szCs w:val="28"/>
          </w:rPr>
          <w:t>кодекса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и </w:t>
      </w:r>
      <w:hyperlink r:id="rId32" w:history="1">
        <w:r>
          <w:rPr>
            <w:rFonts w:ascii="Times New Roman" w:hAnsi="Times New Roman"/>
            <w:sz w:val="28"/>
            <w:szCs w:val="28"/>
          </w:rPr>
          <w:t>Закона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«О занятости населения в Российской Федерации» от 19.04.1991 № 1032-1: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мероприятий, связанных с высвобождением работников по причинам ликвидации организаций, сокращения численности или штата, переходом на неполный режим рабочего времени;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 своевременному информированию органов службы занятости населения Ставропольского края о наличии свободных рабочих мест и вакантных должностей, созданных или выделенных рабочих местах для трудоустройства инвалидов в соответствии с установленной квотой для приема на работу инвалидов, включая информацию о локальных нормативных актах, содержащих сведения о данных рабочих местах, </w:t>
      </w:r>
      <w:r>
        <w:rPr>
          <w:rFonts w:ascii="Times New Roman" w:hAnsi="Times New Roman"/>
          <w:sz w:val="28"/>
          <w:szCs w:val="28"/>
        </w:rPr>
        <w:lastRenderedPageBreak/>
        <w:t>выполнении квоты для приема на работу инвалидов, о предстоящем высвобождении работников, введении режима</w:t>
      </w:r>
      <w:proofErr w:type="gramEnd"/>
      <w:r>
        <w:rPr>
          <w:rFonts w:ascii="Times New Roman" w:hAnsi="Times New Roman"/>
          <w:sz w:val="28"/>
          <w:szCs w:val="28"/>
        </w:rPr>
        <w:t xml:space="preserve"> неполного рабочего дня (смены).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угрозы массового увольнения работников совместно с профсоюзами разрабатывают меры, направленные на сохранение численности работников (приостановка приема работников на работу, перевод на режим неполного рабочего времени и др.).</w:t>
      </w:r>
    </w:p>
    <w:p w:rsidR="007D07E7" w:rsidRDefault="0018103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3.13. Принимают необходимые меры по сохранению и созданию дополнительных рабочих мест.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3.14. В случаях массового высвобождения или ликвидации организации проводят за счет собственных средств опережающее профессиональное обучение,  обучение новым профессиям и дополнительное профессиональное образование высвобождаемых работников до расторжения с ними трудовых договоров с учетом ситуации на рынке труда и спроса на рабочую силу.</w:t>
      </w:r>
    </w:p>
    <w:p w:rsidR="007D07E7" w:rsidRDefault="00181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3.15. </w:t>
      </w:r>
      <w:r>
        <w:rPr>
          <w:rFonts w:ascii="Times New Roman" w:hAnsi="Times New Roman" w:cs="Times New Roman"/>
          <w:sz w:val="28"/>
          <w:szCs w:val="28"/>
        </w:rPr>
        <w:t>Предоставляют работникам, предупрежденным об увольнении в связи с сокращением численности или штата или ликвидацией организации, оплачиваемое время для поиска новой работы (не менее 4 часов в неделю) до наступления срока расторжения трудового договора, большая продолжительность и порядок оплаты, предоставленного для этих целей времени, определяются коллективными договорами.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3.16. Определяют количество рабочих мест для трудоустройства инвалидов (квоту), исходя из среднесписочной численности работников без учета работников, условия труда которых отнесены к вредным и (или) опасным условиям труда по результатам специальной оценки условий труда.</w:t>
      </w:r>
    </w:p>
    <w:p w:rsidR="007D07E7" w:rsidRDefault="00181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3.17. Принимают меры по соблюдению квот рабочих мест для трудоустройства инвалидов и других категорий граждан, особо нуждающихся в социальной защите и испытывающих трудности в трудоустройстве.</w:t>
      </w:r>
    </w:p>
    <w:p w:rsidR="007D07E7" w:rsidRDefault="001810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3.18. Обеспечивают на договорной основе  временные рабочие места для трудоустройства несовершеннолетних в организациях всех форм собственности  в период летних каникул  и в свободное от учебы время.</w:t>
      </w:r>
    </w:p>
    <w:p w:rsidR="007D07E7" w:rsidRDefault="0018103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3.19. </w:t>
      </w:r>
      <w:r>
        <w:rPr>
          <w:rFonts w:ascii="Times New Roman" w:hAnsi="Times New Roman" w:cs="Times New Roman"/>
          <w:sz w:val="28"/>
          <w:szCs w:val="28"/>
        </w:rPr>
        <w:t xml:space="preserve">Обеспечивают приоритетное трудоустройство граждан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Россий-ской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 на вакантные рабочие места.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3.20. Ежегодно разрабатывают текущий и долгосрочный прогноз потребности в рабочих и специалистах и направляют предложения о  потребности в кадрах в органы местного самоуправления для установления контрольных цифр.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3.21. Организуют непосредственно в организациях обучение персонала, повышение квалификации работников путем освоения ими новых и смежных профессий, обеспечивают сохранение и рациональное использование профессионального потенциала работников, повышение их конкурентоспособности на рынке труда.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3.22. Планируют и реализуют мероприятия по адаптации вновь </w:t>
      </w:r>
      <w:r>
        <w:rPr>
          <w:rFonts w:ascii="Times New Roman" w:hAnsi="Times New Roman"/>
          <w:sz w:val="28"/>
          <w:szCs w:val="28"/>
        </w:rPr>
        <w:lastRenderedPageBreak/>
        <w:t>принятых работников  в  организациях Минераловодского городского округа. Активно используют потенциал наставничества при проведении первоначального обучения новых работников непосредственно на производстве в пределах рабочего времени, установленного трудовым законодательством для работников соответствующих возрастов, профессий и производств.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3.23. По окончании профессионального обучения на производстве организуют присвоение работникам квалификации (разряда, класса, категории и т.д.) по профессии согласно Единому тарифно-квалификационному справочнику работ и профессий рабочих и предоставляют работу в соответствии с полученной квалификацией (разрядом, классом, категорией и т.д.).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3.24. Гарантируют работникам, совмещающим работу с обучением на производстве или обучающимся в интересах организации в организациях, осуществляющих образовательную деятельность без отрыва от производства, создание необходимых условий для обучения, сохранение средней заработной платы на весь период обучения.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3.25. При повышении квалификационных разрядов или при повышении в должности учитывают успешное прохождение работниками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профес-сионального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обучения на производстве, общеобразовательную и профессиональную подготовку, а также получение ими высшего или среднего профессионального образования.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3.26.Обеспечивают финансирование </w:t>
      </w:r>
      <w:hyperlink r:id="rId33" w:history="1">
        <w:r>
          <w:rPr>
            <w:rFonts w:ascii="Times New Roman" w:hAnsi="Times New Roman"/>
            <w:sz w:val="28"/>
            <w:szCs w:val="28"/>
          </w:rPr>
          <w:t xml:space="preserve">независимой оценки </w:t>
        </w:r>
        <w:proofErr w:type="spellStart"/>
        <w:proofErr w:type="gramStart"/>
        <w:r>
          <w:rPr>
            <w:rFonts w:ascii="Times New Roman" w:hAnsi="Times New Roman"/>
            <w:sz w:val="28"/>
            <w:szCs w:val="28"/>
          </w:rPr>
          <w:t>квалифика-ции</w:t>
        </w:r>
        <w:proofErr w:type="spellEnd"/>
        <w:proofErr w:type="gramEnd"/>
      </w:hyperlink>
      <w:r>
        <w:rPr>
          <w:rFonts w:ascii="Times New Roman" w:hAnsi="Times New Roman"/>
          <w:sz w:val="28"/>
          <w:szCs w:val="28"/>
        </w:rPr>
        <w:t xml:space="preserve"> работников на соответствие требованиям профессионального стандарта или квалификационным требованиям, установленным федеральными законами и иными нормативными правовыми актами Российской Федерации.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3.27. Предусматривают финансовые средства на профессиональное обучение  и дополнительное профессиональное образование для персонала.         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3.28. Предусматривают систему мотивации труда работников в целях их профессионального развития.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3.29. Формируют резерв управленческих кадров в организациях Минераловодского городского округа.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3.30. Проводят работу по увеличению числа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высококвалифи-цированных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работников до одной трети от числа квалифицированных работников.</w:t>
      </w:r>
    </w:p>
    <w:p w:rsidR="007D07E7" w:rsidRDefault="007D07E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Профсоюзы: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3.31. Принимают меры по включению в соглашения, коллективные договоры следующих обязательств: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профессиональному обучению и дополнительному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профессиональ-ному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образованию работников в организации;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созданию специальных рабочих мест для инвалидов;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выработке системы мер по материальной поддержке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высвобожда-емых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работников;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 предоставлению работникам, уволенным в связи с ликвидацией либо сокращением штата (численности) организации, гарантий, </w:t>
      </w:r>
      <w:proofErr w:type="gramStart"/>
      <w:r>
        <w:rPr>
          <w:rFonts w:ascii="Times New Roman" w:hAnsi="Times New Roman"/>
          <w:sz w:val="28"/>
          <w:szCs w:val="28"/>
        </w:rPr>
        <w:t>сверх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предусмотренных трудовым законодательством.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3.32. Осуществляют защиту трудовых прав и оказывают бесплатную юридическую помощь работающим членам профсоюза по вопросам занятости и трудовых отношений.</w:t>
      </w:r>
    </w:p>
    <w:p w:rsidR="007D07E7" w:rsidRDefault="00181031">
      <w:pPr>
        <w:pStyle w:val="a8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3.33. Проводят разъяснительную работу в трудовых коллективах  по формированию в организациях системы мотивации работников к </w:t>
      </w:r>
      <w:proofErr w:type="spellStart"/>
      <w:proofErr w:type="gramStart"/>
      <w:r>
        <w:rPr>
          <w:sz w:val="28"/>
          <w:szCs w:val="28"/>
        </w:rPr>
        <w:t>повыше-нию</w:t>
      </w:r>
      <w:proofErr w:type="spellEnd"/>
      <w:proofErr w:type="gramEnd"/>
      <w:r>
        <w:rPr>
          <w:sz w:val="28"/>
          <w:szCs w:val="28"/>
        </w:rPr>
        <w:t xml:space="preserve"> уровня квалификации, совершенствованию профессиональных умений и навыков.</w:t>
      </w:r>
    </w:p>
    <w:p w:rsidR="007D07E7" w:rsidRDefault="0018103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3.34. Осуществляют мониторинг неполной занятости в организациях, где имеются профсоюзные организации. Информируют о полученных данных ГКУ «Центр занятости населения Минераловодского района», контрольно-надзорные органы.</w:t>
      </w:r>
    </w:p>
    <w:p w:rsidR="007D07E7" w:rsidRDefault="0018103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3.35. Осуществляют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</w:t>
      </w:r>
      <w:proofErr w:type="spellStart"/>
      <w:r>
        <w:rPr>
          <w:rFonts w:ascii="Times New Roman" w:hAnsi="Times New Roman"/>
          <w:sz w:val="28"/>
          <w:szCs w:val="28"/>
        </w:rPr>
        <w:t>трудовогозаконода-тельства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при проведении мероприятий, связанных с сокращением численности или штатов.</w:t>
      </w:r>
    </w:p>
    <w:p w:rsidR="007D07E7" w:rsidRDefault="00181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 информационно-разъяснительную работу о необходимости повышения квалификации работников в целях поддержания необходимого уровня компетенций. На базе учебно-методического центра профсоюзов проводят обучение работодателей, работников, их представителей по вопросам оплаты и охраны труда, организации социального партнерства, другим аспектам социально-трудовых отношений.</w:t>
      </w:r>
    </w:p>
    <w:p w:rsidR="007D07E7" w:rsidRDefault="007D07E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Работодатели и Профсоюзы: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3.36.  </w:t>
      </w:r>
      <w:proofErr w:type="gramStart"/>
      <w:r>
        <w:rPr>
          <w:rFonts w:ascii="Times New Roman" w:hAnsi="Times New Roman"/>
          <w:sz w:val="28"/>
          <w:szCs w:val="28"/>
        </w:rPr>
        <w:t xml:space="preserve">Включают в коллективные договоры, отраслевые </w:t>
      </w:r>
      <w:proofErr w:type="spellStart"/>
      <w:r>
        <w:rPr>
          <w:rFonts w:ascii="Times New Roman" w:hAnsi="Times New Roman"/>
          <w:sz w:val="28"/>
          <w:szCs w:val="28"/>
        </w:rPr>
        <w:t>территориаль-ные</w:t>
      </w:r>
      <w:proofErr w:type="spellEnd"/>
      <w:r>
        <w:rPr>
          <w:rFonts w:ascii="Times New Roman" w:hAnsi="Times New Roman"/>
          <w:sz w:val="28"/>
          <w:szCs w:val="28"/>
        </w:rPr>
        <w:t xml:space="preserve"> соглашения и реализуют мероприятия по эффективной занятости населения, направленные на сохранение рабочих мест, обеспечение условий работы для молодых специалистов, предоставление высвобождаемым работникам гарантий сверх установленных законодательством Российской Федерации.</w:t>
      </w:r>
      <w:proofErr w:type="gramEnd"/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3.37. В заключаемых коллективных договорах, территориальных отраслевых соглашениях предусматривают установление дополнительных гарантий при увольнении  работников организаций в связи с ликвидацией либо сокращением численности или штата, предусматривающих опережающее обучение, переобучение, профессиональное и дополнительное профессиональное образование по специальностям, пользующимся спросом на рынке труда Минераловодского городского округа, за счёт средств работодателя.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3.38. Предусматривают в коллективных договорах (с учетом производственных условий) гарантии для женщин, в том числе применение гибких графиков работы, сокращенной рабочей недели для женщин, имеющих детей в возрасте до 14 лет, профессиональное обучение и дополнительное профессиональное образование женщин, имеющих </w:t>
      </w:r>
      <w:r>
        <w:rPr>
          <w:rFonts w:ascii="Times New Roman" w:hAnsi="Times New Roman"/>
          <w:sz w:val="28"/>
          <w:szCs w:val="28"/>
        </w:rPr>
        <w:lastRenderedPageBreak/>
        <w:t xml:space="preserve">перерывы в трудовой деятельности в связи с рождением и воспитанием детей, а также иные меры, направленные на расширение прав </w:t>
      </w:r>
      <w:proofErr w:type="gramStart"/>
      <w:r>
        <w:rPr>
          <w:rFonts w:ascii="Times New Roman" w:hAnsi="Times New Roman"/>
          <w:sz w:val="28"/>
          <w:szCs w:val="28"/>
        </w:rPr>
        <w:t>женщин</w:t>
      </w:r>
      <w:proofErr w:type="gramEnd"/>
      <w:r>
        <w:rPr>
          <w:rFonts w:ascii="Times New Roman" w:hAnsi="Times New Roman"/>
          <w:sz w:val="28"/>
          <w:szCs w:val="28"/>
        </w:rPr>
        <w:t xml:space="preserve"> на обучение, труд, достойную заработную плату, участие в управлении производством, на отдых и оздоровление.</w:t>
      </w:r>
    </w:p>
    <w:p w:rsidR="007D07E7" w:rsidRDefault="0018103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3.39. Предусматривают в коллективных договорах, соглашениях перечень организационных или технологических условий, при которых в организации по инициативе работодателя может быть введен режим неполного рабочего дня или неполного рабочего времени для отдельных работников.</w:t>
      </w:r>
    </w:p>
    <w:p w:rsidR="007D07E7" w:rsidRDefault="0018103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3.40. Разрабатывают и реализуют меры, предусматривающие создание условий для продолжения трудовой деятельности работников </w:t>
      </w:r>
      <w:proofErr w:type="spellStart"/>
      <w:r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 пенсионного возраста, в том числе привлечение их в качестве наставников для молодежи, впервые приступающей к трудовой деятельности.       </w:t>
      </w:r>
    </w:p>
    <w:p w:rsidR="007D07E7" w:rsidRDefault="0018103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3.41. </w:t>
      </w:r>
      <w:r>
        <w:rPr>
          <w:rFonts w:ascii="Times New Roman" w:hAnsi="Times New Roman" w:cs="Times New Roman"/>
          <w:sz w:val="28"/>
          <w:szCs w:val="28"/>
        </w:rPr>
        <w:t>В целях сохранения и развития кадрового потенциала, повышения производительности труда разрабатывают корпоративные программы по охране и укреплению здоровья работников, включающие добровольное медицинское страхование, организацию горячего питания, компенсацию (полную или частичную) стоимости питания и прочее.</w:t>
      </w:r>
    </w:p>
    <w:p w:rsidR="007D07E7" w:rsidRDefault="001810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3.42. В пределах своей компетенции содействуют предупреждению конфликтных ситуаций, способствуют разрешению индивидуальных и коллективных трудовых споров в досудебном порядке с использованием процедур, предусмотренных Трудовым </w:t>
      </w:r>
      <w:hyperlink r:id="rId34" w:history="1">
        <w:r>
          <w:rPr>
            <w:rFonts w:ascii="Times New Roman" w:hAnsi="Times New Roman"/>
            <w:sz w:val="28"/>
            <w:szCs w:val="28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Федерации.  </w:t>
      </w:r>
    </w:p>
    <w:p w:rsidR="007D07E7" w:rsidRDefault="001810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3.43. </w:t>
      </w:r>
      <w:r>
        <w:rPr>
          <w:rFonts w:ascii="Times New Roman" w:hAnsi="Times New Roman" w:cs="Times New Roman"/>
          <w:sz w:val="28"/>
          <w:szCs w:val="28"/>
        </w:rPr>
        <w:t>Предусматривают в коллективных договорах, соглашениях перечень мер, направленных на недопущение фактов дискриминации по половому, возрастному признакам, дискриминации и стигматизации в трудовых коллективах лиц, живущих с ВИЧ-инфекцией, административного принуждения (сокращения, увольнения, отпуска без сохранения заработной платы и др.).</w:t>
      </w:r>
    </w:p>
    <w:p w:rsidR="007D07E7" w:rsidRDefault="00181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3.44. Проводят информационно-разъяснительную работу среди работодателей и работников о мерах государственной поддержки хозяйствующих субъектов, а также правах и гарантиях работников.</w:t>
      </w:r>
    </w:p>
    <w:p w:rsidR="007D07E7" w:rsidRDefault="00181031" w:rsidP="00314E59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3.45. С целью соблюдения трудовых прав работников проводят консультации в случае необходимости их перевода на дистанционную, комбинированную или иную гибкую форму организации рабочего времени.</w:t>
      </w:r>
    </w:p>
    <w:p w:rsidR="007D07E7" w:rsidRDefault="007D07E7" w:rsidP="00314E59">
      <w:pPr>
        <w:widowControl w:val="0"/>
        <w:autoSpaceDE w:val="0"/>
        <w:autoSpaceDN w:val="0"/>
        <w:adjustRightInd w:val="0"/>
        <w:spacing w:line="216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7D07E7" w:rsidRDefault="007D07E7" w:rsidP="00314E59">
      <w:pPr>
        <w:widowControl w:val="0"/>
        <w:autoSpaceDE w:val="0"/>
        <w:autoSpaceDN w:val="0"/>
        <w:adjustRightInd w:val="0"/>
        <w:spacing w:line="216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7D07E7" w:rsidRDefault="00181031">
      <w:pPr>
        <w:widowControl w:val="0"/>
        <w:autoSpaceDE w:val="0"/>
        <w:autoSpaceDN w:val="0"/>
        <w:adjustRightInd w:val="0"/>
        <w:spacing w:after="12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IV</w:t>
      </w:r>
      <w:bookmarkStart w:id="3" w:name="Par281"/>
      <w:bookmarkEnd w:id="3"/>
      <w:r>
        <w:rPr>
          <w:rFonts w:ascii="Times New Roman" w:hAnsi="Times New Roman"/>
          <w:b/>
          <w:sz w:val="28"/>
          <w:szCs w:val="28"/>
        </w:rPr>
        <w:t>. В области охраны труда и экологической безопасности</w:t>
      </w:r>
    </w:p>
    <w:p w:rsidR="007D07E7" w:rsidRDefault="007D07E7" w:rsidP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7D07E7" w:rsidRDefault="00181031" w:rsidP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Стороны: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Участвуют в решении вопросов условий и охраны труда, промышленной и экологической безопасности в целях обеспечения достойного труда, формирования культуры безопасного труда. Регулярно рассматривают вопрос о состоянии условий и охраны труда, производственного травматизма, профессиональной заболеваемости в </w:t>
      </w:r>
      <w:r>
        <w:rPr>
          <w:rFonts w:ascii="Times New Roman" w:hAnsi="Times New Roman"/>
          <w:sz w:val="28"/>
          <w:szCs w:val="28"/>
        </w:rPr>
        <w:lastRenderedPageBreak/>
        <w:t>организациях Минераловодского городского  округа Ставропольского края на заседаниях Комиссии.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Осуществляют разработку и принятие мер по формированию системы управления охраной труда, промышленной безопасностью, охраной окружающей среды и экологической безопасностью, соответствующих современным экономическим и трудовым отношениям, переходу к </w:t>
      </w:r>
      <w:proofErr w:type="gramStart"/>
      <w:r>
        <w:rPr>
          <w:rFonts w:ascii="Times New Roman" w:hAnsi="Times New Roman"/>
          <w:sz w:val="28"/>
          <w:szCs w:val="28"/>
        </w:rPr>
        <w:t>экономическому механизму</w:t>
      </w:r>
      <w:proofErr w:type="gramEnd"/>
      <w:r>
        <w:rPr>
          <w:rFonts w:ascii="Times New Roman" w:hAnsi="Times New Roman"/>
          <w:sz w:val="28"/>
          <w:szCs w:val="28"/>
        </w:rPr>
        <w:t>, побуждающему работодателей создавать и обеспечивать безопасные условия и охрану труда, стремление к нулевому травматизму.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Взаимодействуют с органами государственного надзора и контроля по вопросам соблюдения законодательства об охране труда, специальной оценки условий труда в организациях Минераловодского городского  округа Ставропольского края.</w:t>
      </w:r>
    </w:p>
    <w:p w:rsidR="007D07E7" w:rsidRDefault="0018103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Обеспечивают социальную защиту работников от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профессиональ-ных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рисков в рамках реализации Федерального </w:t>
      </w:r>
      <w:hyperlink r:id="rId35" w:history="1">
        <w:r>
          <w:rPr>
            <w:rFonts w:ascii="Times New Roman" w:hAnsi="Times New Roman"/>
            <w:sz w:val="28"/>
            <w:szCs w:val="28"/>
          </w:rPr>
          <w:t>закона</w:t>
        </w:r>
      </w:hyperlink>
      <w:r>
        <w:rPr>
          <w:rFonts w:ascii="Times New Roman" w:hAnsi="Times New Roman"/>
          <w:sz w:val="28"/>
          <w:szCs w:val="28"/>
        </w:rPr>
        <w:t xml:space="preserve"> «Об обязательном социальном страховании от несчастных случаев на производстве и профессиональных заболеваний» от 24.07.1998 № 125-ФЗ.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Организуют и проводят ежегодные смотры-конкурсы среди организаций Минераловодского городского  округа Ставропольского края на лучшее состояние условий и охраны труда, участвуют в конкурсах, проводимых на всех уровнях социального партнерства.</w:t>
      </w:r>
    </w:p>
    <w:p w:rsidR="007D07E7" w:rsidRDefault="0018103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Обеспечивают непрерывную подготовку руководителей и работников организаций Минераловодского городского округа Ставропольского края по охране труда на основе современных технологий обучения.</w:t>
      </w:r>
    </w:p>
    <w:p w:rsidR="007D07E7" w:rsidRDefault="0018103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 Реализуют превентивные меры, направленные на обеспечение лечебно-профилактического обслуживания и современными </w:t>
      </w:r>
      <w:proofErr w:type="gramStart"/>
      <w:r>
        <w:rPr>
          <w:rFonts w:ascii="Times New Roman" w:hAnsi="Times New Roman"/>
          <w:sz w:val="28"/>
          <w:szCs w:val="28"/>
        </w:rPr>
        <w:t>высоко-технологичными</w:t>
      </w:r>
      <w:proofErr w:type="gramEnd"/>
      <w:r>
        <w:rPr>
          <w:rFonts w:ascii="Times New Roman" w:hAnsi="Times New Roman"/>
          <w:sz w:val="28"/>
          <w:szCs w:val="28"/>
        </w:rPr>
        <w:t xml:space="preserve"> средствами индивидуальной и коллективной защиты работников организаций Минераловодского городского округа Ставропольского края, на уменьшение негативного воздействия на окружающую среду.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 Реализуют меры по повышению уровня информированности работников о состоянии условий и охраны труда, производственного травматизма и профессиональной заболеваемости в организациях Минераловодского городского  округа Ставропольского края.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4.9. Исходят из приоритета жизни и здоровья работников по отношению к результатам их производственной деятельности.</w:t>
      </w:r>
    </w:p>
    <w:p w:rsidR="007D07E7" w:rsidRDefault="0018103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4.10. Обеспечивают охват всех граждан профилактическими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медицин-скими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осмотрами не реже одного раза в год.</w:t>
      </w:r>
    </w:p>
    <w:p w:rsidR="007D07E7" w:rsidRDefault="0018103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4.11. Проводят акции «Добровольное и конфиденциальное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консуль-тирование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и тестирование на ВИЧ/СПИД на рабочих местах» с применением метода экспресс тестирования на ВИЧ/СПИД.</w:t>
      </w:r>
    </w:p>
    <w:p w:rsidR="007D07E7" w:rsidRDefault="0018103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4.12. Принимают меры по недопущению дискриминации и стигматизации работников, инфицированных ВИЧ.</w:t>
      </w:r>
    </w:p>
    <w:p w:rsidR="007D07E7" w:rsidRDefault="0018103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  4.13. Осуществляют с</w:t>
      </w:r>
      <w:r>
        <w:rPr>
          <w:rFonts w:ascii="Times New Roman" w:hAnsi="Times New Roman"/>
          <w:sz w:val="28"/>
          <w:szCs w:val="28"/>
        </w:rPr>
        <w:t>бор, анализ и распространение лучших практик стимулирования внедрения здорового образа жизни в трудовых коллективах, разрабатывают и внедряют программы укрепления здоровья на рабочем месте (корпоративные программы укрепления здоровья).</w:t>
      </w:r>
    </w:p>
    <w:p w:rsidR="007D07E7" w:rsidRDefault="00181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4.14. Содействуют процессу развития и внедрения корпоративных систем медицины труда в целях увеличения ожидаемой продолжительности здоровой жизни и долголетия работников, снижения уровня заболеваемости, обеспечения комфортных и безопасных условий труда.</w:t>
      </w:r>
    </w:p>
    <w:p w:rsidR="007D07E7" w:rsidRDefault="00181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Рассматривают на заседаниях Комиссии причины производственного травматизма в организациях, осуществляющих деятельность на территории Минераловодского городского округа, с целью их профилактики и предупреждения.</w:t>
      </w:r>
    </w:p>
    <w:p w:rsidR="007D07E7" w:rsidRDefault="007D07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Администрация:</w:t>
      </w:r>
    </w:p>
    <w:p w:rsidR="007D07E7" w:rsidRDefault="00181031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4.15. Обеспечивает реализацию п</w:t>
      </w:r>
      <w:r>
        <w:rPr>
          <w:rFonts w:ascii="Times New Roman" w:hAnsi="Times New Roman"/>
          <w:bCs/>
          <w:sz w:val="28"/>
          <w:szCs w:val="28"/>
        </w:rPr>
        <w:t xml:space="preserve">одпрограммы «Улучшение условий и охраны труда» </w:t>
      </w:r>
      <w:r>
        <w:rPr>
          <w:rFonts w:ascii="Times New Roman" w:hAnsi="Times New Roman"/>
          <w:sz w:val="28"/>
          <w:szCs w:val="28"/>
        </w:rPr>
        <w:t>в рамках выполнения постановления Правительства Ставропольского края от 28 декабря 2018 г. № 612-п «Об утверждении государственной программы Ставропольского края «Развитие сферы труда и занятости населения».</w:t>
      </w:r>
    </w:p>
    <w:p w:rsidR="007D07E7" w:rsidRDefault="00181031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4.16. Проводит сбор и анализ информации о состоянии условий и охраны труда в организациях Минераловодского городского округа в установленные сроки, разрабатывает меры по их улучшению. Информирует Работодателей и Профсоюзы о состоянии условий и охраны труда, производственного травматизма, профессиональной заболеваемости в организациях Минераловодского городского округа Ставропольского края.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4.17. Обеспечивает координацию и методическое руководство работой в области охраны труда. </w:t>
      </w:r>
    </w:p>
    <w:p w:rsidR="007D07E7" w:rsidRDefault="00181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4.18. Содействует совершенствованию системы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труда и проверке знаний требований охраны труда работников, в том числе руководителей муниципальных учреждений Минераловодского городского округа.</w:t>
      </w:r>
    </w:p>
    <w:p w:rsidR="007D07E7" w:rsidRDefault="0018103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4.19. </w:t>
      </w:r>
      <w:proofErr w:type="gramStart"/>
      <w:r>
        <w:rPr>
          <w:rFonts w:ascii="Times New Roman" w:hAnsi="Times New Roman"/>
          <w:sz w:val="28"/>
          <w:szCs w:val="28"/>
        </w:rPr>
        <w:t xml:space="preserve">Предусматривает в бюджете на очередной финансовый год (в пределах доходных возможностей бюджета Минераловодского городского округа) средства на проведение специальной оценки условий труда работников муниципальных казенных учреждений, на выполнение мероприятий по улучшению условий и охраны труда (обеспечение работников средствами индивидуальной и коллективной защиты, смывающими и обезвреживающими средствами, проведение медицинских осмотров и психиатрических освидетельствований т.д.). </w:t>
      </w:r>
      <w:proofErr w:type="gramEnd"/>
    </w:p>
    <w:p w:rsidR="007D07E7" w:rsidRDefault="00181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4.20.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Осуществляет ведомственный контроль за соблюдением трудового законодательства в области охраны труда в муниципальных учреждениях (предприятиях) Минераловодского городского округа, в рамках </w:t>
      </w:r>
      <w:hyperlink r:id="rId36" w:history="1">
        <w:r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Ставропольского края от 4 февраля 2016 г. № 5-кз «О ведомственном контроле за соблюдением трудового законодательства и иных нормативных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правовых актов, содержащих нормы трудового права, в организациях, подведомственных органам исполнительной власти Ставропольского края, органам местного самоуправления муниципальных образований Ставропольского края».</w:t>
      </w:r>
      <w:proofErr w:type="gramEnd"/>
    </w:p>
    <w:p w:rsidR="007D07E7" w:rsidRDefault="007D07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Работодатели: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4.21. Обеспечивают соблюдение требований законодательства Российской Федерации об охране труда.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4.22. Разрабатывают ежегодные комплексные планы улучшения условий и охраны труда, в том числе женщин и подростков, санитарно-оздоровительных и лечебно-профилактических мероприятий и обеспечивают их финансирование в соответствии с коллективными договорами и соглашениями по охране труда. Осуществляют оценку профессиональных рисков и мероприятия по их снижению.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4.23. Проводят целенаправленную работу по созданию и укреплению действующих служб (специалистов) охраны труда. В целях создания соответствующих условий работы служб (специалистов) охраны труда и проведения профилактической работы создают кабинеты по охране труда, обеспечивают повышение </w:t>
      </w:r>
      <w:proofErr w:type="gramStart"/>
      <w:r>
        <w:rPr>
          <w:rFonts w:ascii="Times New Roman" w:hAnsi="Times New Roman"/>
          <w:sz w:val="28"/>
          <w:szCs w:val="28"/>
        </w:rPr>
        <w:t>квалификации  специалистов службы охраны труда</w:t>
      </w:r>
      <w:proofErr w:type="gramEnd"/>
      <w:r>
        <w:rPr>
          <w:rFonts w:ascii="Times New Roman" w:hAnsi="Times New Roman"/>
          <w:sz w:val="28"/>
          <w:szCs w:val="28"/>
        </w:rPr>
        <w:t xml:space="preserve"> не реже одного раза в пять лет.</w:t>
      </w:r>
    </w:p>
    <w:p w:rsidR="007D07E7" w:rsidRDefault="0018103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4.24. </w:t>
      </w:r>
      <w:r>
        <w:rPr>
          <w:rFonts w:ascii="Times New Roman" w:hAnsi="Times New Roman" w:cs="Times New Roman"/>
          <w:sz w:val="28"/>
          <w:szCs w:val="28"/>
        </w:rPr>
        <w:t>Обеспечивают соблюдение норм и условий предоставления работникам компенсаций за работу с вредными и (или) опасными условиями труда, разрабатывают программы по сокращению и исключению воздействия на них вредных и (или) опасных факторов.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4.25. Предоставляют в соответствии с соглашениями и коллективными договорами дополнительные по сравнению с трудовым законодательством компенсации работникам, занятым на работах с вредными условиями труда.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4.26. Внедряют оборудование и технологические процессы, исключающие неблагоприятное воздействие на работника. Принимают меры по замене морально устаревшего и физически изношенного оборудования, угрожающего жизни и здоровью работников.</w:t>
      </w:r>
    </w:p>
    <w:p w:rsidR="007D07E7" w:rsidRDefault="0018103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4.27. Предусматривают средства на профилактическое лечение работников, в том числе приобретение путевок на профилактическое санаторно-курортное лечение работников,  занятых на работах с вредными и (или) опасными условиями труда. Обеспечивают выделение средств на проведение курса гигиенического обучения работников и компенсацию затрат по оформлению ими личных медицинских книжек. Обеспечивают санитарно-бытовое обслуживание работников, принимают меры по организации общественного питания, включая горячее и диетическое.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4.28. Создают специальные рабочие места для трудоустройства инвалидов, получивших трудовое увечье, профессиональное заболевание либо иное повреждение здоровья, связанное с исполнением работниками трудовых обязанностей.</w:t>
      </w:r>
    </w:p>
    <w:p w:rsidR="007D07E7" w:rsidRDefault="00181031">
      <w:pPr>
        <w:ind w:firstLine="709"/>
      </w:pPr>
      <w:r>
        <w:rPr>
          <w:rFonts w:ascii="Times New Roman" w:hAnsi="Times New Roman"/>
          <w:sz w:val="28"/>
          <w:szCs w:val="28"/>
        </w:rPr>
        <w:lastRenderedPageBreak/>
        <w:t xml:space="preserve">4.29. Обеспечивают условия для осуществления государственного и общественного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требований </w:t>
      </w:r>
      <w:hyperlink r:id="rId37" w:history="1">
        <w:r>
          <w:rPr>
            <w:rFonts w:ascii="Times New Roman" w:hAnsi="Times New Roman"/>
            <w:sz w:val="28"/>
            <w:szCs w:val="28"/>
          </w:rPr>
          <w:t>трудового законодательства</w:t>
        </w:r>
      </w:hyperlink>
      <w:r>
        <w:rPr>
          <w:rFonts w:ascii="Times New Roman" w:hAnsi="Times New Roman"/>
          <w:sz w:val="28"/>
          <w:szCs w:val="28"/>
        </w:rPr>
        <w:t>, в том числе предоставлением соответствующей информации и документов в уполномоченные органы.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4.30. Осуществляют добровольное дополнительное страхование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работ-ников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, занятых на работах с вредными и (или) опасными условиями труда, от несчастных случаев на производстве и профессиональных заболеваний при наличии финансовых возможностей.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4.31. Обеспечивают информирование работников о состоянии условий и охраны труда на производстве.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4.32. Разрабатывают и внедряют системы управления охраной труда, оценки и управления профессиональными рисками, программ «нулевого травматизма». 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4.33. Обеспечивают предоставление информации о состоянии условий и охраны труда в Управление труда и социальной защиты населения администрации Минераловодского городского округа Ставропольского края.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4.34. Проводят специальную оценку условий труда в  порядке и  в сроки, установленные Федеральным законом «О специальной оценке условий труда».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4.35. Выплачивают работникам, занятым на работах с вредными и (или) опасными условиями труда (3 класс), компенсационные выплаты в соответствии со статьей 147 Трудового кодекса Российской Федерации в размерах:</w:t>
      </w:r>
    </w:p>
    <w:p w:rsidR="007D07E7" w:rsidRDefault="0018103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подкласс 3.1 (вредные условия труда 1 степени) - не менее 4 % оклада</w:t>
      </w:r>
    </w:p>
    <w:p w:rsidR="007D07E7" w:rsidRDefault="0018103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(ставки заработной платы) работника;</w:t>
      </w:r>
    </w:p>
    <w:p w:rsidR="007D07E7" w:rsidRDefault="0018103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подкласс 3.2 (вредные условия труда 2 степени) - не менее 8 % оклада</w:t>
      </w:r>
    </w:p>
    <w:p w:rsidR="007D07E7" w:rsidRDefault="0018103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(ставки заработной платы) работника;</w:t>
      </w:r>
    </w:p>
    <w:p w:rsidR="007D07E7" w:rsidRDefault="0018103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подкласс 3.3 (вредные условия труда 3 степени) - не менее 12 % оклада</w:t>
      </w:r>
    </w:p>
    <w:p w:rsidR="007D07E7" w:rsidRDefault="0018103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(ставки заработной платы) работника;</w:t>
      </w:r>
    </w:p>
    <w:p w:rsidR="007D07E7" w:rsidRDefault="0018103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подкласс 3.4 (вредные условия труда 4 степени) - не менее 24 % оклада</w:t>
      </w:r>
    </w:p>
    <w:p w:rsidR="007D07E7" w:rsidRDefault="0018103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(ставки заработной платы) работника.</w:t>
      </w:r>
    </w:p>
    <w:p w:rsidR="007D07E7" w:rsidRDefault="0018103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доплаты не включаются в состав установленного законом минимального </w:t>
      </w:r>
      <w:proofErr w:type="gramStart"/>
      <w:r>
        <w:rPr>
          <w:rFonts w:ascii="Times New Roman" w:hAnsi="Times New Roman"/>
          <w:sz w:val="28"/>
          <w:szCs w:val="28"/>
        </w:rPr>
        <w:t>размера оплаты труда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7D07E7" w:rsidRDefault="0018103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4.36. Устанавливают в соответствии со статьей 117 Трудового кодекса Российской Федерации работникам, условия </w:t>
      </w:r>
      <w:proofErr w:type="gramStart"/>
      <w:r>
        <w:rPr>
          <w:rFonts w:ascii="Times New Roman" w:hAnsi="Times New Roman"/>
          <w:sz w:val="28"/>
          <w:szCs w:val="28"/>
        </w:rPr>
        <w:t>труда</w:t>
      </w:r>
      <w:proofErr w:type="gramEnd"/>
      <w:r>
        <w:rPr>
          <w:rFonts w:ascii="Times New Roman" w:hAnsi="Times New Roman"/>
          <w:sz w:val="28"/>
          <w:szCs w:val="28"/>
        </w:rPr>
        <w:t xml:space="preserve"> на рабочих местах которых по результатам специальной оценки условий труда отнесены к вредным условиям труда, ежегодный дополнительный оплачиваемый отпуск продолжительностью:</w:t>
      </w:r>
    </w:p>
    <w:p w:rsidR="007D07E7" w:rsidRDefault="0018103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подкласс 3.2 (вредные условия труда 2 степени)- не менее 7 календарных дней;</w:t>
      </w:r>
    </w:p>
    <w:p w:rsidR="007D07E7" w:rsidRDefault="0018103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подкласс 3.3 (вредные условия труда 3 степени) - не менее 10 календарных дней;</w:t>
      </w:r>
    </w:p>
    <w:p w:rsidR="007D07E7" w:rsidRDefault="0018103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подкласс 3.4 (вредные условия труда 4 степени) - не менее 12 календарных дней.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4.37. По мотивированному  предложению выборного органа первичной профсоюзной организации проводят внеплановую специальную оценку условий труда, экспертизу качества проведенной специальной оценки условий труда. </w:t>
      </w:r>
    </w:p>
    <w:p w:rsidR="007D07E7" w:rsidRDefault="00181031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4.38. Обеспечивают выплату единовременной денежной компенсации сверх предусмотренной федеральным законодательством семье в результате смерти работника, наступившей от несчастного случая на производстве или профессионального заболевания, в размере не менее 50-кратного размера МРОТ. В случае трудового увечья, полученного работником от несчастного случая на производстве, или профессионального заболевания, размер единовременной денежной компенсации определяется в соответствии со степенью утраты профессиональной трудоспособности, исходя из                      50-кратного МРОТ, и уменьшается в зависимости от степени вины потерпевшего, но не более чем на 25 процентов. </w:t>
      </w:r>
    </w:p>
    <w:p w:rsidR="007D07E7" w:rsidRDefault="0018103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4.39. В рамках системы управления охраной труда проводят оценку уровней профессиональных рисков и разрабатывают перечень мероприятий по их снижению.</w:t>
      </w:r>
    </w:p>
    <w:p w:rsidR="007D07E7" w:rsidRDefault="007D07E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и Работодатели</w:t>
      </w:r>
    </w:p>
    <w:p w:rsidR="007D07E7" w:rsidRDefault="00181031">
      <w:pPr>
        <w:autoSpaceDE w:val="0"/>
        <w:autoSpaceDN w:val="0"/>
        <w:adjustRightInd w:val="0"/>
        <w:ind w:firstLine="709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4.40. Обеспечивают охват медицинскими осмотрами не реже одного раза в год работников старше 55 лет, более 30% рабочего времени которых приходится на ночное время.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4.41.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Обеспечивают создание службы охраны труда или вводят в штат специалиста по охране труда в каждой организации с численностью более                  50 работников (с учетом рекомендаций по структуре службы охраны труда в организациях и по численности работников службы охраны труда, утвержденных приказом Минтруда России от 31.01.2022 № 37                           «Об утверждении Рекомендаций по структуре службы охраны труда в организациях и по численности работников службы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охраны труда»). </w:t>
      </w:r>
    </w:p>
    <w:p w:rsidR="007D07E7" w:rsidRDefault="0018103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4.42. В рамках системы управления охраной труда проводят оценку уровней профессиональных рисков и разрабатывают перечень мероприятий по их снижению.</w:t>
      </w:r>
    </w:p>
    <w:p w:rsidR="007D07E7" w:rsidRDefault="007D07E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Профсоюзы: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4.43. Добиваются включения в коллективные договоры, соглашения по охране труда дополнительных гарантий и компенсаций работникам за работу в неблагоприятных условиях.</w:t>
      </w:r>
    </w:p>
    <w:p w:rsidR="007D07E7" w:rsidRDefault="0018103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4.44. Вносят в установленном порядке предложения по экспертизе условий труда на рабочих местах и оценке правильности предоставления гарантий и компенсаций за работу с вредными и (или) опасными условиями труда; по определению критериев отбора организаций, оказывающих услуги в области охраны труда (по проведению специальной оценки условий труда, обучению по охране труда, по приобретению средств индивидуальной и </w:t>
      </w:r>
      <w:r>
        <w:rPr>
          <w:rFonts w:ascii="Times New Roman" w:hAnsi="Times New Roman"/>
          <w:sz w:val="28"/>
          <w:szCs w:val="28"/>
        </w:rPr>
        <w:lastRenderedPageBreak/>
        <w:t xml:space="preserve">коллективной  защиты, санитарной одежды, смывающих 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обеззаражи-вающих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средств).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4.45. Принимают участие в расследовании несчастных случаев на производстве и профессиональных заболеваний, защищают (в том числе в судебных органах) интересы работников, пострадавших от несчастных случаев на производстве или получивших профессиональное заболевание, а также членов их семей. Обеспечивают бесплатную юридическую помощь, консультирование и защиту членов профсоюзов по вопросам охраны труда.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4.46. Осуществляют общественный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работодателями прав и законных интересов работников в области охраны труда, вносят работодателям предложения об устранении выявленных нарушений, информируют об этом заинтересованные органы.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4.47. Участвуют в формировании комитетов (комиссий) по охране труда и вводят институт уполномоченных (доверенных) лиц по охране труда в организациях Минераловодского городского округа, вносят работодателям предложения по их обучению и организации их эффективной работы.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4.48. Информируют членов профсоюза, работников о состоянии условий и охраны труда в организациях Минераловодского городского округа Ставропольского края, изменениях в трудовом законодательстве, в том числе посредством издания и распространения справочно-методической литературы по охране труда.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4.49. Принимают участие в организации и проведении научно-практических конференций, семинаров, совещаний, выставок в области охраны труда и окружающей среды и обеспечении экологической безопасности.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4.50. Участвуют в организации и проведении «Дней охраны труда».</w:t>
      </w:r>
    </w:p>
    <w:p w:rsidR="007D07E7" w:rsidRDefault="00181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4.51. Проводят обучение работодателей, работников, их представителей на базе учебно-методического центра профсоюзов по вопросам обеспечения безопасных условий и охраны труда.</w:t>
      </w:r>
    </w:p>
    <w:p w:rsidR="007D07E7" w:rsidRDefault="007D07E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7D07E7" w:rsidRDefault="00181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Работодатели и профсоюзы:</w:t>
      </w:r>
    </w:p>
    <w:p w:rsidR="007D07E7" w:rsidRDefault="00181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4.52.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Предусматривают в коллективных договорах предоставление уполномоченным (доверенным) лицам профсоюзов и членам комитетов (комиссий) по охране труда времени (не менее 2-х часов в неделю) с сохранением среднего заработка для выполнения ими общественных обязанностей по обеспечению требований законодательства в области охраны труда, стимулирующие выплаты за качество выполняемой работы, осуществляют меры по созданию им условий для эффективной работы.</w:t>
      </w:r>
      <w:proofErr w:type="gramEnd"/>
    </w:p>
    <w:p w:rsidR="00181031" w:rsidRDefault="00181031">
      <w:pPr>
        <w:widowControl w:val="0"/>
        <w:autoSpaceDE w:val="0"/>
        <w:autoSpaceDN w:val="0"/>
        <w:adjustRightInd w:val="0"/>
        <w:spacing w:line="216" w:lineRule="auto"/>
        <w:ind w:firstLine="709"/>
        <w:rPr>
          <w:rFonts w:ascii="Times New Roman" w:hAnsi="Times New Roman"/>
          <w:sz w:val="28"/>
          <w:szCs w:val="28"/>
        </w:rPr>
      </w:pPr>
    </w:p>
    <w:p w:rsidR="00181031" w:rsidRDefault="00181031">
      <w:pPr>
        <w:widowControl w:val="0"/>
        <w:autoSpaceDE w:val="0"/>
        <w:autoSpaceDN w:val="0"/>
        <w:adjustRightInd w:val="0"/>
        <w:spacing w:line="216" w:lineRule="auto"/>
        <w:ind w:firstLine="709"/>
        <w:rPr>
          <w:rFonts w:ascii="Times New Roman" w:hAnsi="Times New Roman"/>
          <w:sz w:val="28"/>
          <w:szCs w:val="28"/>
        </w:rPr>
      </w:pPr>
    </w:p>
    <w:p w:rsidR="007D07E7" w:rsidRDefault="0018103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 В сфере конструктивного взаимодействия Сторон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развития системы социального партнерства</w:t>
      </w:r>
    </w:p>
    <w:p w:rsidR="007D07E7" w:rsidRDefault="007D07E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Стороны:</w:t>
      </w:r>
    </w:p>
    <w:p w:rsidR="007D07E7" w:rsidRDefault="00181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Реализуют принципы социального партнерства, определенные </w:t>
      </w:r>
      <w:r>
        <w:rPr>
          <w:rFonts w:ascii="Times New Roman" w:hAnsi="Times New Roman" w:cs="Times New Roman"/>
          <w:sz w:val="28"/>
          <w:szCs w:val="28"/>
        </w:rPr>
        <w:lastRenderedPageBreak/>
        <w:t>Конституцией Российской Федерации. Обеспечивают максимальное использование возможностей социального партнерства в сфере труда при принятии решений по основным вопросам социального и экономического развития Минераловодского городского  округа Ставропольского края, по вопросам регулирования трудовых отношений, а также гарантируют безусловное выполнение обязательств, содержащихся в Соглашении.</w:t>
      </w:r>
    </w:p>
    <w:p w:rsidR="007D07E7" w:rsidRDefault="00181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в организации коллективного договора настоящее Соглашение имеет прямое действие.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Реализуют меры, направленные на повышение роли Комиссии.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Проводят в рамках Комиссии консультации по вопросам социально-экономического развития Минераловодского городского округа  и принимают решения по вопросам, включенным в Соглашение.</w:t>
      </w:r>
    </w:p>
    <w:p w:rsidR="007D07E7" w:rsidRDefault="00181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Обеспечивают преемственность принимаемых решений с решениями Ставропольской краевой трехсторонней комиссии по регулированию социально-трудовых отношений. </w:t>
      </w:r>
    </w:p>
    <w:p w:rsidR="007D07E7" w:rsidRDefault="00181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Комиссии при соблюдении порядка их принятия, установленного Регламентом работы Комиссии, являются обязательными для выполнения Сторонами.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Обеспечивают безусловное выполнение норм Трудового </w:t>
      </w:r>
      <w:hyperlink r:id="rId38" w:history="1">
        <w:r>
          <w:rPr>
            <w:rFonts w:ascii="Times New Roman" w:hAnsi="Times New Roman"/>
            <w:sz w:val="28"/>
            <w:szCs w:val="28"/>
          </w:rPr>
          <w:t>кодекса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Федерации, касающихся участия Комиссии в подготовке и обсуждении проектов нормативных правовых актов  Минераловодского городского округа Ставропольского края   по вопросам социально-трудовых и связанных с ними экономических отношений.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 Принимают меры по совершенствованию нормативной правовой и договорной базы социального и </w:t>
      </w:r>
      <w:proofErr w:type="spellStart"/>
      <w:r>
        <w:rPr>
          <w:rFonts w:ascii="Times New Roman" w:hAnsi="Times New Roman"/>
          <w:sz w:val="28"/>
          <w:szCs w:val="28"/>
        </w:rPr>
        <w:t>муниципально-частного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партнерства в Минераловодском городском округе.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Проводят работу по повышению социальной ответственности субъектов предпринимательской деятельности, действующих на территории Минераловодского городского округа, вовлечению организаций всех организационно-правовых форм в систему социального партнерства. Оказывают консультационную поддержку хозяйствующих субъектов, участвующих в системе социального партнерства.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5.7. Проводят разъяснительную работу о преимуществах договорных отношений в сфере социально-трудовых отношений на «Днях охраны труда», семинарах-совещаниях, в средствах массовой информации, уделяя особое внимание субъектам малого и среднего предпринимательства. 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5.8. Принимают участие в работе краевых мероприятий по вопросам регулирования социально-трудовых отношений (семинаров, совещаний, практикумах, круглых столов и т.д.). 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5.9. Проводят мониторинг заключения и реализации соглашений и коллективных договоров в организациях Минераловодского городского округа, а также работы органов социального партнерства с последующим обсуждением на заседаниях Комиссии.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5.10. Обеспечивают рост числа коллективных договоров, соглашений </w:t>
      </w:r>
      <w:r>
        <w:rPr>
          <w:rFonts w:ascii="Times New Roman" w:hAnsi="Times New Roman"/>
          <w:sz w:val="28"/>
          <w:szCs w:val="28"/>
        </w:rPr>
        <w:lastRenderedPageBreak/>
        <w:t>путем вовлечения более широкого круга работников, работодателей в переговорные процессы.</w:t>
      </w:r>
    </w:p>
    <w:p w:rsidR="007D07E7" w:rsidRDefault="0018103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5.11. Проводят ежегодные конкурсы на лучшую организацию работы по развитию социального партнерства в сфере труда, готовят предложения по участию  организаций Минераловодского городского округа в конкурсах на лучший коллективный договор всех уровней.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5.12. Содействуют принятию мер по предотвращению трудовых конфликтов, возникающих в области социально-трудовых отношений.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5.13. Официально информируют друг друга:</w:t>
      </w:r>
    </w:p>
    <w:p w:rsidR="007D07E7" w:rsidRDefault="00181031">
      <w:pPr>
        <w:ind w:firstLine="709"/>
        <w:rPr>
          <w:rFonts w:ascii="Times New Roman" w:hAnsi="Times New Roman"/>
          <w:sz w:val="28"/>
          <w:szCs w:val="28"/>
        </w:rPr>
      </w:pPr>
      <w:bookmarkStart w:id="4" w:name="sub_7191"/>
      <w:r>
        <w:rPr>
          <w:rFonts w:ascii="Times New Roman" w:hAnsi="Times New Roman"/>
          <w:sz w:val="28"/>
          <w:szCs w:val="28"/>
        </w:rPr>
        <w:t>о готовящихся мероприятиях, разрабатываемых документах с целью реализации Соглашения, решениях других социально-экономических проблем;</w:t>
      </w:r>
    </w:p>
    <w:p w:rsidR="007D07E7" w:rsidRDefault="00181031">
      <w:pPr>
        <w:ind w:firstLine="709"/>
        <w:rPr>
          <w:rFonts w:ascii="Times New Roman" w:hAnsi="Times New Roman"/>
          <w:sz w:val="28"/>
          <w:szCs w:val="28"/>
        </w:rPr>
      </w:pPr>
      <w:bookmarkStart w:id="5" w:name="sub_7192"/>
      <w:bookmarkEnd w:id="4"/>
      <w:r>
        <w:rPr>
          <w:rFonts w:ascii="Times New Roman" w:hAnsi="Times New Roman"/>
          <w:sz w:val="28"/>
          <w:szCs w:val="28"/>
        </w:rPr>
        <w:t>о работе, проведенной по выполнению Соглашения, и достигнутых результатах.</w:t>
      </w:r>
      <w:bookmarkEnd w:id="5"/>
    </w:p>
    <w:p w:rsidR="007D07E7" w:rsidRDefault="0018103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5.14. Содействуют разработке мер организационного и экономического стимулирования вступления работодателей в объединения работодателей, развитию практики коллективно-договорного регулирования трудовых отношений в организациях Минераловодского городского  округа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Ставро-польского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края.</w:t>
      </w:r>
    </w:p>
    <w:p w:rsidR="007D07E7" w:rsidRDefault="00181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5.15. Проводят совместную работу по укреплению действующих и созданию новых объединений работодателей и профсоюзных организаций.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5.16. Договорились, что </w:t>
      </w:r>
      <w:r>
        <w:rPr>
          <w:rFonts w:ascii="Times New Roman" w:hAnsi="Times New Roman"/>
          <w:snapToGrid w:val="0"/>
          <w:sz w:val="28"/>
          <w:szCs w:val="28"/>
        </w:rPr>
        <w:t xml:space="preserve">изменения и дополнения в Соглашение вносятся по взаимному согласию Сторон </w:t>
      </w:r>
      <w:r>
        <w:rPr>
          <w:rFonts w:ascii="Times New Roman" w:hAnsi="Times New Roman"/>
          <w:sz w:val="28"/>
          <w:szCs w:val="28"/>
        </w:rPr>
        <w:t>в следующем порядке: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сторона, проявившая инициативу по внесению изменений, направляет в Комиссию в письменной форме предложение о начале переговоров с перечнем конкретных изменений;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получения соответствующего предложения одной из Сторон переговоры Сторон должны быть проведены в течение одного месяца;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вносятся в Соглашение по решению Комиссии.</w:t>
      </w:r>
    </w:p>
    <w:p w:rsidR="007D07E7" w:rsidRDefault="00181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5.17. Каждая из Сторон после подписания Соглашения разрабатывает план мероприятий по реализации принятых обязательств.</w:t>
      </w:r>
    </w:p>
    <w:p w:rsidR="007D07E7" w:rsidRDefault="007D07E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Администрация: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5.18. Обеспечивает взаимодействие с социальными партнерами при подготовке проектов нормативных правовых актов Минераловодского городского округа в сфере социально-экономических отношений.</w:t>
      </w:r>
    </w:p>
    <w:p w:rsidR="007D07E7" w:rsidRDefault="0018103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5.19. Направляет проекты нормативных правовых и иных актов органов местного самоуправления в сфере труда (до их внесения в Совет депутатов Минераловодского городского округа или до принятия по ним решений Администрации), а также документы и материалы, необходимые для их обсуждения, на рассмотрение в Комиссию для принятия соответствующих решений. Решения Комиссии, а при наличии неурегулированных разногласий – мнения ее Сторон, доводятся до сведения Совета депутатов </w:t>
      </w:r>
      <w:r>
        <w:rPr>
          <w:rFonts w:ascii="Times New Roman" w:hAnsi="Times New Roman"/>
          <w:sz w:val="28"/>
          <w:szCs w:val="28"/>
        </w:rPr>
        <w:lastRenderedPageBreak/>
        <w:t>Минераловодского городского округа и подлежат обязательному рассмотрению Администрацией.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5.20. В период действия Соглашения не допускает принятия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норматив-ных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правовых актов Минераловодского городского округа, ухудшающих социально-экономическое положение работников, работодателей без предварительного их обсуждения со Сторонами.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5.21. Координирует обучение работодателей, работников, их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предста-вителей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по вопросам охраны труда, проводит консультации по вопросам  социального партнерства, урегулирования коллективных трудовых споров.</w:t>
      </w:r>
    </w:p>
    <w:p w:rsidR="007D07E7" w:rsidRDefault="00181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5.22. Ежегодно представляет Сторонам социального партнерства информационно-аналитическую записку о состоянии социально-трудовой сферы в Минераловодском городском округе и размещает на официальном сайте администрации Минераловодского городского округа в информационно-телекоммуникационной сети «Интернет».</w:t>
      </w:r>
    </w:p>
    <w:p w:rsidR="007D07E7" w:rsidRDefault="001810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5.23. Обеспечивает в установленном порядке участие представителей Профсоюзов и Работодателей в заседаниях Администрации, в работе консультативных и совещательных органов, образованных при Администрации, при рассмотрении вопросов в сфере труда.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Содействует формированию легитимного представительства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работода-телей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и работников на территориальном и локальном уровнях социального партнёрства.</w:t>
      </w:r>
    </w:p>
    <w:p w:rsidR="007D07E7" w:rsidRDefault="00181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5.24. Содействует реализации права работодателей на объединение в целях развития социального партнерства, обеспечивает их участие в формировании и проведении согласованной политики в сфере социально-трудовых и экономических отношений. </w:t>
      </w:r>
      <w:r>
        <w:rPr>
          <w:rFonts w:ascii="Times New Roman" w:hAnsi="Times New Roman" w:cs="Times New Roman"/>
          <w:sz w:val="28"/>
          <w:szCs w:val="28"/>
        </w:rPr>
        <w:t>Оказывает поддержку объединениям работодателей как социально ориентированным некоммерческим организациям. Создает условия стимулирования вступления работодателей в объединения работодателей.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5.25. Обеспечивает организацию социальной рекламы в средствах массовой информации, направленной на пропаганду достойного труда, договорных отношений в системе социального партнерства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Минерало-водского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Информирует население Минераловодского городского округа о последствиях неформальных трудовых отношений.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5.26. Содействует Сторонам  в проведении и участвует в культурно-массовых мероприятиях, пропагандирующих достойный труд (митинги, шествия в День весны и труда, акции «За достойный труд!»).</w:t>
      </w:r>
    </w:p>
    <w:p w:rsidR="007D07E7" w:rsidRDefault="007D07E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Работодатели: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5.27. Обеспечивают легитимное представительство работодателей в системе социального партнерства Минераловодского городского округа Ставропольского края.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5.28. Обеспечивают соблюдение прав профсоюзов в соответствии с Трудовым </w:t>
      </w:r>
      <w:hyperlink r:id="rId39" w:history="1">
        <w:r>
          <w:rPr>
            <w:rFonts w:ascii="Times New Roman" w:hAnsi="Times New Roman"/>
            <w:sz w:val="28"/>
            <w:szCs w:val="28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и Федеральным </w:t>
      </w:r>
      <w:hyperlink r:id="rId40" w:history="1">
        <w:r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          «О профессиональных союзах, их правах и гарантиях </w:t>
      </w:r>
      <w:r>
        <w:rPr>
          <w:rFonts w:ascii="Times New Roman" w:hAnsi="Times New Roman"/>
          <w:sz w:val="28"/>
          <w:szCs w:val="28"/>
        </w:rPr>
        <w:lastRenderedPageBreak/>
        <w:t>деятельности»</w:t>
      </w:r>
      <w:proofErr w:type="gramStart"/>
      <w:r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одействуют созданию легитимных представительных органов работников организаций Минераловодского городского округа Ставропольского края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5.29. Обеспечивают безусловное выполнение требований трудового законодательства при принятии локальных нормативных актов в части учета мнения представительного органа работников. Не инициируют внесение в коллективный договор изменений, ухудшающих условия труда работников в период его действия.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5.30. Поддерживают инициативу профсоюзов в заключении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коллектив-ных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договоров и соглашений, создании комиссий по трудовым спорам в организациях Минераловодского городского округа Ставропольского края.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5.31. Направляют в установленном порядке коллективные договоры в Управление труда и социальной защиты населения администрации Минераловодского городского округа  для уведомительной регистрации.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5.32. Содействуют Сторонам Комиссии при осуществлении мониторинга соблюдения трудового законодательства, в том числе работы по снижению неформальной занятости и легализации заработной платы работников организаций Минераловодского городского округа.  </w:t>
      </w:r>
    </w:p>
    <w:p w:rsidR="007D07E7" w:rsidRDefault="0018103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5.33. Предоставляют бесплатную информацию о деятельности организаций для реализации уставных целей и задач профсоюзов в вопросах предоставления и защиты прав и интересов работников в социально-трудовой сфере.</w:t>
      </w:r>
    </w:p>
    <w:p w:rsidR="007D07E7" w:rsidRDefault="00181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5.34. </w:t>
      </w:r>
      <w:r>
        <w:rPr>
          <w:rFonts w:ascii="Times New Roman" w:hAnsi="Times New Roman" w:cs="Times New Roman"/>
          <w:sz w:val="28"/>
          <w:szCs w:val="28"/>
        </w:rPr>
        <w:t>Способствуют реальному участию работников в управлении организацией непосредственно или через свои представительные органы. Содействуют участию представителей работников в заседаниях коллегиального органа управления организацией с правом совещательного голоса в порядке, установленном законодательством.</w:t>
      </w:r>
    </w:p>
    <w:p w:rsidR="007D07E7" w:rsidRDefault="00181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5.35. Предоставляют в Комиссию информацию о деятельности организаций для реализации уставных целей и задач профсоюзов в вопросах предоставления и защиты прав и интересов работников в социально-трудовой сфере.</w:t>
      </w:r>
    </w:p>
    <w:p w:rsidR="007D07E7" w:rsidRDefault="0018103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5.36. Обеспечивают прохождение краткосрочной профсоюзной учебы работниками – членами профсоюзов с сохранением среднего заработка, на условиях, определенных коллективным договором. </w:t>
      </w:r>
    </w:p>
    <w:p w:rsidR="007D07E7" w:rsidRDefault="00181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5.37. Содействуют участию представителей работников в заседаниях коллегиального органа управления организацией с правом совещательного голоса в порядке, установленном законодательством.</w:t>
      </w:r>
    </w:p>
    <w:p w:rsidR="007D07E7" w:rsidRDefault="007D07E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Профсоюзы: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5.38. Инициируют коллективные переговоры по заключению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коллек-тивных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договоров и отраслевых территориальных соглашений. 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5.39. Осуществляют правовую экспертизу заключаемых первичными профсоюзными организациями  коллективных договоров до их принятия.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5.40. Осуществляют контроль за выполнением обязательств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коллектив-</w:t>
      </w:r>
      <w:r>
        <w:rPr>
          <w:rFonts w:ascii="Times New Roman" w:hAnsi="Times New Roman"/>
          <w:sz w:val="28"/>
          <w:szCs w:val="28"/>
        </w:rPr>
        <w:lastRenderedPageBreak/>
        <w:t>ных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договоров и соглашений.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5.41. Организуют обучение работников, представителей работников, представителей работодателей по вопросам правового регулирования трудовых отношений, практики заключения коллективных договоров и соглашений.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5.42. Оказывают практическую и консультативную помощь членам профсоюзов в защите социально-трудовых прав и гарантий.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5.43. Инициируют создание комиссий по трудовым спорам в организациях Минераловодского городского округа,   оказывают содействие работодателям и работникам в их создании.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5.44. Продолжают работу по восстановлению и созданию первичных профсоюзных организаций в трудовых коллективах, вовлечению работников в члены профсоюза в организациях Минераловодского городского округа как легитимных представителей работников.</w:t>
      </w:r>
    </w:p>
    <w:p w:rsidR="007D07E7" w:rsidRDefault="00181031">
      <w:pPr>
        <w:tabs>
          <w:tab w:val="left" w:pos="54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5.45. Информируют стороны Соглашения о готовящихся акциях протеста профсоюзов, о назревающих трудовых конфликтах в организациях, способствуют их разрешению в досудебном порядке с использованием процедур, предусмотренных трудовым законодательством.</w:t>
      </w:r>
    </w:p>
    <w:p w:rsidR="007D07E7" w:rsidRDefault="00181031">
      <w:pPr>
        <w:tabs>
          <w:tab w:val="left" w:pos="54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5.46. Организуют и участвуют в культурно-массовых мероприятиях, пропагандирующих достойный труд (митинги, шествия в День весны и труда, акции «За достойный труд!»).</w:t>
      </w:r>
    </w:p>
    <w:p w:rsidR="007D07E7" w:rsidRDefault="007D07E7">
      <w:pPr>
        <w:tabs>
          <w:tab w:val="left" w:pos="540"/>
        </w:tabs>
        <w:ind w:firstLine="709"/>
        <w:rPr>
          <w:rFonts w:ascii="Times New Roman" w:hAnsi="Times New Roman"/>
          <w:sz w:val="28"/>
          <w:szCs w:val="28"/>
        </w:rPr>
      </w:pPr>
    </w:p>
    <w:p w:rsidR="007D07E7" w:rsidRDefault="007D07E7">
      <w:pPr>
        <w:tabs>
          <w:tab w:val="left" w:pos="540"/>
        </w:tabs>
        <w:ind w:firstLine="709"/>
        <w:rPr>
          <w:rFonts w:ascii="Times New Roman" w:hAnsi="Times New Roman"/>
          <w:sz w:val="28"/>
          <w:szCs w:val="28"/>
        </w:rPr>
      </w:pPr>
    </w:p>
    <w:p w:rsidR="007D07E7" w:rsidRDefault="00181031">
      <w:pPr>
        <w:pStyle w:val="2"/>
        <w:ind w:firstLine="709"/>
        <w:rPr>
          <w:b/>
          <w:color w:val="auto"/>
          <w:szCs w:val="28"/>
        </w:rPr>
      </w:pPr>
      <w:r>
        <w:rPr>
          <w:b/>
          <w:color w:val="auto"/>
          <w:szCs w:val="28"/>
          <w:lang w:val="en-US"/>
        </w:rPr>
        <w:t>VI</w:t>
      </w:r>
      <w:r>
        <w:rPr>
          <w:b/>
          <w:color w:val="auto"/>
          <w:szCs w:val="28"/>
        </w:rPr>
        <w:t>. В области молодежной политики</w:t>
      </w:r>
    </w:p>
    <w:p w:rsidR="00181031" w:rsidRDefault="00181031">
      <w:pPr>
        <w:pStyle w:val="3"/>
        <w:spacing w:before="0"/>
        <w:ind w:firstLine="709"/>
        <w:rPr>
          <w:rFonts w:ascii="Times New Roman" w:hAnsi="Times New Roman"/>
        </w:rPr>
      </w:pPr>
    </w:p>
    <w:p w:rsidR="007D07E7" w:rsidRDefault="00181031">
      <w:pPr>
        <w:pStyle w:val="3"/>
        <w:spacing w:before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Стороны:</w:t>
      </w:r>
    </w:p>
    <w:p w:rsidR="007D07E7" w:rsidRDefault="00181031">
      <w:pPr>
        <w:pStyle w:val="11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Содействуют защите прав и законных интересов молодежи.</w:t>
      </w:r>
    </w:p>
    <w:p w:rsidR="007D07E7" w:rsidRDefault="00181031">
      <w:pPr>
        <w:pStyle w:val="11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Способствуют участию представителей молодежи в деятельности органов местного самоуправления Минераловодского городского  округа Ставропольского края, профсоюзов (представительных органов работников) и коллегиальных органов управления организацией, предусматривают участие представителей работающей молодежи в комиссиях по ведению коллективных переговоров по заключению коллективных договоров и соглашений. </w:t>
      </w:r>
    </w:p>
    <w:p w:rsidR="007D07E7" w:rsidRDefault="00181031">
      <w:pPr>
        <w:pStyle w:val="11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 Разрабатывают индивидуальные траектории профессионального развития молодых работников, проводят работу по формированию кадрового резерва.</w:t>
      </w:r>
    </w:p>
    <w:p w:rsidR="007D07E7" w:rsidRDefault="00181031">
      <w:pPr>
        <w:pStyle w:val="11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 Оказывают взаимную поддержку в организации культурно-массовых, трудовых, спортивных мероприятий, в организации досуга и отдыха молодежи, разработке и реализации молодежных программ и проектов, участию в олимпиадах, конкурсах, форумах, слетах.</w:t>
      </w:r>
    </w:p>
    <w:p w:rsidR="007D07E7" w:rsidRDefault="00181031">
      <w:pPr>
        <w:ind w:firstLine="709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6.5. Обеспечивают проведение мероприятий по пропаганде здорового образа жизни, а также по охране труда и здоровья молодежи.</w:t>
      </w:r>
    </w:p>
    <w:p w:rsidR="007D07E7" w:rsidRDefault="00181031">
      <w:pPr>
        <w:ind w:firstLine="709"/>
        <w:rPr>
          <w:rFonts w:ascii="Times New Roman" w:eastAsiaTheme="minorHAnsi" w:hAnsi="Times New Roman" w:cstheme="minorBidi"/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.6. Развивают институты наставничества. </w:t>
      </w:r>
    </w:p>
    <w:p w:rsidR="007D07E7" w:rsidRDefault="0018103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6.7. Информируют молодых работников о законодательно </w:t>
      </w:r>
      <w:proofErr w:type="spellStart"/>
      <w:r>
        <w:rPr>
          <w:rFonts w:ascii="Times New Roman" w:hAnsi="Times New Roman"/>
          <w:sz w:val="28"/>
          <w:szCs w:val="28"/>
        </w:rPr>
        <w:t>установлен-ныхдля</w:t>
      </w:r>
      <w:proofErr w:type="spellEnd"/>
      <w:r>
        <w:rPr>
          <w:rFonts w:ascii="Times New Roman" w:hAnsi="Times New Roman"/>
          <w:sz w:val="28"/>
          <w:szCs w:val="28"/>
        </w:rPr>
        <w:t xml:space="preserve"> них льготах и дополнительных гарантиях.</w:t>
      </w:r>
    </w:p>
    <w:p w:rsidR="007D07E7" w:rsidRDefault="0018103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6.8. Обобщают и распространяют положительный опыт работы с молодежью в организациях, расположенных на территории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Минерало-водского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городскогоокругаСтавропольского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края. </w:t>
      </w:r>
    </w:p>
    <w:p w:rsidR="007D07E7" w:rsidRDefault="00181031">
      <w:pPr>
        <w:pStyle w:val="11"/>
        <w:tabs>
          <w:tab w:val="left" w:pos="0"/>
        </w:tabs>
        <w:spacing w:after="0"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6.9. Содействуют реализации молодежной политики, в том числе созданию молодежных объединений, молодежных советов (комиссий) в организациях</w:t>
      </w:r>
      <w:r>
        <w:rPr>
          <w:sz w:val="28"/>
          <w:szCs w:val="28"/>
        </w:rPr>
        <w:t>, расположенных на территории Минераловодского городского  округа Ставропольского края.</w:t>
      </w:r>
    </w:p>
    <w:p w:rsidR="007D07E7" w:rsidRDefault="00181031">
      <w:pPr>
        <w:pStyle w:val="11"/>
        <w:tabs>
          <w:tab w:val="left" w:pos="0"/>
        </w:tabs>
        <w:spacing w:after="0"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6.10. Способствуют реализации проектов по профессиональной ориентации и профессиональному самоопределению детей и молодежи.</w:t>
      </w:r>
    </w:p>
    <w:p w:rsidR="007D07E7" w:rsidRDefault="007D07E7">
      <w:pPr>
        <w:tabs>
          <w:tab w:val="left" w:pos="540"/>
        </w:tabs>
        <w:ind w:firstLine="709"/>
        <w:rPr>
          <w:rFonts w:ascii="Times New Roman" w:hAnsi="Times New Roman"/>
          <w:sz w:val="28"/>
          <w:szCs w:val="28"/>
        </w:rPr>
      </w:pPr>
    </w:p>
    <w:p w:rsidR="007D07E7" w:rsidRDefault="00181031">
      <w:pPr>
        <w:pStyle w:val="11"/>
        <w:tabs>
          <w:tab w:val="left" w:pos="0"/>
        </w:tabs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Администрация:</w:t>
      </w:r>
    </w:p>
    <w:p w:rsidR="007D07E7" w:rsidRDefault="00181031">
      <w:pPr>
        <w:pStyle w:val="11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6.11. Содействует в создании условий для трудоустройства молодежи.</w:t>
      </w:r>
    </w:p>
    <w:p w:rsidR="007D07E7" w:rsidRDefault="00181031">
      <w:pPr>
        <w:pStyle w:val="11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6.12. Предусматривает финансирование реализации программ в </w:t>
      </w:r>
      <w:proofErr w:type="spellStart"/>
      <w:proofErr w:type="gramStart"/>
      <w:r>
        <w:rPr>
          <w:sz w:val="28"/>
          <w:szCs w:val="28"/>
        </w:rPr>
        <w:t>облас-ти</w:t>
      </w:r>
      <w:proofErr w:type="spellEnd"/>
      <w:proofErr w:type="gramEnd"/>
      <w:r>
        <w:rPr>
          <w:sz w:val="28"/>
          <w:szCs w:val="28"/>
        </w:rPr>
        <w:t xml:space="preserve"> молодежной политики, в том числе поддержку талантливой молодежи.</w:t>
      </w:r>
    </w:p>
    <w:p w:rsidR="007D07E7" w:rsidRDefault="007D07E7">
      <w:pPr>
        <w:tabs>
          <w:tab w:val="left" w:pos="540"/>
        </w:tabs>
        <w:ind w:firstLine="709"/>
        <w:rPr>
          <w:rFonts w:ascii="Times New Roman" w:hAnsi="Times New Roman"/>
          <w:sz w:val="28"/>
          <w:szCs w:val="28"/>
        </w:rPr>
      </w:pPr>
    </w:p>
    <w:p w:rsidR="007D07E7" w:rsidRDefault="00181031">
      <w:pPr>
        <w:pStyle w:val="3"/>
        <w:tabs>
          <w:tab w:val="left" w:pos="142"/>
        </w:tabs>
        <w:spacing w:before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Работодатели:</w:t>
      </w:r>
    </w:p>
    <w:p w:rsidR="007D07E7" w:rsidRDefault="00181031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6.13. Разрабатывают и реализуют мероприятия, направленные на трудоустройство и закрепление молодых кадров в организациях, поддержку молодых специалистов, проводят «дни открытых дверей», </w:t>
      </w:r>
      <w:proofErr w:type="spellStart"/>
      <w:r>
        <w:rPr>
          <w:sz w:val="28"/>
          <w:szCs w:val="28"/>
        </w:rPr>
        <w:t>профориентационные</w:t>
      </w:r>
      <w:proofErr w:type="spellEnd"/>
      <w:r>
        <w:rPr>
          <w:sz w:val="28"/>
          <w:szCs w:val="28"/>
        </w:rPr>
        <w:t xml:space="preserve"> экскурсии в организации для учащихся старших классов общеобразовательных организаций с целью ознакомления с профессиями, востребованными на рынке труда. </w:t>
      </w:r>
    </w:p>
    <w:p w:rsidR="007D07E7" w:rsidRDefault="00181031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6.14. Содействуют обеспечению временной занятости молодежи в свободное от учебы время и в период каникул.</w:t>
      </w:r>
    </w:p>
    <w:p w:rsidR="007D07E7" w:rsidRDefault="00181031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6.15. Содействуют созданию условий для организации производственной, технологической, преддипломной практики студентов.</w:t>
      </w:r>
    </w:p>
    <w:p w:rsidR="007D07E7" w:rsidRDefault="00181031">
      <w:pPr>
        <w:pStyle w:val="11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6.16. Привлекают высококвалифицированных рабочих и специалистов на возмездной основе в качестве наставников при трудоустройстве выпускников профессиональных образовательных организаций и (или) образовательных организаций высшего образования.</w:t>
      </w:r>
    </w:p>
    <w:p w:rsidR="007D07E7" w:rsidRDefault="00181031">
      <w:pPr>
        <w:pStyle w:val="11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6.17. Предусматривают в коллективных договорах или локальных нормативных актах организации гарантии по недопущению увольнения в связи с сокращением численности или штата работников организации для выпускников профессиональных образовательных организаций или вузов в первые два года работы после окончания обучения.</w:t>
      </w:r>
    </w:p>
    <w:p w:rsidR="007D07E7" w:rsidRDefault="00181031">
      <w:pPr>
        <w:pStyle w:val="11"/>
        <w:tabs>
          <w:tab w:val="left" w:pos="0"/>
        </w:tabs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6.18. Совместно с профсоюзами создают в организации советы (комиссии, комитеты) по работе с молодежью. </w:t>
      </w:r>
    </w:p>
    <w:p w:rsidR="007D07E7" w:rsidRDefault="007D07E7">
      <w:pPr>
        <w:tabs>
          <w:tab w:val="left" w:pos="540"/>
        </w:tabs>
        <w:ind w:firstLine="709"/>
        <w:rPr>
          <w:rFonts w:ascii="Times New Roman" w:hAnsi="Times New Roman"/>
          <w:sz w:val="28"/>
          <w:szCs w:val="28"/>
        </w:rPr>
      </w:pPr>
    </w:p>
    <w:p w:rsidR="007D07E7" w:rsidRDefault="00181031">
      <w:pPr>
        <w:pStyle w:val="3"/>
        <w:spacing w:before="0"/>
        <w:ind w:firstLine="709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Профсоюзы:</w:t>
      </w:r>
    </w:p>
    <w:p w:rsidR="007D07E7" w:rsidRDefault="00181031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6.19. Принимают меры по защите социально-экономических и трудовых интересов молодежи.</w:t>
      </w:r>
    </w:p>
    <w:p w:rsidR="007D07E7" w:rsidRDefault="00181031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6.20. Проводят на базе учебно-методического центра профсоюзов </w:t>
      </w:r>
      <w:r>
        <w:rPr>
          <w:sz w:val="28"/>
          <w:szCs w:val="28"/>
        </w:rPr>
        <w:lastRenderedPageBreak/>
        <w:t>обучение молодых работников, студентов, учащейся молодежи основам трудового законодательства, социального партнерства, другим социально-экономическим вопросам.</w:t>
      </w:r>
    </w:p>
    <w:p w:rsidR="007D07E7" w:rsidRDefault="00181031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6.21. Способствуют привлечению в ряды профсоюзов новых членов из числа работающей и учащейся молодежи.</w:t>
      </w:r>
    </w:p>
    <w:p w:rsidR="007D07E7" w:rsidRDefault="00181031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6.22. Принимают меры по формированию кадрового резерва из числа молодых профсоюзных активистов.</w:t>
      </w:r>
    </w:p>
    <w:p w:rsidR="007D07E7" w:rsidRDefault="00181031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6.23. Организуют проведение трудовых, спортивных, культурно-массовых мероприятий для молодежи. </w:t>
      </w:r>
    </w:p>
    <w:p w:rsidR="007D07E7" w:rsidRDefault="00181031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6.24. Вырабатывают и реализуют меры поощрения молодежи из числа членов профсоюза, добившихся высоких показателей в труде и учебе.</w:t>
      </w:r>
    </w:p>
    <w:p w:rsidR="007D07E7" w:rsidRDefault="007D07E7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7D07E7" w:rsidRDefault="007D07E7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7D07E7" w:rsidRDefault="0018103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VI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. Организация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выполнением Сторонами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обязательств по Соглашению</w:t>
      </w:r>
    </w:p>
    <w:p w:rsidR="007D07E7" w:rsidRDefault="007D07E7">
      <w:pPr>
        <w:widowControl w:val="0"/>
        <w:autoSpaceDE w:val="0"/>
        <w:autoSpaceDN w:val="0"/>
        <w:adjustRightInd w:val="0"/>
        <w:spacing w:after="120"/>
        <w:ind w:firstLine="709"/>
        <w:rPr>
          <w:rFonts w:ascii="Times New Roman" w:hAnsi="Times New Roman"/>
          <w:b/>
          <w:sz w:val="28"/>
          <w:szCs w:val="28"/>
        </w:rPr>
      </w:pP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z w:val="28"/>
          <w:szCs w:val="28"/>
        </w:rPr>
        <w:t xml:space="preserve">7.1.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Соглашения осуществляется в порядке, определяемом Сторонами Соглашения</w:t>
      </w:r>
      <w:r>
        <w:rPr>
          <w:rFonts w:ascii="Times New Roman" w:hAnsi="Times New Roman"/>
          <w:snapToGrid w:val="0"/>
          <w:sz w:val="28"/>
        </w:rPr>
        <w:t>.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При обсуждении итогов выполнения Соглашения Стороны учитывают </w:t>
      </w:r>
      <w:hyperlink w:anchor="Par468" w:history="1">
        <w:r>
          <w:rPr>
            <w:rFonts w:ascii="Times New Roman" w:hAnsi="Times New Roman"/>
            <w:sz w:val="28"/>
            <w:szCs w:val="28"/>
          </w:rPr>
          <w:t>перечень</w:t>
        </w:r>
      </w:hyperlink>
      <w:r>
        <w:rPr>
          <w:rFonts w:ascii="Times New Roman" w:hAnsi="Times New Roman"/>
          <w:sz w:val="28"/>
          <w:szCs w:val="28"/>
        </w:rPr>
        <w:t xml:space="preserve">   социально-экономических  показателей,  являющихся  приложением № 2 к настоящему Соглашению.</w:t>
      </w:r>
    </w:p>
    <w:p w:rsidR="007D07E7" w:rsidRDefault="0018103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7.3. </w:t>
      </w:r>
      <w:proofErr w:type="gramStart"/>
      <w:r>
        <w:rPr>
          <w:rFonts w:ascii="Times New Roman" w:hAnsi="Times New Roman"/>
          <w:sz w:val="28"/>
          <w:szCs w:val="28"/>
        </w:rPr>
        <w:t>В связи с невозможностью реализации отдельных положений Соглашения по причинам экономического, технологического, организационного характера Работодатель и выборный орган первичной профсоюзной организации или иной представитель (представительный орган), избранный работниками в порядке, предусмотренном Трудовым кодексом Российской Федерации, вправе обратиться в письменной форме (с приложением протокола консультаций работодателя с выборным органом первичной профсоюзной организации) к Сторонам Соглашения с мотивированным предложением о временном приостановлении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действия отдельных положений Соглашения в отношении данного работодателя. </w:t>
      </w:r>
    </w:p>
    <w:p w:rsidR="007D07E7" w:rsidRDefault="00181031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Стороны рассматривают данное предложение и могут принять соответствующее решение о временном приостановлении действия отдельных положений Соглашения в отношении данного работодателя, при предоставлении им перечня мероприятий по поэтапному выполнению обязательств Соглашения.</w:t>
      </w:r>
    </w:p>
    <w:p w:rsidR="007D07E7" w:rsidRDefault="0018103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7.4. Комиссия ежегодно рассматривает ход выполнения обязательств Соглашения. 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7.5.  Соглашение подлежит официальному опубликованию. Полный текст Соглашения и предложение о присоединении к нему работодателей, не участвовавших в его принятии, после его подписания публикуется в периодическом печатном издании, определяемом администрацией Минераловодского городского округа. </w:t>
      </w:r>
    </w:p>
    <w:p w:rsidR="007D07E7" w:rsidRDefault="00181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Текст Соглашения одобрен </w:t>
      </w:r>
      <w:proofErr w:type="gramStart"/>
      <w:r>
        <w:rPr>
          <w:rFonts w:ascii="Times New Roman" w:hAnsi="Times New Roman"/>
          <w:sz w:val="28"/>
          <w:szCs w:val="28"/>
        </w:rPr>
        <w:t>территориальной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 трехсторонней </w:t>
      </w:r>
    </w:p>
    <w:p w:rsidR="007D07E7" w:rsidRDefault="00177C15">
      <w:pPr>
        <w:widowControl w:val="0"/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-676275</wp:posOffset>
            </wp:positionV>
            <wp:extent cx="7419975" cy="10363200"/>
            <wp:effectExtent l="19050" t="0" r="9525" b="0"/>
            <wp:wrapNone/>
            <wp:docPr id="1" name="Рисунок 1" descr="\\Utszn2\труды\Соглашение 2023-2025\последняя страница с подпись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tszn2\труды\Соглашение 2023-2025\последняя страница с подписью.jpe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75" cy="1036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07E7" w:rsidRDefault="007D07E7">
      <w:pPr>
        <w:widowControl w:val="0"/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</w:p>
    <w:p w:rsidR="007D07E7" w:rsidRDefault="007D07E7" w:rsidP="00177C1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F240C" w:rsidRDefault="002F240C" w:rsidP="00177C1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F240C" w:rsidRDefault="002F240C" w:rsidP="00177C1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F240C" w:rsidRDefault="002F240C" w:rsidP="00177C1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F240C" w:rsidRDefault="002F240C" w:rsidP="00177C1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F240C" w:rsidRDefault="002F240C" w:rsidP="00177C1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F240C" w:rsidRDefault="002F240C" w:rsidP="00177C1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F240C" w:rsidRDefault="002F240C" w:rsidP="00177C1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F240C" w:rsidRDefault="002F240C" w:rsidP="00177C1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F240C" w:rsidRDefault="002F240C" w:rsidP="00177C1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F240C" w:rsidRDefault="002F240C" w:rsidP="00177C1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F240C" w:rsidRDefault="002F240C" w:rsidP="00177C1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F240C" w:rsidRDefault="002F240C" w:rsidP="00177C1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F240C" w:rsidRDefault="002F240C" w:rsidP="00177C1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F240C" w:rsidRDefault="002F240C" w:rsidP="00177C1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F240C" w:rsidRDefault="002F240C" w:rsidP="00177C1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F240C" w:rsidRDefault="002F240C" w:rsidP="00177C1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F240C" w:rsidRDefault="002F240C" w:rsidP="00177C1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F240C" w:rsidRDefault="002F240C" w:rsidP="00177C1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F240C" w:rsidRDefault="002F240C" w:rsidP="00177C1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F240C" w:rsidRDefault="002F240C" w:rsidP="00177C1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F240C" w:rsidRDefault="002F240C" w:rsidP="00177C1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F240C" w:rsidRDefault="002F240C" w:rsidP="00177C1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F240C" w:rsidRDefault="002F240C" w:rsidP="00177C1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F240C" w:rsidRDefault="002F240C" w:rsidP="00177C1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F240C" w:rsidRDefault="002F240C" w:rsidP="00177C1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F240C" w:rsidRDefault="002F240C" w:rsidP="00177C1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F240C" w:rsidRDefault="002F240C" w:rsidP="00177C1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F240C" w:rsidRDefault="002F240C" w:rsidP="00177C1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F240C" w:rsidRDefault="002F240C" w:rsidP="00177C1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F240C" w:rsidRDefault="002F240C" w:rsidP="00177C1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F240C" w:rsidRDefault="002F240C" w:rsidP="00177C1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F240C" w:rsidRDefault="002F240C" w:rsidP="00177C1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F240C" w:rsidRDefault="002F240C" w:rsidP="00177C1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F240C" w:rsidRDefault="002F240C" w:rsidP="00177C1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F240C" w:rsidRDefault="002F240C" w:rsidP="00177C1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F240C" w:rsidRDefault="002F240C" w:rsidP="00177C1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F240C" w:rsidRDefault="002F240C" w:rsidP="00177C1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F240C" w:rsidRDefault="002F240C" w:rsidP="00177C1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F240C" w:rsidRDefault="002F240C" w:rsidP="00177C1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F240C" w:rsidRDefault="002F240C" w:rsidP="00177C1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F240C" w:rsidRDefault="002F240C" w:rsidP="00177C1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F240C" w:rsidRPr="00E01378" w:rsidRDefault="002F240C" w:rsidP="002F240C">
      <w:pPr>
        <w:widowControl w:val="0"/>
        <w:suppressAutoHyphens/>
        <w:ind w:left="3686"/>
        <w:outlineLvl w:val="1"/>
        <w:rPr>
          <w:rFonts w:ascii="Times New Roman" w:hAnsi="Times New Roman"/>
          <w:color w:val="00000A"/>
          <w:sz w:val="28"/>
          <w:szCs w:val="28"/>
        </w:rPr>
      </w:pPr>
      <w:r w:rsidRPr="00E01378">
        <w:rPr>
          <w:rFonts w:ascii="Times New Roman" w:hAnsi="Times New Roman"/>
          <w:color w:val="00000A"/>
          <w:sz w:val="28"/>
          <w:szCs w:val="28"/>
        </w:rPr>
        <w:lastRenderedPageBreak/>
        <w:t>Приложение 1</w:t>
      </w:r>
    </w:p>
    <w:p w:rsidR="002F240C" w:rsidRPr="00E01378" w:rsidRDefault="002F240C" w:rsidP="002F240C">
      <w:pPr>
        <w:widowControl w:val="0"/>
        <w:suppressAutoHyphens/>
        <w:autoSpaceDE w:val="0"/>
        <w:autoSpaceDN w:val="0"/>
        <w:adjustRightInd w:val="0"/>
        <w:spacing w:line="240" w:lineRule="exact"/>
        <w:ind w:left="3686"/>
        <w:rPr>
          <w:rFonts w:ascii="Times New Roman" w:hAnsi="Times New Roman"/>
          <w:bCs/>
          <w:color w:val="00000A"/>
          <w:sz w:val="28"/>
        </w:rPr>
      </w:pPr>
      <w:r w:rsidRPr="00E01378">
        <w:rPr>
          <w:rFonts w:ascii="Times New Roman" w:hAnsi="Times New Roman"/>
          <w:color w:val="00000A"/>
          <w:sz w:val="28"/>
        </w:rPr>
        <w:t xml:space="preserve">к Соглашению </w:t>
      </w:r>
      <w:r w:rsidRPr="00E01378">
        <w:rPr>
          <w:rFonts w:ascii="Times New Roman" w:hAnsi="Times New Roman"/>
          <w:bCs/>
          <w:color w:val="00000A"/>
          <w:sz w:val="28"/>
        </w:rPr>
        <w:t xml:space="preserve">между Администрацией </w:t>
      </w:r>
    </w:p>
    <w:p w:rsidR="002F240C" w:rsidRPr="00E01378" w:rsidRDefault="002F240C" w:rsidP="002F240C">
      <w:pPr>
        <w:widowControl w:val="0"/>
        <w:suppressAutoHyphens/>
        <w:autoSpaceDE w:val="0"/>
        <w:autoSpaceDN w:val="0"/>
        <w:adjustRightInd w:val="0"/>
        <w:spacing w:line="240" w:lineRule="exact"/>
        <w:ind w:left="3686"/>
        <w:rPr>
          <w:rFonts w:ascii="Times New Roman" w:hAnsi="Times New Roman"/>
          <w:bCs/>
          <w:color w:val="00000A"/>
          <w:sz w:val="28"/>
        </w:rPr>
      </w:pPr>
      <w:r w:rsidRPr="00E01378">
        <w:rPr>
          <w:rFonts w:ascii="Times New Roman" w:hAnsi="Times New Roman"/>
          <w:bCs/>
          <w:color w:val="00000A"/>
          <w:sz w:val="28"/>
        </w:rPr>
        <w:t xml:space="preserve">Минераловодского городского округа </w:t>
      </w:r>
    </w:p>
    <w:p w:rsidR="002F240C" w:rsidRPr="00E01378" w:rsidRDefault="002F240C" w:rsidP="002F240C">
      <w:pPr>
        <w:widowControl w:val="0"/>
        <w:suppressAutoHyphens/>
        <w:autoSpaceDE w:val="0"/>
        <w:autoSpaceDN w:val="0"/>
        <w:adjustRightInd w:val="0"/>
        <w:spacing w:line="240" w:lineRule="exact"/>
        <w:ind w:left="3686"/>
        <w:rPr>
          <w:rFonts w:ascii="Times New Roman" w:hAnsi="Times New Roman"/>
          <w:bCs/>
          <w:color w:val="00000A"/>
          <w:sz w:val="28"/>
        </w:rPr>
      </w:pPr>
      <w:r w:rsidRPr="00E01378">
        <w:rPr>
          <w:rFonts w:ascii="Times New Roman" w:hAnsi="Times New Roman"/>
          <w:bCs/>
          <w:color w:val="00000A"/>
          <w:sz w:val="28"/>
        </w:rPr>
        <w:t xml:space="preserve">Ставропольского края,   представительством </w:t>
      </w:r>
    </w:p>
    <w:p w:rsidR="002F240C" w:rsidRPr="00E01378" w:rsidRDefault="002F240C" w:rsidP="002F240C">
      <w:pPr>
        <w:widowControl w:val="0"/>
        <w:suppressAutoHyphens/>
        <w:autoSpaceDE w:val="0"/>
        <w:autoSpaceDN w:val="0"/>
        <w:adjustRightInd w:val="0"/>
        <w:spacing w:line="240" w:lineRule="exact"/>
        <w:ind w:left="3686"/>
        <w:rPr>
          <w:rFonts w:ascii="Times New Roman" w:hAnsi="Times New Roman"/>
          <w:bCs/>
          <w:color w:val="00000A"/>
          <w:sz w:val="28"/>
        </w:rPr>
      </w:pPr>
      <w:r w:rsidRPr="00E01378">
        <w:rPr>
          <w:rFonts w:ascii="Times New Roman" w:hAnsi="Times New Roman"/>
          <w:bCs/>
          <w:color w:val="00000A"/>
          <w:sz w:val="28"/>
        </w:rPr>
        <w:t xml:space="preserve">Территориального союза «Федерация </w:t>
      </w:r>
    </w:p>
    <w:p w:rsidR="002F240C" w:rsidRPr="00E01378" w:rsidRDefault="002F240C" w:rsidP="002F240C">
      <w:pPr>
        <w:widowControl w:val="0"/>
        <w:suppressAutoHyphens/>
        <w:autoSpaceDE w:val="0"/>
        <w:autoSpaceDN w:val="0"/>
        <w:adjustRightInd w:val="0"/>
        <w:spacing w:line="240" w:lineRule="exact"/>
        <w:ind w:left="3686"/>
        <w:rPr>
          <w:rFonts w:ascii="Times New Roman" w:hAnsi="Times New Roman"/>
          <w:bCs/>
          <w:color w:val="00000A"/>
          <w:sz w:val="28"/>
        </w:rPr>
      </w:pPr>
      <w:r w:rsidRPr="00E01378">
        <w:rPr>
          <w:rFonts w:ascii="Times New Roman" w:hAnsi="Times New Roman"/>
          <w:bCs/>
          <w:color w:val="00000A"/>
          <w:sz w:val="28"/>
        </w:rPr>
        <w:t xml:space="preserve">профсоюзов Ставропольского края» - </w:t>
      </w:r>
    </w:p>
    <w:p w:rsidR="002F240C" w:rsidRPr="00E01378" w:rsidRDefault="002F240C" w:rsidP="002F240C">
      <w:pPr>
        <w:widowControl w:val="0"/>
        <w:suppressAutoHyphens/>
        <w:autoSpaceDE w:val="0"/>
        <w:autoSpaceDN w:val="0"/>
        <w:adjustRightInd w:val="0"/>
        <w:spacing w:line="240" w:lineRule="exact"/>
        <w:ind w:left="3686"/>
        <w:rPr>
          <w:rFonts w:ascii="Times New Roman" w:hAnsi="Times New Roman"/>
          <w:bCs/>
          <w:color w:val="00000A"/>
          <w:sz w:val="28"/>
        </w:rPr>
      </w:pPr>
      <w:r w:rsidRPr="00E01378">
        <w:rPr>
          <w:rFonts w:ascii="Times New Roman" w:hAnsi="Times New Roman"/>
          <w:bCs/>
          <w:color w:val="00000A"/>
          <w:sz w:val="28"/>
        </w:rPr>
        <w:t>координационным советом организаций</w:t>
      </w:r>
    </w:p>
    <w:p w:rsidR="002F240C" w:rsidRPr="00E01378" w:rsidRDefault="002F240C" w:rsidP="002F240C">
      <w:pPr>
        <w:widowControl w:val="0"/>
        <w:suppressAutoHyphens/>
        <w:autoSpaceDE w:val="0"/>
        <w:autoSpaceDN w:val="0"/>
        <w:adjustRightInd w:val="0"/>
        <w:spacing w:line="240" w:lineRule="exact"/>
        <w:ind w:left="3686"/>
        <w:rPr>
          <w:rFonts w:ascii="Times New Roman" w:hAnsi="Times New Roman"/>
          <w:bCs/>
          <w:color w:val="00000A"/>
          <w:sz w:val="28"/>
        </w:rPr>
      </w:pPr>
      <w:r w:rsidRPr="00E01378">
        <w:rPr>
          <w:rFonts w:ascii="Times New Roman" w:hAnsi="Times New Roman"/>
          <w:bCs/>
          <w:color w:val="00000A"/>
          <w:sz w:val="28"/>
        </w:rPr>
        <w:t xml:space="preserve"> профсоюзов в </w:t>
      </w:r>
      <w:proofErr w:type="gramStart"/>
      <w:r w:rsidRPr="00E01378">
        <w:rPr>
          <w:rFonts w:ascii="Times New Roman" w:hAnsi="Times New Roman"/>
          <w:bCs/>
          <w:color w:val="00000A"/>
          <w:sz w:val="28"/>
        </w:rPr>
        <w:t>Минераловодском</w:t>
      </w:r>
      <w:proofErr w:type="gramEnd"/>
      <w:r w:rsidRPr="00E01378">
        <w:rPr>
          <w:rFonts w:ascii="Times New Roman" w:hAnsi="Times New Roman"/>
          <w:bCs/>
          <w:color w:val="00000A"/>
          <w:sz w:val="28"/>
        </w:rPr>
        <w:t xml:space="preserve"> </w:t>
      </w:r>
    </w:p>
    <w:p w:rsidR="002F240C" w:rsidRPr="00E01378" w:rsidRDefault="002F240C" w:rsidP="002F240C">
      <w:pPr>
        <w:widowControl w:val="0"/>
        <w:suppressAutoHyphens/>
        <w:autoSpaceDE w:val="0"/>
        <w:autoSpaceDN w:val="0"/>
        <w:adjustRightInd w:val="0"/>
        <w:spacing w:line="240" w:lineRule="exact"/>
        <w:ind w:left="3686"/>
        <w:rPr>
          <w:rFonts w:ascii="Times New Roman" w:hAnsi="Times New Roman"/>
          <w:color w:val="00000A"/>
          <w:sz w:val="28"/>
        </w:rPr>
      </w:pPr>
      <w:proofErr w:type="gramStart"/>
      <w:r w:rsidRPr="00E01378">
        <w:rPr>
          <w:rFonts w:ascii="Times New Roman" w:hAnsi="Times New Roman"/>
          <w:bCs/>
          <w:color w:val="00000A"/>
          <w:sz w:val="28"/>
        </w:rPr>
        <w:t xml:space="preserve">городском округе  и Региональным </w:t>
      </w:r>
      <w:r w:rsidRPr="00E01378">
        <w:rPr>
          <w:rFonts w:ascii="Times New Roman" w:hAnsi="Times New Roman"/>
          <w:color w:val="00000A"/>
          <w:sz w:val="28"/>
        </w:rPr>
        <w:t xml:space="preserve">Союзом </w:t>
      </w:r>
      <w:proofErr w:type="gramEnd"/>
    </w:p>
    <w:p w:rsidR="002F240C" w:rsidRPr="00E01378" w:rsidRDefault="002F240C" w:rsidP="002F240C">
      <w:pPr>
        <w:widowControl w:val="0"/>
        <w:suppressAutoHyphens/>
        <w:autoSpaceDE w:val="0"/>
        <w:autoSpaceDN w:val="0"/>
        <w:adjustRightInd w:val="0"/>
        <w:spacing w:line="240" w:lineRule="exact"/>
        <w:ind w:left="3686"/>
        <w:rPr>
          <w:rFonts w:ascii="Times New Roman" w:hAnsi="Times New Roman"/>
          <w:color w:val="00000A"/>
          <w:sz w:val="28"/>
        </w:rPr>
      </w:pPr>
      <w:r w:rsidRPr="00E01378">
        <w:rPr>
          <w:rFonts w:ascii="Times New Roman" w:hAnsi="Times New Roman"/>
          <w:color w:val="00000A"/>
          <w:sz w:val="28"/>
        </w:rPr>
        <w:t xml:space="preserve">работодателей Ставропольского края </w:t>
      </w:r>
    </w:p>
    <w:p w:rsidR="002F240C" w:rsidRPr="00E01378" w:rsidRDefault="002F240C" w:rsidP="002F240C">
      <w:pPr>
        <w:widowControl w:val="0"/>
        <w:suppressAutoHyphens/>
        <w:autoSpaceDE w:val="0"/>
        <w:autoSpaceDN w:val="0"/>
        <w:adjustRightInd w:val="0"/>
        <w:spacing w:line="240" w:lineRule="exact"/>
        <w:ind w:left="3686"/>
        <w:rPr>
          <w:rFonts w:ascii="Times New Roman" w:hAnsi="Times New Roman"/>
          <w:color w:val="00000A"/>
          <w:sz w:val="28"/>
        </w:rPr>
      </w:pPr>
      <w:r w:rsidRPr="00E01378">
        <w:rPr>
          <w:rFonts w:ascii="Times New Roman" w:hAnsi="Times New Roman"/>
          <w:color w:val="00000A"/>
          <w:sz w:val="28"/>
        </w:rPr>
        <w:t xml:space="preserve">«Конгресс деловых кругов Ставрополья» </w:t>
      </w:r>
    </w:p>
    <w:p w:rsidR="002F240C" w:rsidRPr="00E01378" w:rsidRDefault="002F240C" w:rsidP="002F240C">
      <w:pPr>
        <w:widowControl w:val="0"/>
        <w:suppressAutoHyphens/>
        <w:autoSpaceDE w:val="0"/>
        <w:autoSpaceDN w:val="0"/>
        <w:adjustRightInd w:val="0"/>
        <w:spacing w:line="240" w:lineRule="exact"/>
        <w:ind w:left="3686"/>
        <w:rPr>
          <w:rFonts w:ascii="Times New Roman" w:hAnsi="Times New Roman"/>
          <w:color w:val="00000A"/>
          <w:sz w:val="28"/>
        </w:rPr>
      </w:pPr>
      <w:r w:rsidRPr="00E01378">
        <w:rPr>
          <w:rFonts w:ascii="Times New Roman" w:hAnsi="Times New Roman"/>
          <w:bCs/>
          <w:color w:val="00000A"/>
          <w:sz w:val="28"/>
        </w:rPr>
        <w:t>на 2023 - 2025 годы</w:t>
      </w:r>
    </w:p>
    <w:p w:rsidR="002F240C" w:rsidRDefault="002F240C" w:rsidP="002F240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F240C" w:rsidRDefault="002F240C" w:rsidP="002F240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F240C" w:rsidRDefault="002F240C" w:rsidP="002F240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F240C" w:rsidRPr="00E01378" w:rsidRDefault="002F240C" w:rsidP="002F24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01378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2F240C" w:rsidRPr="00E01378" w:rsidRDefault="002F240C" w:rsidP="002F240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01378">
        <w:rPr>
          <w:rFonts w:ascii="Times New Roman" w:hAnsi="Times New Roman" w:cs="Times New Roman"/>
          <w:b w:val="0"/>
          <w:sz w:val="24"/>
          <w:szCs w:val="24"/>
        </w:rPr>
        <w:t>ОСНОВНЫХ ПОКАЗАТЕЛЕЙ ПРОГНОЗА СОЦИАЛЬНО-ЭКОНОМИЧЕСКОГОРАЗВИТИЯ МИНЕРАЛОВОДСКОГО ГОРОДСКОГО ОКРУГА И ПРОЕКТАБЮДЖЕТА НА ОЧЕРЕДНОЙ ФИНАНСОВЫЙ ГОД И ПЛАНОВЫЙ ПЕРИОД, ПО КОТОРЫМ ПРОВОДЯТСЯ КОНСУЛЬТАЦИИ СТОРОН</w:t>
      </w:r>
    </w:p>
    <w:p w:rsidR="002F240C" w:rsidRPr="004530A3" w:rsidRDefault="002F240C" w:rsidP="002F24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F240C" w:rsidRPr="004530A3" w:rsidRDefault="002F240C" w:rsidP="002F240C">
      <w:pPr>
        <w:pStyle w:val="ConsPlusNormal"/>
        <w:spacing w:line="235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0A3">
        <w:rPr>
          <w:rFonts w:ascii="Times New Roman" w:hAnsi="Times New Roman" w:cs="Times New Roman"/>
          <w:sz w:val="28"/>
          <w:szCs w:val="28"/>
        </w:rPr>
        <w:t>В качестве основных показателей, характеризующих социальную направленность и результативность бюджетной политики и подлежащих обсуждению в рамках проведения Сторонами консультаций по основным социальным параметрам прогноза социально-экономического развития Минераловодского городского округа и проекта бюджета Минераловодского городского округа, предлагаются следующие показатели прогноза социально-экономического развития Минераловодского городского округа:</w:t>
      </w:r>
    </w:p>
    <w:p w:rsidR="002F240C" w:rsidRPr="004530A3" w:rsidRDefault="002F240C" w:rsidP="002F240C">
      <w:pPr>
        <w:pStyle w:val="ConsPlusNormal"/>
        <w:spacing w:line="235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0A3">
        <w:rPr>
          <w:rFonts w:ascii="Times New Roman" w:hAnsi="Times New Roman" w:cs="Times New Roman"/>
          <w:sz w:val="28"/>
          <w:szCs w:val="28"/>
        </w:rPr>
        <w:t>фонд заработной платы;</w:t>
      </w:r>
    </w:p>
    <w:p w:rsidR="002F240C" w:rsidRPr="004530A3" w:rsidRDefault="002F240C" w:rsidP="002F240C">
      <w:pPr>
        <w:pStyle w:val="ConsPlusNormal"/>
        <w:spacing w:line="235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0A3">
        <w:rPr>
          <w:rFonts w:ascii="Times New Roman" w:hAnsi="Times New Roman" w:cs="Times New Roman"/>
          <w:sz w:val="28"/>
          <w:szCs w:val="28"/>
        </w:rPr>
        <w:t>индексация оплаты труда работников муниципальных казенных учреждений, а также муниципальных бюджетных и автономных учреждений Минераловодского городского округа, получающих субсидии для финансового обеспечения выполнения муниципального задания на оказание муниципальных услуг (выполнение работ);</w:t>
      </w:r>
    </w:p>
    <w:p w:rsidR="002F240C" w:rsidRPr="004530A3" w:rsidRDefault="002F240C" w:rsidP="002F240C">
      <w:pPr>
        <w:pStyle w:val="ConsPlusNormal"/>
        <w:spacing w:line="235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0A3">
        <w:rPr>
          <w:rFonts w:ascii="Times New Roman" w:hAnsi="Times New Roman" w:cs="Times New Roman"/>
          <w:sz w:val="28"/>
          <w:szCs w:val="28"/>
        </w:rPr>
        <w:t>среднемесячная заработная плата на одного работника в целом по экономике Минераловодского городского округа;</w:t>
      </w:r>
    </w:p>
    <w:p w:rsidR="002F240C" w:rsidRPr="004530A3" w:rsidRDefault="002F240C" w:rsidP="002F240C">
      <w:pPr>
        <w:pStyle w:val="ConsPlusNormal"/>
        <w:spacing w:line="235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0A3">
        <w:rPr>
          <w:rFonts w:ascii="Times New Roman" w:hAnsi="Times New Roman" w:cs="Times New Roman"/>
          <w:sz w:val="28"/>
          <w:szCs w:val="28"/>
        </w:rPr>
        <w:t>общая численность безработных;</w:t>
      </w:r>
    </w:p>
    <w:p w:rsidR="002F240C" w:rsidRPr="004530A3" w:rsidRDefault="002F240C" w:rsidP="002F240C">
      <w:pPr>
        <w:pStyle w:val="ConsPlusNormal"/>
        <w:spacing w:line="235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0A3">
        <w:rPr>
          <w:rFonts w:ascii="Times New Roman" w:hAnsi="Times New Roman" w:cs="Times New Roman"/>
          <w:sz w:val="28"/>
          <w:szCs w:val="28"/>
        </w:rPr>
        <w:t>уровень регистрируемой безработицы.</w:t>
      </w:r>
    </w:p>
    <w:p w:rsidR="002F240C" w:rsidRPr="004530A3" w:rsidRDefault="002F240C" w:rsidP="002F240C">
      <w:pPr>
        <w:pStyle w:val="ConsPlusNormal"/>
        <w:spacing w:line="235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0A3">
        <w:rPr>
          <w:rFonts w:ascii="Times New Roman" w:hAnsi="Times New Roman" w:cs="Times New Roman"/>
          <w:sz w:val="28"/>
          <w:szCs w:val="28"/>
        </w:rPr>
        <w:t>Показатели проекта бюджета Минераловодского городского округа на очередной финансовый год и плановый период:</w:t>
      </w:r>
    </w:p>
    <w:p w:rsidR="002F240C" w:rsidRPr="004530A3" w:rsidRDefault="002F240C" w:rsidP="002F240C">
      <w:pPr>
        <w:pStyle w:val="ConsPlusNormal"/>
        <w:spacing w:line="235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0A3">
        <w:rPr>
          <w:rFonts w:ascii="Times New Roman" w:hAnsi="Times New Roman" w:cs="Times New Roman"/>
          <w:sz w:val="28"/>
          <w:szCs w:val="28"/>
        </w:rPr>
        <w:t>расходы бюджета на социальную сферу Минераловодского городского округа;</w:t>
      </w:r>
    </w:p>
    <w:p w:rsidR="002F240C" w:rsidRPr="004530A3" w:rsidRDefault="002F240C" w:rsidP="002F240C">
      <w:pPr>
        <w:pStyle w:val="ConsPlusNormal"/>
        <w:spacing w:line="235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0A3">
        <w:rPr>
          <w:rFonts w:ascii="Times New Roman" w:hAnsi="Times New Roman" w:cs="Times New Roman"/>
          <w:sz w:val="28"/>
          <w:szCs w:val="28"/>
        </w:rPr>
        <w:t>увеличение расходов бюджета Минераловодского городского округа на социальную сферу в сравнении с прогнозируемыми темпами инфляции;</w:t>
      </w:r>
    </w:p>
    <w:p w:rsidR="002F240C" w:rsidRPr="004530A3" w:rsidRDefault="002F240C" w:rsidP="002F240C">
      <w:pPr>
        <w:pStyle w:val="ConsPlusNormal"/>
        <w:spacing w:line="235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0A3">
        <w:rPr>
          <w:rFonts w:ascii="Times New Roman" w:hAnsi="Times New Roman" w:cs="Times New Roman"/>
          <w:sz w:val="28"/>
          <w:szCs w:val="28"/>
        </w:rPr>
        <w:t>финансовая помощь, получаемая Минераловодским городским округом из краевого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30A3">
        <w:rPr>
          <w:rFonts w:ascii="Times New Roman" w:hAnsi="Times New Roman" w:cs="Times New Roman"/>
          <w:sz w:val="28"/>
          <w:szCs w:val="28"/>
        </w:rPr>
        <w:t xml:space="preserve"> и ее доля в бюджете Минераловодского городского округа;</w:t>
      </w:r>
    </w:p>
    <w:p w:rsidR="002F240C" w:rsidRPr="004530A3" w:rsidRDefault="002F240C" w:rsidP="002F240C">
      <w:pPr>
        <w:pStyle w:val="ConsPlusNormal"/>
        <w:spacing w:line="235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0A3">
        <w:rPr>
          <w:rFonts w:ascii="Times New Roman" w:hAnsi="Times New Roman" w:cs="Times New Roman"/>
          <w:sz w:val="28"/>
          <w:szCs w:val="28"/>
        </w:rPr>
        <w:t xml:space="preserve">доля социальных затрат в общей структуре расходов бюджета Минераловодского городского округа, включая ее дифференциацию по </w:t>
      </w:r>
      <w:r w:rsidRPr="004530A3">
        <w:rPr>
          <w:rFonts w:ascii="Times New Roman" w:hAnsi="Times New Roman" w:cs="Times New Roman"/>
          <w:sz w:val="28"/>
          <w:szCs w:val="28"/>
        </w:rPr>
        <w:lastRenderedPageBreak/>
        <w:t>отраслям;</w:t>
      </w:r>
    </w:p>
    <w:p w:rsidR="002F240C" w:rsidRPr="004530A3" w:rsidRDefault="002F240C" w:rsidP="002F240C">
      <w:pPr>
        <w:pStyle w:val="ConsPlusNormal"/>
        <w:spacing w:line="235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0A3">
        <w:rPr>
          <w:rFonts w:ascii="Times New Roman" w:hAnsi="Times New Roman" w:cs="Times New Roman"/>
          <w:sz w:val="28"/>
          <w:szCs w:val="28"/>
        </w:rPr>
        <w:t>сведения об оплате труда работников муниципальных казенных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30A3">
        <w:rPr>
          <w:rFonts w:ascii="Times New Roman" w:hAnsi="Times New Roman" w:cs="Times New Roman"/>
          <w:sz w:val="28"/>
          <w:szCs w:val="28"/>
        </w:rPr>
        <w:t xml:space="preserve"> бюджетных и автономных учреждений Минераловодского городского округа, получающих субсидии для финансового обеспечения выполнения муниципального задания на оказание муниципальных услуг (выполнение работ);</w:t>
      </w:r>
    </w:p>
    <w:p w:rsidR="002F240C" w:rsidRDefault="002F240C" w:rsidP="002F240C">
      <w:pPr>
        <w:pStyle w:val="ConsPlusNormal"/>
        <w:spacing w:line="235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0A3">
        <w:rPr>
          <w:rFonts w:ascii="Times New Roman" w:hAnsi="Times New Roman" w:cs="Times New Roman"/>
          <w:sz w:val="28"/>
          <w:szCs w:val="28"/>
        </w:rPr>
        <w:t>объем средств бюджета Ставропольского края, направляемых на реализацию мероприятий по содействию занятости в Минераловодском городском округе.</w:t>
      </w:r>
    </w:p>
    <w:p w:rsidR="002F240C" w:rsidRDefault="002F240C" w:rsidP="00177C1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F240C" w:rsidRDefault="002F240C" w:rsidP="00177C1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F240C" w:rsidRDefault="002F240C" w:rsidP="00177C1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F240C" w:rsidRDefault="002F240C" w:rsidP="00177C1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F240C" w:rsidRDefault="002F240C" w:rsidP="00177C1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F240C" w:rsidRDefault="002F240C" w:rsidP="00177C1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F240C" w:rsidRDefault="002F240C" w:rsidP="00177C1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F240C" w:rsidRDefault="002F240C" w:rsidP="00177C1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F240C" w:rsidRDefault="002F240C" w:rsidP="00177C1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F240C" w:rsidRDefault="002F240C" w:rsidP="00177C1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F240C" w:rsidRDefault="002F240C" w:rsidP="00177C1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F240C" w:rsidRDefault="002F240C" w:rsidP="00177C1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F240C" w:rsidRDefault="002F240C" w:rsidP="00177C1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F240C" w:rsidRDefault="002F240C" w:rsidP="00177C1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F240C" w:rsidRDefault="002F240C" w:rsidP="00177C1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F240C" w:rsidRDefault="002F240C" w:rsidP="00177C1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F240C" w:rsidRDefault="002F240C" w:rsidP="00177C1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F240C" w:rsidRDefault="002F240C" w:rsidP="00177C1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F240C" w:rsidRDefault="002F240C" w:rsidP="00177C1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F240C" w:rsidRDefault="002F240C" w:rsidP="00177C1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F240C" w:rsidRDefault="002F240C" w:rsidP="00177C1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F240C" w:rsidRDefault="002F240C" w:rsidP="00177C1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F240C" w:rsidRDefault="002F240C" w:rsidP="00177C1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F240C" w:rsidRDefault="002F240C" w:rsidP="00177C1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F240C" w:rsidRDefault="002F240C" w:rsidP="00177C1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F240C" w:rsidRDefault="002F240C" w:rsidP="00177C1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F240C" w:rsidRDefault="002F240C" w:rsidP="00177C1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F240C" w:rsidRDefault="002F240C" w:rsidP="00177C1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F240C" w:rsidRDefault="002F240C" w:rsidP="00177C1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F240C" w:rsidRDefault="002F240C" w:rsidP="00177C1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F240C" w:rsidRDefault="002F240C" w:rsidP="00177C1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F240C" w:rsidRDefault="002F240C" w:rsidP="00177C1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F240C" w:rsidRDefault="002F240C" w:rsidP="00177C1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F240C" w:rsidRDefault="002F240C" w:rsidP="00177C1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F240C" w:rsidRDefault="002F240C" w:rsidP="00177C1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F240C" w:rsidRDefault="002F240C" w:rsidP="00177C1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F240C" w:rsidRPr="00C517DD" w:rsidRDefault="002F240C" w:rsidP="002F240C">
      <w:pPr>
        <w:widowControl w:val="0"/>
        <w:suppressAutoHyphens/>
        <w:ind w:left="3686"/>
        <w:outlineLvl w:val="1"/>
        <w:rPr>
          <w:rFonts w:ascii="Times New Roman" w:hAnsi="Times New Roman"/>
          <w:color w:val="00000A"/>
          <w:sz w:val="28"/>
          <w:szCs w:val="28"/>
        </w:rPr>
      </w:pPr>
      <w:r w:rsidRPr="00C517DD">
        <w:rPr>
          <w:rFonts w:ascii="Times New Roman" w:hAnsi="Times New Roman"/>
          <w:color w:val="00000A"/>
          <w:sz w:val="28"/>
          <w:szCs w:val="28"/>
        </w:rPr>
        <w:lastRenderedPageBreak/>
        <w:t>Приложение 2</w:t>
      </w:r>
    </w:p>
    <w:p w:rsidR="002F240C" w:rsidRPr="00C517DD" w:rsidRDefault="002F240C" w:rsidP="002F240C">
      <w:pPr>
        <w:widowControl w:val="0"/>
        <w:suppressAutoHyphens/>
        <w:autoSpaceDE w:val="0"/>
        <w:autoSpaceDN w:val="0"/>
        <w:adjustRightInd w:val="0"/>
        <w:spacing w:line="240" w:lineRule="exact"/>
        <w:ind w:left="3686"/>
        <w:rPr>
          <w:rFonts w:ascii="Times New Roman" w:hAnsi="Times New Roman"/>
          <w:bCs/>
          <w:color w:val="00000A"/>
          <w:sz w:val="28"/>
        </w:rPr>
      </w:pPr>
      <w:r w:rsidRPr="00C517DD">
        <w:rPr>
          <w:rFonts w:ascii="Times New Roman" w:hAnsi="Times New Roman"/>
          <w:color w:val="00000A"/>
          <w:sz w:val="28"/>
        </w:rPr>
        <w:t xml:space="preserve">к Соглашению </w:t>
      </w:r>
      <w:r w:rsidRPr="00C517DD">
        <w:rPr>
          <w:rFonts w:ascii="Times New Roman" w:hAnsi="Times New Roman"/>
          <w:bCs/>
          <w:color w:val="00000A"/>
          <w:sz w:val="28"/>
        </w:rPr>
        <w:t xml:space="preserve">между Администрацией </w:t>
      </w:r>
    </w:p>
    <w:p w:rsidR="002F240C" w:rsidRPr="00C517DD" w:rsidRDefault="002F240C" w:rsidP="002F240C">
      <w:pPr>
        <w:widowControl w:val="0"/>
        <w:suppressAutoHyphens/>
        <w:autoSpaceDE w:val="0"/>
        <w:autoSpaceDN w:val="0"/>
        <w:adjustRightInd w:val="0"/>
        <w:spacing w:line="240" w:lineRule="exact"/>
        <w:ind w:left="3686"/>
        <w:rPr>
          <w:rFonts w:ascii="Times New Roman" w:hAnsi="Times New Roman"/>
          <w:bCs/>
          <w:color w:val="00000A"/>
          <w:sz w:val="28"/>
        </w:rPr>
      </w:pPr>
      <w:r w:rsidRPr="00C517DD">
        <w:rPr>
          <w:rFonts w:ascii="Times New Roman" w:hAnsi="Times New Roman"/>
          <w:bCs/>
          <w:color w:val="00000A"/>
          <w:sz w:val="28"/>
        </w:rPr>
        <w:t xml:space="preserve">Минераловодского городского округа </w:t>
      </w:r>
    </w:p>
    <w:p w:rsidR="002F240C" w:rsidRPr="00C517DD" w:rsidRDefault="002F240C" w:rsidP="002F240C">
      <w:pPr>
        <w:widowControl w:val="0"/>
        <w:suppressAutoHyphens/>
        <w:autoSpaceDE w:val="0"/>
        <w:autoSpaceDN w:val="0"/>
        <w:adjustRightInd w:val="0"/>
        <w:spacing w:line="240" w:lineRule="exact"/>
        <w:ind w:left="3686"/>
        <w:rPr>
          <w:rFonts w:ascii="Times New Roman" w:hAnsi="Times New Roman"/>
          <w:bCs/>
          <w:color w:val="00000A"/>
          <w:sz w:val="28"/>
        </w:rPr>
      </w:pPr>
      <w:r w:rsidRPr="00C517DD">
        <w:rPr>
          <w:rFonts w:ascii="Times New Roman" w:hAnsi="Times New Roman"/>
          <w:bCs/>
          <w:color w:val="00000A"/>
          <w:sz w:val="28"/>
        </w:rPr>
        <w:t xml:space="preserve">Ставропольского края,   представительством </w:t>
      </w:r>
    </w:p>
    <w:p w:rsidR="002F240C" w:rsidRPr="00C517DD" w:rsidRDefault="002F240C" w:rsidP="002F240C">
      <w:pPr>
        <w:widowControl w:val="0"/>
        <w:suppressAutoHyphens/>
        <w:autoSpaceDE w:val="0"/>
        <w:autoSpaceDN w:val="0"/>
        <w:adjustRightInd w:val="0"/>
        <w:spacing w:line="240" w:lineRule="exact"/>
        <w:ind w:left="3686"/>
        <w:rPr>
          <w:rFonts w:ascii="Times New Roman" w:hAnsi="Times New Roman"/>
          <w:bCs/>
          <w:color w:val="00000A"/>
          <w:sz w:val="28"/>
        </w:rPr>
      </w:pPr>
      <w:r w:rsidRPr="00C517DD">
        <w:rPr>
          <w:rFonts w:ascii="Times New Roman" w:hAnsi="Times New Roman"/>
          <w:bCs/>
          <w:color w:val="00000A"/>
          <w:sz w:val="28"/>
        </w:rPr>
        <w:t xml:space="preserve">Территориального союза «Федерация </w:t>
      </w:r>
    </w:p>
    <w:p w:rsidR="002F240C" w:rsidRPr="00C517DD" w:rsidRDefault="002F240C" w:rsidP="002F240C">
      <w:pPr>
        <w:widowControl w:val="0"/>
        <w:suppressAutoHyphens/>
        <w:autoSpaceDE w:val="0"/>
        <w:autoSpaceDN w:val="0"/>
        <w:adjustRightInd w:val="0"/>
        <w:spacing w:line="240" w:lineRule="exact"/>
        <w:ind w:left="3686"/>
        <w:rPr>
          <w:rFonts w:ascii="Times New Roman" w:hAnsi="Times New Roman"/>
          <w:bCs/>
          <w:color w:val="00000A"/>
          <w:sz w:val="28"/>
        </w:rPr>
      </w:pPr>
      <w:r w:rsidRPr="00C517DD">
        <w:rPr>
          <w:rFonts w:ascii="Times New Roman" w:hAnsi="Times New Roman"/>
          <w:bCs/>
          <w:color w:val="00000A"/>
          <w:sz w:val="28"/>
        </w:rPr>
        <w:t xml:space="preserve">профсоюзов Ставропольского края» - </w:t>
      </w:r>
    </w:p>
    <w:p w:rsidR="002F240C" w:rsidRPr="00C517DD" w:rsidRDefault="002F240C" w:rsidP="002F240C">
      <w:pPr>
        <w:widowControl w:val="0"/>
        <w:suppressAutoHyphens/>
        <w:autoSpaceDE w:val="0"/>
        <w:autoSpaceDN w:val="0"/>
        <w:adjustRightInd w:val="0"/>
        <w:spacing w:line="240" w:lineRule="exact"/>
        <w:ind w:left="3686"/>
        <w:rPr>
          <w:rFonts w:ascii="Times New Roman" w:hAnsi="Times New Roman"/>
          <w:bCs/>
          <w:color w:val="00000A"/>
          <w:sz w:val="28"/>
        </w:rPr>
      </w:pPr>
      <w:r w:rsidRPr="00C517DD">
        <w:rPr>
          <w:rFonts w:ascii="Times New Roman" w:hAnsi="Times New Roman"/>
          <w:bCs/>
          <w:color w:val="00000A"/>
          <w:sz w:val="28"/>
        </w:rPr>
        <w:t>координационным советом организаций</w:t>
      </w:r>
    </w:p>
    <w:p w:rsidR="002F240C" w:rsidRPr="00C517DD" w:rsidRDefault="002F240C" w:rsidP="002F240C">
      <w:pPr>
        <w:widowControl w:val="0"/>
        <w:suppressAutoHyphens/>
        <w:autoSpaceDE w:val="0"/>
        <w:autoSpaceDN w:val="0"/>
        <w:adjustRightInd w:val="0"/>
        <w:spacing w:line="240" w:lineRule="exact"/>
        <w:ind w:left="3686"/>
        <w:rPr>
          <w:rFonts w:ascii="Times New Roman" w:hAnsi="Times New Roman"/>
          <w:bCs/>
          <w:color w:val="00000A"/>
          <w:sz w:val="28"/>
        </w:rPr>
      </w:pPr>
      <w:r w:rsidRPr="00C517DD">
        <w:rPr>
          <w:rFonts w:ascii="Times New Roman" w:hAnsi="Times New Roman"/>
          <w:bCs/>
          <w:color w:val="00000A"/>
          <w:sz w:val="28"/>
        </w:rPr>
        <w:t xml:space="preserve"> профсоюзов в </w:t>
      </w:r>
      <w:proofErr w:type="gramStart"/>
      <w:r w:rsidRPr="00C517DD">
        <w:rPr>
          <w:rFonts w:ascii="Times New Roman" w:hAnsi="Times New Roman"/>
          <w:bCs/>
          <w:color w:val="00000A"/>
          <w:sz w:val="28"/>
        </w:rPr>
        <w:t>Минераловодском</w:t>
      </w:r>
      <w:proofErr w:type="gramEnd"/>
      <w:r w:rsidRPr="00C517DD">
        <w:rPr>
          <w:rFonts w:ascii="Times New Roman" w:hAnsi="Times New Roman"/>
          <w:bCs/>
          <w:color w:val="00000A"/>
          <w:sz w:val="28"/>
        </w:rPr>
        <w:t xml:space="preserve"> </w:t>
      </w:r>
    </w:p>
    <w:p w:rsidR="002F240C" w:rsidRPr="00C517DD" w:rsidRDefault="002F240C" w:rsidP="002F240C">
      <w:pPr>
        <w:widowControl w:val="0"/>
        <w:suppressAutoHyphens/>
        <w:autoSpaceDE w:val="0"/>
        <w:autoSpaceDN w:val="0"/>
        <w:adjustRightInd w:val="0"/>
        <w:spacing w:line="240" w:lineRule="exact"/>
        <w:ind w:left="3686"/>
        <w:rPr>
          <w:rFonts w:ascii="Times New Roman" w:hAnsi="Times New Roman"/>
          <w:color w:val="00000A"/>
          <w:sz w:val="28"/>
        </w:rPr>
      </w:pPr>
      <w:proofErr w:type="gramStart"/>
      <w:r w:rsidRPr="00C517DD">
        <w:rPr>
          <w:rFonts w:ascii="Times New Roman" w:hAnsi="Times New Roman"/>
          <w:bCs/>
          <w:color w:val="00000A"/>
          <w:sz w:val="28"/>
        </w:rPr>
        <w:t xml:space="preserve">городском округе  и Региональным </w:t>
      </w:r>
      <w:r w:rsidRPr="00C517DD">
        <w:rPr>
          <w:rFonts w:ascii="Times New Roman" w:hAnsi="Times New Roman"/>
          <w:color w:val="00000A"/>
          <w:sz w:val="28"/>
        </w:rPr>
        <w:t xml:space="preserve">Союзом </w:t>
      </w:r>
      <w:proofErr w:type="gramEnd"/>
    </w:p>
    <w:p w:rsidR="002F240C" w:rsidRPr="00C517DD" w:rsidRDefault="002F240C" w:rsidP="002F240C">
      <w:pPr>
        <w:widowControl w:val="0"/>
        <w:suppressAutoHyphens/>
        <w:autoSpaceDE w:val="0"/>
        <w:autoSpaceDN w:val="0"/>
        <w:adjustRightInd w:val="0"/>
        <w:spacing w:line="240" w:lineRule="exact"/>
        <w:ind w:left="3686"/>
        <w:rPr>
          <w:rFonts w:ascii="Times New Roman" w:hAnsi="Times New Roman"/>
          <w:color w:val="00000A"/>
          <w:sz w:val="28"/>
        </w:rPr>
      </w:pPr>
      <w:r w:rsidRPr="00C517DD">
        <w:rPr>
          <w:rFonts w:ascii="Times New Roman" w:hAnsi="Times New Roman"/>
          <w:color w:val="00000A"/>
          <w:sz w:val="28"/>
        </w:rPr>
        <w:t xml:space="preserve">работодателей Ставропольского края </w:t>
      </w:r>
    </w:p>
    <w:p w:rsidR="002F240C" w:rsidRPr="00C517DD" w:rsidRDefault="002F240C" w:rsidP="002F240C">
      <w:pPr>
        <w:widowControl w:val="0"/>
        <w:suppressAutoHyphens/>
        <w:autoSpaceDE w:val="0"/>
        <w:autoSpaceDN w:val="0"/>
        <w:adjustRightInd w:val="0"/>
        <w:spacing w:line="240" w:lineRule="exact"/>
        <w:ind w:left="3686"/>
        <w:rPr>
          <w:rFonts w:ascii="Times New Roman" w:hAnsi="Times New Roman"/>
          <w:color w:val="00000A"/>
          <w:sz w:val="28"/>
        </w:rPr>
      </w:pPr>
      <w:r w:rsidRPr="00C517DD">
        <w:rPr>
          <w:rFonts w:ascii="Times New Roman" w:hAnsi="Times New Roman"/>
          <w:color w:val="00000A"/>
          <w:sz w:val="28"/>
        </w:rPr>
        <w:t xml:space="preserve">«Конгресс деловых кругов Ставрополья» </w:t>
      </w:r>
    </w:p>
    <w:p w:rsidR="002F240C" w:rsidRPr="00C517DD" w:rsidRDefault="002F240C" w:rsidP="002F240C">
      <w:pPr>
        <w:widowControl w:val="0"/>
        <w:suppressAutoHyphens/>
        <w:autoSpaceDE w:val="0"/>
        <w:autoSpaceDN w:val="0"/>
        <w:adjustRightInd w:val="0"/>
        <w:spacing w:line="240" w:lineRule="exact"/>
        <w:ind w:left="3686"/>
        <w:rPr>
          <w:rFonts w:ascii="Times New Roman" w:hAnsi="Times New Roman"/>
          <w:color w:val="00000A"/>
          <w:sz w:val="28"/>
        </w:rPr>
      </w:pPr>
      <w:r w:rsidRPr="00C517DD">
        <w:rPr>
          <w:rFonts w:ascii="Times New Roman" w:hAnsi="Times New Roman"/>
          <w:bCs/>
          <w:color w:val="00000A"/>
          <w:sz w:val="28"/>
        </w:rPr>
        <w:t>на 2023 - 2025 годы</w:t>
      </w:r>
    </w:p>
    <w:p w:rsidR="002F240C" w:rsidRDefault="002F240C" w:rsidP="002F240C">
      <w:pPr>
        <w:pStyle w:val="ConsPlusTitle"/>
        <w:ind w:left="4253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F240C" w:rsidRDefault="002F240C" w:rsidP="002F240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F240C" w:rsidRDefault="002F240C" w:rsidP="002F240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ПЕРЕЧЕНЬ</w:t>
      </w:r>
    </w:p>
    <w:p w:rsidR="002F240C" w:rsidRDefault="002F240C" w:rsidP="002F240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СОЦИАЛЬНО-ЭКОНОМИЧЕСКИХ ПОКАЗАТЕЛЕЙ, ПОДЛЕЖАЩИХ ОБСУЖДЕНИЮ</w:t>
      </w:r>
    </w:p>
    <w:p w:rsidR="002F240C" w:rsidRDefault="002F240C" w:rsidP="002F240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СТОРОНАМИ ПРИ ПОДВЕДЕНИИ ИТОГОВ ВЫПОЛНЕНИЯ СОГЛАШЕНИЯ</w:t>
      </w:r>
    </w:p>
    <w:p w:rsidR="002F240C" w:rsidRDefault="002F240C" w:rsidP="002F24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F240C" w:rsidRDefault="002F240C" w:rsidP="002F24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Объем отгруженных товаров собственного производства, выполненных работ и услуг собственными силами по всем видам экономической деятельности:</w:t>
      </w:r>
    </w:p>
    <w:p w:rsidR="002F240C" w:rsidRDefault="002F240C" w:rsidP="002F24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соответствующих ценах, млн. руб.</w:t>
      </w:r>
    </w:p>
    <w:p w:rsidR="002F240C" w:rsidRDefault="002F240C" w:rsidP="002F24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Объем продукции сельского хозяйства.</w:t>
      </w:r>
    </w:p>
    <w:p w:rsidR="002F240C" w:rsidRDefault="002F240C" w:rsidP="002F24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Расходы бюджета Минераловодского городского округа на социальную сферу.</w:t>
      </w:r>
    </w:p>
    <w:p w:rsidR="002F240C" w:rsidRDefault="002F240C" w:rsidP="002F24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Объем средств федерального бюджета и бюджета Ставропольского края, направляемых на реализацию мероприятий по содействию занятости населения края в Минераловодском городском округе.</w:t>
      </w:r>
    </w:p>
    <w:p w:rsidR="002F240C" w:rsidRDefault="002F240C" w:rsidP="002F24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Численность постоянного населения (среднегодовая), тыс. чел.</w:t>
      </w:r>
    </w:p>
    <w:p w:rsidR="002F240C" w:rsidRDefault="002F240C" w:rsidP="002F24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Общий коэффициент рождаемости (на 1000 чел.).</w:t>
      </w:r>
    </w:p>
    <w:p w:rsidR="002F240C" w:rsidRDefault="002F240C" w:rsidP="002F24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Общий коэффициент смертности (на 1000 чел.).</w:t>
      </w:r>
    </w:p>
    <w:p w:rsidR="002F240C" w:rsidRDefault="002F240C" w:rsidP="002F24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Естественный прирост (убыль) населения, тыс. чел.</w:t>
      </w:r>
    </w:p>
    <w:p w:rsidR="002F240C" w:rsidRDefault="002F240C" w:rsidP="002F24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Начисленная среднемесячная заработная плата, в том числе по видам экономической деятельности, руб.</w:t>
      </w:r>
    </w:p>
    <w:p w:rsidR="002F240C" w:rsidRDefault="002F240C" w:rsidP="002F24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Просроченная задолженность по заработной плате, тыс. руб.</w:t>
      </w:r>
    </w:p>
    <w:p w:rsidR="002F240C" w:rsidRDefault="002F240C" w:rsidP="002F24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Среднемесячный размер начисленных пенсий, руб.</w:t>
      </w:r>
    </w:p>
    <w:p w:rsidR="002F240C" w:rsidRDefault="002F240C" w:rsidP="002F24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Численность экономически активного населения (на конец периода), тыс. чел.</w:t>
      </w:r>
    </w:p>
    <w:p w:rsidR="002F240C" w:rsidRDefault="002F240C" w:rsidP="002F24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Численность занятых в экономике, тыс. чел.</w:t>
      </w:r>
    </w:p>
    <w:p w:rsidR="002F240C" w:rsidRDefault="002F240C" w:rsidP="002F240C">
      <w:pPr>
        <w:ind w:firstLine="85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14. Количество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самозанятых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граждан, зафиксировавших свой статус, с учетом введения налогового режима для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самозанятых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чел.</w:t>
      </w:r>
    </w:p>
    <w:p w:rsidR="002F240C" w:rsidRDefault="002F240C" w:rsidP="002F240C">
      <w:pPr>
        <w:autoSpaceDE w:val="0"/>
        <w:autoSpaceDN w:val="0"/>
        <w:adjustRightInd w:val="0"/>
        <w:ind w:firstLine="85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Прирост численности занятых в сфере малого и среднего предпринимательства, включая индивидуальных предпринимателей, процент.</w:t>
      </w:r>
    </w:p>
    <w:p w:rsidR="002F240C" w:rsidRDefault="002F240C" w:rsidP="002F24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Общая численность безработных, тыс. чел.</w:t>
      </w:r>
    </w:p>
    <w:p w:rsidR="002F240C" w:rsidRDefault="002F240C" w:rsidP="002F24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Численность официально зарегистрированных безработных, тыс. чел.</w:t>
      </w:r>
    </w:p>
    <w:p w:rsidR="002F240C" w:rsidRDefault="002F240C" w:rsidP="002F24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Уровень официально зарегистрированных безработных, процент.</w:t>
      </w:r>
    </w:p>
    <w:p w:rsidR="002F240C" w:rsidRDefault="002F240C" w:rsidP="002F24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17. Численность граждан, трудоустроенных при содействии органов государственной службы занятости, тыс. чел.</w:t>
      </w:r>
    </w:p>
    <w:p w:rsidR="002F240C" w:rsidRDefault="002F240C" w:rsidP="002F24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Удельный вес работников, занятых на работах с вредными и (или) опасными условиями труда, в т.ч. женщин, процент.</w:t>
      </w:r>
    </w:p>
    <w:p w:rsidR="002F240C" w:rsidRDefault="002F240C" w:rsidP="002F24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Производственный травматизм, в том числе со смертельным исходом, коэффициент частоты.</w:t>
      </w:r>
    </w:p>
    <w:p w:rsidR="002F240C" w:rsidRDefault="002F240C" w:rsidP="002F24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Доля (количество) законодательных и иных нормативных правовых актов в сфере трудовых и иных непосредственно связанных с ними отношений, одобренных Сторонами комиссии и принятых органами местного самоуправления Минераловодского городского округа.</w:t>
      </w:r>
    </w:p>
    <w:p w:rsidR="002F240C" w:rsidRDefault="002F240C" w:rsidP="002F24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F240C" w:rsidRDefault="002F240C" w:rsidP="002F24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F240C" w:rsidRDefault="002F240C" w:rsidP="002F240C">
      <w:pPr>
        <w:pStyle w:val="ConsPlusNormal"/>
        <w:pBdr>
          <w:top w:val="single" w:sz="6" w:space="0" w:color="auto"/>
        </w:pBdr>
        <w:spacing w:before="100" w:after="10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F240C" w:rsidRDefault="002F240C" w:rsidP="00177C1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sectPr w:rsidR="002F240C" w:rsidSect="007D07E7">
      <w:headerReference w:type="default" r:id="rId4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C15" w:rsidRDefault="00177C15" w:rsidP="007D07E7">
      <w:r>
        <w:separator/>
      </w:r>
    </w:p>
  </w:endnote>
  <w:endnote w:type="continuationSeparator" w:id="1">
    <w:p w:rsidR="00177C15" w:rsidRDefault="00177C15" w:rsidP="007D0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C15" w:rsidRDefault="00177C15" w:rsidP="007D07E7">
      <w:r>
        <w:separator/>
      </w:r>
    </w:p>
  </w:footnote>
  <w:footnote w:type="continuationSeparator" w:id="1">
    <w:p w:rsidR="00177C15" w:rsidRDefault="00177C15" w:rsidP="007D07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91294"/>
      <w:docPartObj>
        <w:docPartGallery w:val="AutoText"/>
      </w:docPartObj>
    </w:sdtPr>
    <w:sdtContent>
      <w:p w:rsidR="00177C15" w:rsidRDefault="00177C15">
        <w:pPr>
          <w:pStyle w:val="a4"/>
          <w:jc w:val="center"/>
        </w:pPr>
        <w:fldSimple w:instr=" PAGE   \* MERGEFORMAT ">
          <w:r w:rsidR="002F240C">
            <w:rPr>
              <w:noProof/>
            </w:rPr>
            <w:t>37</w:t>
          </w:r>
        </w:fldSimple>
      </w:p>
    </w:sdtContent>
  </w:sdt>
  <w:p w:rsidR="00177C15" w:rsidRDefault="00177C1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41E31"/>
    <w:multiLevelType w:val="multilevel"/>
    <w:tmpl w:val="1C341E31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3352"/>
    <w:rsid w:val="00002289"/>
    <w:rsid w:val="00004C48"/>
    <w:rsid w:val="000240FA"/>
    <w:rsid w:val="00037D27"/>
    <w:rsid w:val="00057745"/>
    <w:rsid w:val="000611BC"/>
    <w:rsid w:val="00066697"/>
    <w:rsid w:val="00072BE2"/>
    <w:rsid w:val="00074E32"/>
    <w:rsid w:val="0008495F"/>
    <w:rsid w:val="000A258E"/>
    <w:rsid w:val="000B19E8"/>
    <w:rsid w:val="00102BBB"/>
    <w:rsid w:val="00103101"/>
    <w:rsid w:val="00111C65"/>
    <w:rsid w:val="001356F1"/>
    <w:rsid w:val="001453BB"/>
    <w:rsid w:val="0014717E"/>
    <w:rsid w:val="00151077"/>
    <w:rsid w:val="001519EC"/>
    <w:rsid w:val="00151FDF"/>
    <w:rsid w:val="00152028"/>
    <w:rsid w:val="00155F98"/>
    <w:rsid w:val="00161843"/>
    <w:rsid w:val="00174194"/>
    <w:rsid w:val="00177C15"/>
    <w:rsid w:val="00180EF9"/>
    <w:rsid w:val="00181031"/>
    <w:rsid w:val="00183E9E"/>
    <w:rsid w:val="001953D1"/>
    <w:rsid w:val="0019708D"/>
    <w:rsid w:val="001A2FE2"/>
    <w:rsid w:val="001A3A13"/>
    <w:rsid w:val="001C07E0"/>
    <w:rsid w:val="001C7E56"/>
    <w:rsid w:val="001D1C58"/>
    <w:rsid w:val="001E3B90"/>
    <w:rsid w:val="001F18AE"/>
    <w:rsid w:val="00230339"/>
    <w:rsid w:val="0023205B"/>
    <w:rsid w:val="002326E9"/>
    <w:rsid w:val="0025713C"/>
    <w:rsid w:val="0026151F"/>
    <w:rsid w:val="00267776"/>
    <w:rsid w:val="00283967"/>
    <w:rsid w:val="00287E24"/>
    <w:rsid w:val="00290A79"/>
    <w:rsid w:val="002C7476"/>
    <w:rsid w:val="002C7F6D"/>
    <w:rsid w:val="002E3268"/>
    <w:rsid w:val="002F240C"/>
    <w:rsid w:val="00300545"/>
    <w:rsid w:val="00310AC6"/>
    <w:rsid w:val="00312B3C"/>
    <w:rsid w:val="00313D5C"/>
    <w:rsid w:val="00314E59"/>
    <w:rsid w:val="0032350B"/>
    <w:rsid w:val="00341AC7"/>
    <w:rsid w:val="00347C0C"/>
    <w:rsid w:val="00382611"/>
    <w:rsid w:val="00383B4D"/>
    <w:rsid w:val="003906D3"/>
    <w:rsid w:val="00395CC3"/>
    <w:rsid w:val="003976AC"/>
    <w:rsid w:val="003A1A1B"/>
    <w:rsid w:val="003A20C0"/>
    <w:rsid w:val="003C2068"/>
    <w:rsid w:val="003E5A24"/>
    <w:rsid w:val="003E7FBC"/>
    <w:rsid w:val="0040563B"/>
    <w:rsid w:val="0043418A"/>
    <w:rsid w:val="00437635"/>
    <w:rsid w:val="004415EA"/>
    <w:rsid w:val="004674D5"/>
    <w:rsid w:val="00485B8C"/>
    <w:rsid w:val="00486C46"/>
    <w:rsid w:val="0049051B"/>
    <w:rsid w:val="004A1021"/>
    <w:rsid w:val="004A478F"/>
    <w:rsid w:val="004C60E2"/>
    <w:rsid w:val="004D36DE"/>
    <w:rsid w:val="004E25C5"/>
    <w:rsid w:val="004F3260"/>
    <w:rsid w:val="004F429B"/>
    <w:rsid w:val="004F788D"/>
    <w:rsid w:val="00507939"/>
    <w:rsid w:val="005123D5"/>
    <w:rsid w:val="00515B20"/>
    <w:rsid w:val="00520080"/>
    <w:rsid w:val="005300CF"/>
    <w:rsid w:val="005366B5"/>
    <w:rsid w:val="005457F6"/>
    <w:rsid w:val="00546B38"/>
    <w:rsid w:val="00556944"/>
    <w:rsid w:val="00562055"/>
    <w:rsid w:val="0056514B"/>
    <w:rsid w:val="00570A6F"/>
    <w:rsid w:val="005768BF"/>
    <w:rsid w:val="00582356"/>
    <w:rsid w:val="00596CCB"/>
    <w:rsid w:val="00597C83"/>
    <w:rsid w:val="005C0C7B"/>
    <w:rsid w:val="005C61C9"/>
    <w:rsid w:val="005D142A"/>
    <w:rsid w:val="005D5757"/>
    <w:rsid w:val="005E17BA"/>
    <w:rsid w:val="005E346D"/>
    <w:rsid w:val="005F044A"/>
    <w:rsid w:val="00604B38"/>
    <w:rsid w:val="00605BDF"/>
    <w:rsid w:val="0061022E"/>
    <w:rsid w:val="0062183E"/>
    <w:rsid w:val="00630A7B"/>
    <w:rsid w:val="006419E2"/>
    <w:rsid w:val="006509F0"/>
    <w:rsid w:val="00651216"/>
    <w:rsid w:val="0065600E"/>
    <w:rsid w:val="00656401"/>
    <w:rsid w:val="006570F0"/>
    <w:rsid w:val="00660185"/>
    <w:rsid w:val="006609DB"/>
    <w:rsid w:val="00672A21"/>
    <w:rsid w:val="006815D3"/>
    <w:rsid w:val="00687537"/>
    <w:rsid w:val="006C3BF2"/>
    <w:rsid w:val="006D3864"/>
    <w:rsid w:val="006E275B"/>
    <w:rsid w:val="007015B9"/>
    <w:rsid w:val="00701AF1"/>
    <w:rsid w:val="00702B4D"/>
    <w:rsid w:val="007233FE"/>
    <w:rsid w:val="00727448"/>
    <w:rsid w:val="00735B2C"/>
    <w:rsid w:val="00750DCB"/>
    <w:rsid w:val="007548CA"/>
    <w:rsid w:val="00760315"/>
    <w:rsid w:val="00776DB2"/>
    <w:rsid w:val="0077720A"/>
    <w:rsid w:val="00786E57"/>
    <w:rsid w:val="00797F1F"/>
    <w:rsid w:val="007A0116"/>
    <w:rsid w:val="007A30A8"/>
    <w:rsid w:val="007A77D8"/>
    <w:rsid w:val="007B15EB"/>
    <w:rsid w:val="007B47E7"/>
    <w:rsid w:val="007B660F"/>
    <w:rsid w:val="007C3D77"/>
    <w:rsid w:val="007D07E7"/>
    <w:rsid w:val="007D0835"/>
    <w:rsid w:val="007D27C3"/>
    <w:rsid w:val="007E05FB"/>
    <w:rsid w:val="00800DAA"/>
    <w:rsid w:val="00801F60"/>
    <w:rsid w:val="0080728F"/>
    <w:rsid w:val="00820DFB"/>
    <w:rsid w:val="008408A9"/>
    <w:rsid w:val="00860745"/>
    <w:rsid w:val="00863444"/>
    <w:rsid w:val="008705AF"/>
    <w:rsid w:val="00871C93"/>
    <w:rsid w:val="00881516"/>
    <w:rsid w:val="008901EE"/>
    <w:rsid w:val="00894538"/>
    <w:rsid w:val="008A600F"/>
    <w:rsid w:val="008B78AB"/>
    <w:rsid w:val="008E1AB4"/>
    <w:rsid w:val="0090381F"/>
    <w:rsid w:val="009119E8"/>
    <w:rsid w:val="00925FEF"/>
    <w:rsid w:val="009423AD"/>
    <w:rsid w:val="009706E6"/>
    <w:rsid w:val="00973A28"/>
    <w:rsid w:val="0097777A"/>
    <w:rsid w:val="00990FD5"/>
    <w:rsid w:val="00991203"/>
    <w:rsid w:val="00995EA3"/>
    <w:rsid w:val="009B319E"/>
    <w:rsid w:val="009B40FE"/>
    <w:rsid w:val="009C600D"/>
    <w:rsid w:val="00A017A2"/>
    <w:rsid w:val="00A06133"/>
    <w:rsid w:val="00A2456E"/>
    <w:rsid w:val="00A3798A"/>
    <w:rsid w:val="00A520C3"/>
    <w:rsid w:val="00A71803"/>
    <w:rsid w:val="00A754B2"/>
    <w:rsid w:val="00AB4B17"/>
    <w:rsid w:val="00AC61F1"/>
    <w:rsid w:val="00AD033F"/>
    <w:rsid w:val="00AD40D8"/>
    <w:rsid w:val="00AD676F"/>
    <w:rsid w:val="00AE0CC0"/>
    <w:rsid w:val="00AE30DF"/>
    <w:rsid w:val="00AE6DEA"/>
    <w:rsid w:val="00AF1904"/>
    <w:rsid w:val="00AF4893"/>
    <w:rsid w:val="00AF6DB7"/>
    <w:rsid w:val="00B03EDB"/>
    <w:rsid w:val="00B040D1"/>
    <w:rsid w:val="00B126F0"/>
    <w:rsid w:val="00B36445"/>
    <w:rsid w:val="00B36E7F"/>
    <w:rsid w:val="00B4366C"/>
    <w:rsid w:val="00B51472"/>
    <w:rsid w:val="00B62A89"/>
    <w:rsid w:val="00B643CB"/>
    <w:rsid w:val="00B73CD9"/>
    <w:rsid w:val="00B76A67"/>
    <w:rsid w:val="00B76DC3"/>
    <w:rsid w:val="00B7700C"/>
    <w:rsid w:val="00B77EF5"/>
    <w:rsid w:val="00B83EB4"/>
    <w:rsid w:val="00B937DC"/>
    <w:rsid w:val="00B94B59"/>
    <w:rsid w:val="00BA4BB6"/>
    <w:rsid w:val="00BA5800"/>
    <w:rsid w:val="00BB717C"/>
    <w:rsid w:val="00BC7293"/>
    <w:rsid w:val="00BD3352"/>
    <w:rsid w:val="00BD70A2"/>
    <w:rsid w:val="00BE6CB8"/>
    <w:rsid w:val="00BF4FCE"/>
    <w:rsid w:val="00C406F3"/>
    <w:rsid w:val="00C41541"/>
    <w:rsid w:val="00C5445E"/>
    <w:rsid w:val="00C5719D"/>
    <w:rsid w:val="00C63D15"/>
    <w:rsid w:val="00C66BF4"/>
    <w:rsid w:val="00C753E7"/>
    <w:rsid w:val="00C82E49"/>
    <w:rsid w:val="00C83E38"/>
    <w:rsid w:val="00C93228"/>
    <w:rsid w:val="00C963BA"/>
    <w:rsid w:val="00CB79FD"/>
    <w:rsid w:val="00CC2ECB"/>
    <w:rsid w:val="00CC793D"/>
    <w:rsid w:val="00CF2D4D"/>
    <w:rsid w:val="00CF2F3B"/>
    <w:rsid w:val="00D006A6"/>
    <w:rsid w:val="00D02265"/>
    <w:rsid w:val="00D16BDE"/>
    <w:rsid w:val="00D34F2B"/>
    <w:rsid w:val="00D60197"/>
    <w:rsid w:val="00D66B0B"/>
    <w:rsid w:val="00D6757B"/>
    <w:rsid w:val="00D71D4D"/>
    <w:rsid w:val="00D926B0"/>
    <w:rsid w:val="00D94D01"/>
    <w:rsid w:val="00DB650B"/>
    <w:rsid w:val="00DB6A6C"/>
    <w:rsid w:val="00DB798E"/>
    <w:rsid w:val="00DC410F"/>
    <w:rsid w:val="00DF3323"/>
    <w:rsid w:val="00E11DCA"/>
    <w:rsid w:val="00E16D0D"/>
    <w:rsid w:val="00E36996"/>
    <w:rsid w:val="00E539D9"/>
    <w:rsid w:val="00E64097"/>
    <w:rsid w:val="00E9388B"/>
    <w:rsid w:val="00EC6F5F"/>
    <w:rsid w:val="00ED315A"/>
    <w:rsid w:val="00ED640D"/>
    <w:rsid w:val="00F05095"/>
    <w:rsid w:val="00F05A92"/>
    <w:rsid w:val="00F22B25"/>
    <w:rsid w:val="00F24119"/>
    <w:rsid w:val="00F27BA7"/>
    <w:rsid w:val="00F3600E"/>
    <w:rsid w:val="00F41053"/>
    <w:rsid w:val="00F43CD3"/>
    <w:rsid w:val="00F56F76"/>
    <w:rsid w:val="00F67791"/>
    <w:rsid w:val="00F72DEF"/>
    <w:rsid w:val="00FA1187"/>
    <w:rsid w:val="00FA2C6B"/>
    <w:rsid w:val="00FB169E"/>
    <w:rsid w:val="00FB7916"/>
    <w:rsid w:val="00FC0812"/>
    <w:rsid w:val="00FD0280"/>
    <w:rsid w:val="00FF06C0"/>
    <w:rsid w:val="1B5A5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7E7"/>
    <w:pPr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D07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D07E7"/>
    <w:pPr>
      <w:keepNext/>
      <w:widowControl w:val="0"/>
      <w:shd w:val="clear" w:color="auto" w:fill="FFFFFF"/>
      <w:autoSpaceDE w:val="0"/>
      <w:autoSpaceDN w:val="0"/>
      <w:adjustRightInd w:val="0"/>
      <w:ind w:firstLine="720"/>
      <w:outlineLvl w:val="1"/>
    </w:pPr>
    <w:rPr>
      <w:rFonts w:ascii="Times New Roman" w:eastAsia="Times New Roman" w:hAnsi="Times New Roman"/>
      <w:color w:val="0000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7E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D07E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D07E7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uiPriority w:val="99"/>
    <w:semiHidden/>
    <w:unhideWhenUsed/>
    <w:rsid w:val="007D07E7"/>
    <w:pPr>
      <w:spacing w:after="120"/>
    </w:pPr>
  </w:style>
  <w:style w:type="paragraph" w:styleId="a8">
    <w:name w:val="Body Text Indent"/>
    <w:basedOn w:val="a"/>
    <w:link w:val="a9"/>
    <w:rsid w:val="007D07E7"/>
    <w:pPr>
      <w:spacing w:after="120"/>
      <w:ind w:left="283"/>
      <w:jc w:val="left"/>
    </w:pPr>
    <w:rPr>
      <w:rFonts w:ascii="Times New Roman" w:eastAsia="Times New Roman" w:hAnsi="Times New Roman"/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7D07E7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uiPriority w:val="99"/>
    <w:rsid w:val="007D07E7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semiHidden/>
    <w:rsid w:val="007D07E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tandard">
    <w:name w:val="Standard"/>
    <w:uiPriority w:val="99"/>
    <w:rsid w:val="007D07E7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7D07E7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a5">
    <w:name w:val="Верхний колонтитул Знак"/>
    <w:basedOn w:val="a0"/>
    <w:link w:val="a4"/>
    <w:uiPriority w:val="99"/>
    <w:rsid w:val="007D07E7"/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7D07E7"/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7D07E7"/>
    <w:pPr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LTOP">
    <w:name w:val="#COL_TOP"/>
    <w:rsid w:val="007D07E7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7D07E7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7D07E7"/>
    <w:rPr>
      <w:rFonts w:ascii="Calibri" w:eastAsia="Calibri" w:hAnsi="Calibri" w:cs="Times New Roman"/>
    </w:rPr>
  </w:style>
  <w:style w:type="character" w:customStyle="1" w:styleId="ad">
    <w:name w:val="Основной текст_"/>
    <w:basedOn w:val="a0"/>
    <w:link w:val="11"/>
    <w:locked/>
    <w:rsid w:val="007D07E7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11">
    <w:name w:val="Основной текст1"/>
    <w:basedOn w:val="a"/>
    <w:link w:val="ad"/>
    <w:rsid w:val="007D07E7"/>
    <w:pPr>
      <w:widowControl w:val="0"/>
      <w:shd w:val="clear" w:color="auto" w:fill="FFFFFF"/>
      <w:spacing w:after="300" w:line="158" w:lineRule="exact"/>
      <w:jc w:val="center"/>
    </w:pPr>
    <w:rPr>
      <w:rFonts w:ascii="Times New Roman" w:eastAsiaTheme="minorHAnsi" w:hAnsi="Times New Roman" w:cstheme="minorBidi"/>
      <w:sz w:val="15"/>
      <w:szCs w:val="15"/>
    </w:rPr>
  </w:style>
  <w:style w:type="paragraph" w:customStyle="1" w:styleId="ConsPlusTitle">
    <w:name w:val="ConsPlusTitle"/>
    <w:rsid w:val="007D07E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formattexttopleveltext">
    <w:name w:val="formattext topleveltext"/>
    <w:basedOn w:val="a"/>
    <w:uiPriority w:val="99"/>
    <w:rsid w:val="007D07E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7D07E7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7D07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6815D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815D3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3C85D7749369BDD785245683988D17CE438A8D295434B03540726A8656ECCD8616C209C1N5oBF" TargetMode="External"/><Relationship Id="rId13" Type="http://schemas.openxmlformats.org/officeDocument/2006/relationships/hyperlink" Target="consultantplus://offline/ref=51878380C459483329B60BA701B571AB38A793F9073D8BB3741D6D461EC0118E4BE0157FDFFCAF0BFFA078DB2BHEu6I" TargetMode="External"/><Relationship Id="rId18" Type="http://schemas.openxmlformats.org/officeDocument/2006/relationships/hyperlink" Target="http://internet.garant.ru/document/redirect/70291040/0" TargetMode="External"/><Relationship Id="rId26" Type="http://schemas.openxmlformats.org/officeDocument/2006/relationships/hyperlink" Target="http://internet.garant.ru/document/redirect/12125268/1571" TargetMode="External"/><Relationship Id="rId39" Type="http://schemas.openxmlformats.org/officeDocument/2006/relationships/hyperlink" Target="consultantplus://offline/ref=9C3C85D7749369BDD785245683988D17CE438A8D295434B03540726A86N5o6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F5B6D2E16684D7D544F076B9A1F54F9BAF3173EE89DE7CA422D795AA4D6A5FFDEC17075590CE3535FE92C8C8t1IFJ" TargetMode="External"/><Relationship Id="rId34" Type="http://schemas.openxmlformats.org/officeDocument/2006/relationships/hyperlink" Target="consultantplus://offline/ref=9C3C85D7749369BDD785245683988D17CE438A8D295434B03540726A86N5o6F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1878380C459483329B60BA701B571AB38A793F9073D8BB3741D6D461EC0118E4BE0157FDFFCAF0BFFA078DB2BHEu6I" TargetMode="External"/><Relationship Id="rId17" Type="http://schemas.openxmlformats.org/officeDocument/2006/relationships/hyperlink" Target="http://internet.garant.ru/document/redirect/70183566/0" TargetMode="External"/><Relationship Id="rId25" Type="http://schemas.openxmlformats.org/officeDocument/2006/relationships/hyperlink" Target="http://internet.garant.ru/document/redirect/10180093/0" TargetMode="External"/><Relationship Id="rId33" Type="http://schemas.openxmlformats.org/officeDocument/2006/relationships/hyperlink" Target="consultantplus://offline/ref=B29DB82AFDEE9B9A9541300C8DB97615AF4F0A36C9621309B085400B58CCE7F619C9DC1E21EDE1255Ce7L" TargetMode="External"/><Relationship Id="rId38" Type="http://schemas.openxmlformats.org/officeDocument/2006/relationships/hyperlink" Target="consultantplus://offline/ref=9C3C85D7749369BDD785245683988D17CE438A8D295434B03540726A86N5o6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0170950/0" TargetMode="External"/><Relationship Id="rId20" Type="http://schemas.openxmlformats.org/officeDocument/2006/relationships/hyperlink" Target="consultantplus://offline/ref=19F5B6D2E16684D7D544F076B9A1F54F98A43371EA87DE7CA422D795AA4D6A5FFDEC17075590CE3535FE92C8C8t1IFJ" TargetMode="External"/><Relationship Id="rId29" Type="http://schemas.openxmlformats.org/officeDocument/2006/relationships/hyperlink" Target="http://internet.garant.ru/document/redirect/10180093/0" TargetMode="External"/><Relationship Id="rId41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F5B6D2E16684D7D544F076B9A1F54F9BAF3173EE89DE7CA422D795AA4D6A5FFDEC17075590CE3535FE92C8C8t1IFJ" TargetMode="External"/><Relationship Id="rId24" Type="http://schemas.openxmlformats.org/officeDocument/2006/relationships/hyperlink" Target="http://internet.garant.ru/document/redirect/12125268/112" TargetMode="External"/><Relationship Id="rId32" Type="http://schemas.openxmlformats.org/officeDocument/2006/relationships/hyperlink" Target="consultantplus://offline/ref=9C3C85D7749369BDD785245683988D17CE4288832B5E34B03540726A86N5o6F" TargetMode="External"/><Relationship Id="rId37" Type="http://schemas.openxmlformats.org/officeDocument/2006/relationships/hyperlink" Target="http://internet.garant.ru/document/redirect/12125268/5" TargetMode="External"/><Relationship Id="rId40" Type="http://schemas.openxmlformats.org/officeDocument/2006/relationships/hyperlink" Target="consultantplus://offline/ref=9C3C85D7749369BDD785245683988D17CE438F8E255D34B03540726A86N5o6F" TargetMode="External"/><Relationship Id="rId45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F5B6D2E16684D7D544F076B9A1F54F98A53A77EF85DE7CA422D795AA4D6A5FFDEC17075590CE3535FE92C8C8t1IFJ" TargetMode="External"/><Relationship Id="rId23" Type="http://schemas.openxmlformats.org/officeDocument/2006/relationships/hyperlink" Target="http://internet.garant.ru/document/redirect/149900/0" TargetMode="External"/><Relationship Id="rId28" Type="http://schemas.openxmlformats.org/officeDocument/2006/relationships/hyperlink" Target="http://internet.garant.ru/document/redirect/10180093/0" TargetMode="External"/><Relationship Id="rId36" Type="http://schemas.openxmlformats.org/officeDocument/2006/relationships/hyperlink" Target="consultantplus://offline/ref=B8B7330C4FB5AFCF8B4F9BFF3CE31D097E00E2A743ECD11B3FD1B15800E545FFEEE860F7F07E03F996830DFD0E51CDA572LEP7N" TargetMode="External"/><Relationship Id="rId10" Type="http://schemas.openxmlformats.org/officeDocument/2006/relationships/hyperlink" Target="consultantplus://offline/ref=19F5B6D2E16684D7D544F076B9A1F54F98A53A77EF85DE7CA422D795AA4D6A5FFDEC17075590CE3535FE92C8C8t1IFJ" TargetMode="External"/><Relationship Id="rId19" Type="http://schemas.openxmlformats.org/officeDocument/2006/relationships/hyperlink" Target="consultantplus://offline/ref=19F5B6D2E16684D7D544F076B9A1F54F98A53A77EF85DE7CA422D795AA4D6A5FFDEC17075590CE3535FE92C8C8t1IFJ" TargetMode="External"/><Relationship Id="rId31" Type="http://schemas.openxmlformats.org/officeDocument/2006/relationships/hyperlink" Target="consultantplus://offline/ref=9C3C85D7749369BDD785245683988D17CE438A8D295434B03540726A86N5o6F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F5B6D2E16684D7D544F076B9A1F54F9AA23B74E987DE7CA422D795AA4D6A5FFDEC17075590CE3535FE92C8C8t1IFJ" TargetMode="External"/><Relationship Id="rId14" Type="http://schemas.openxmlformats.org/officeDocument/2006/relationships/hyperlink" Target="consultantplus://offline/ref=19F5B6D2E16684D7D544F076B9A1F54F9AAF3A75E383DE7CA422D795AA4D6A5FEFEC4F085291DB6160A4C5C5C81C737E0775B2FE2Bt5I8J" TargetMode="External"/><Relationship Id="rId22" Type="http://schemas.openxmlformats.org/officeDocument/2006/relationships/hyperlink" Target="http://internet.garant.ru/document/redirect/12125268/134" TargetMode="External"/><Relationship Id="rId27" Type="http://schemas.openxmlformats.org/officeDocument/2006/relationships/hyperlink" Target="http://internet.garant.ru/document/redirect/12125268/1572" TargetMode="External"/><Relationship Id="rId30" Type="http://schemas.openxmlformats.org/officeDocument/2006/relationships/hyperlink" Target="http://internet.garant.ru/document/redirect/10180093/0" TargetMode="External"/><Relationship Id="rId35" Type="http://schemas.openxmlformats.org/officeDocument/2006/relationships/hyperlink" Target="consultantplus://offline/ref=9C3C85D7749369BDD785245683988D17CE4289822F5534B03540726A86N5o6F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B9433-0CC1-480E-8EC5-7BBFEE059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40</Pages>
  <Words>14132</Words>
  <Characters>80556</Characters>
  <Application>Microsoft Office Word</Application>
  <DocSecurity>0</DocSecurity>
  <Lines>671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Trud_3</dc:creator>
  <cp:lastModifiedBy>Trud_1</cp:lastModifiedBy>
  <cp:revision>41</cp:revision>
  <cp:lastPrinted>2022-12-19T12:08:00Z</cp:lastPrinted>
  <dcterms:created xsi:type="dcterms:W3CDTF">2022-10-07T13:20:00Z</dcterms:created>
  <dcterms:modified xsi:type="dcterms:W3CDTF">2023-01-10T11:38:00Z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F8CD40BFC7364C49B5D8863982C914FF</vt:lpwstr>
  </property>
</Properties>
</file>