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DAB74" w14:textId="3C2E1A38" w:rsidR="00112E21" w:rsidRDefault="00112E21" w:rsidP="00112E21">
      <w:pPr>
        <w:pStyle w:val="a5"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14:paraId="64F46124" w14:textId="327612D8" w:rsidR="00D92671" w:rsidRDefault="00D92671" w:rsidP="00112E21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МИНЕРАЛОВОДСКОГО</w:t>
      </w:r>
    </w:p>
    <w:p w14:paraId="0E3F9DDD" w14:textId="77777777" w:rsidR="00D92671" w:rsidRDefault="00D92671" w:rsidP="00D92671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ОКРУГА СТАВРОПОЛЬСКОГО КРАЯ</w:t>
      </w:r>
    </w:p>
    <w:p w14:paraId="3997DD76" w14:textId="77777777" w:rsidR="00D92671" w:rsidRDefault="00D92671" w:rsidP="00D92671">
      <w:pPr>
        <w:pStyle w:val="a5"/>
        <w:spacing w:after="0"/>
        <w:jc w:val="center"/>
        <w:rPr>
          <w:b/>
          <w:sz w:val="24"/>
          <w:szCs w:val="24"/>
        </w:rPr>
      </w:pPr>
    </w:p>
    <w:p w14:paraId="1217B7DC" w14:textId="77777777" w:rsidR="00D92671" w:rsidRDefault="00D92671" w:rsidP="00D92671">
      <w:pPr>
        <w:pStyle w:val="a5"/>
        <w:spacing w:after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32F52B0B" w14:textId="77777777" w:rsidR="00D92671" w:rsidRDefault="00D92671" w:rsidP="00D92671">
      <w:pPr>
        <w:pStyle w:val="a5"/>
        <w:spacing w:after="0"/>
        <w:jc w:val="center"/>
        <w:rPr>
          <w:b/>
          <w:szCs w:val="28"/>
        </w:rPr>
      </w:pPr>
    </w:p>
    <w:p w14:paraId="028120B6" w14:textId="19D91D05" w:rsidR="00D92671" w:rsidRDefault="00112E21" w:rsidP="00D92671">
      <w:pPr>
        <w:pStyle w:val="a5"/>
        <w:spacing w:after="0" w:line="260" w:lineRule="exact"/>
        <w:jc w:val="center"/>
        <w:rPr>
          <w:szCs w:val="28"/>
        </w:rPr>
      </w:pPr>
      <w:r>
        <w:rPr>
          <w:szCs w:val="28"/>
        </w:rPr>
        <w:t xml:space="preserve">                             </w:t>
      </w:r>
      <w:r w:rsidR="00D92671">
        <w:rPr>
          <w:szCs w:val="28"/>
        </w:rPr>
        <w:t>г. Минеральные Воды                         №</w:t>
      </w:r>
    </w:p>
    <w:p w14:paraId="2ED0A62F" w14:textId="77777777" w:rsidR="00942E60" w:rsidRDefault="00942E60">
      <w:pPr>
        <w:pStyle w:val="a5"/>
        <w:spacing w:after="0"/>
        <w:rPr>
          <w:b/>
          <w:sz w:val="24"/>
          <w:szCs w:val="24"/>
        </w:rPr>
      </w:pPr>
    </w:p>
    <w:p w14:paraId="1584182B" w14:textId="77777777" w:rsidR="00D208A7" w:rsidRDefault="00D208A7">
      <w:pPr>
        <w:pStyle w:val="a5"/>
        <w:spacing w:after="0"/>
        <w:rPr>
          <w:b/>
          <w:sz w:val="24"/>
          <w:szCs w:val="24"/>
        </w:rPr>
      </w:pPr>
    </w:p>
    <w:p w14:paraId="079FF1DB" w14:textId="77777777" w:rsidR="00942E60" w:rsidRDefault="00942E60">
      <w:pPr>
        <w:pStyle w:val="a5"/>
        <w:spacing w:after="0"/>
        <w:rPr>
          <w:b/>
          <w:sz w:val="24"/>
          <w:szCs w:val="24"/>
        </w:rPr>
      </w:pPr>
    </w:p>
    <w:p w14:paraId="1E0E15EF" w14:textId="290162FF" w:rsidR="00942E60" w:rsidRDefault="00C97B67" w:rsidP="00D50FD1">
      <w:pPr>
        <w:pStyle w:val="a8"/>
        <w:tabs>
          <w:tab w:val="left" w:pos="1134"/>
        </w:tabs>
        <w:spacing w:after="0"/>
        <w:ind w:left="0"/>
        <w:jc w:val="center"/>
        <w:rPr>
          <w:szCs w:val="28"/>
        </w:rPr>
      </w:pPr>
      <w:r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 w:rsidRPr="00D07102">
        <w:rPr>
          <w:szCs w:val="24"/>
        </w:rPr>
        <w:t xml:space="preserve"> </w:t>
      </w:r>
      <w:r>
        <w:rPr>
          <w:szCs w:val="28"/>
        </w:rPr>
        <w:t>на 202</w:t>
      </w:r>
      <w:r w:rsidR="00112E21">
        <w:rPr>
          <w:szCs w:val="28"/>
        </w:rPr>
        <w:t>4</w:t>
      </w:r>
      <w:r>
        <w:rPr>
          <w:szCs w:val="28"/>
        </w:rPr>
        <w:t xml:space="preserve"> год</w:t>
      </w:r>
    </w:p>
    <w:p w14:paraId="1D6C2E38" w14:textId="77777777" w:rsidR="00942E60" w:rsidRDefault="00942E60">
      <w:pPr>
        <w:pStyle w:val="a8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14:paraId="5A35DD41" w14:textId="77777777" w:rsidR="00942E60" w:rsidRDefault="00942E60">
      <w:pPr>
        <w:pStyle w:val="a8"/>
        <w:tabs>
          <w:tab w:val="left" w:pos="1134"/>
        </w:tabs>
        <w:spacing w:after="0"/>
        <w:ind w:left="0" w:firstLine="902"/>
        <w:jc w:val="both"/>
        <w:rPr>
          <w:szCs w:val="28"/>
        </w:rPr>
      </w:pPr>
    </w:p>
    <w:p w14:paraId="5F75E851" w14:textId="77777777" w:rsidR="00942E60" w:rsidRDefault="00C97B67" w:rsidP="009F095D">
      <w:pPr>
        <w:pStyle w:val="a8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В соответствии со ст. </w:t>
      </w:r>
      <w:r>
        <w:rPr>
          <w:color w:val="000000"/>
          <w:szCs w:val="28"/>
        </w:rPr>
        <w:t>44</w:t>
      </w:r>
      <w:r>
        <w:rPr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56109">
        <w:rPr>
          <w:szCs w:val="28"/>
        </w:rPr>
        <w:t xml:space="preserve">которыми </w:t>
      </w:r>
      <w:r>
        <w:rPr>
          <w:szCs w:val="28"/>
        </w:rPr>
        <w:t>предусматривается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9F7DB7">
        <w:rPr>
          <w:szCs w:val="28"/>
        </w:rPr>
        <w:t xml:space="preserve"> в сфере благоустройства</w:t>
      </w:r>
      <w:r>
        <w:rPr>
          <w:szCs w:val="28"/>
        </w:rPr>
        <w:t>, администрация Минераловодского городского округа</w:t>
      </w:r>
      <w:r>
        <w:rPr>
          <w:b/>
          <w:spacing w:val="20"/>
          <w:szCs w:val="28"/>
        </w:rPr>
        <w:t xml:space="preserve"> постановляет:</w:t>
      </w:r>
    </w:p>
    <w:p w14:paraId="495E663C" w14:textId="77777777" w:rsidR="00942E60" w:rsidRDefault="00942E60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14:paraId="4584DA79" w14:textId="77777777" w:rsidR="00D208A7" w:rsidRDefault="00D208A7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14:paraId="14BE2329" w14:textId="6165B693" w:rsidR="00942E60" w:rsidRDefault="00C97B67">
      <w:pPr>
        <w:pStyle w:val="a8"/>
        <w:spacing w:after="0"/>
        <w:ind w:left="0"/>
        <w:jc w:val="both"/>
        <w:rPr>
          <w:szCs w:val="28"/>
        </w:rPr>
      </w:pPr>
      <w:r>
        <w:rPr>
          <w:szCs w:val="28"/>
        </w:rPr>
        <w:tab/>
        <w:t xml:space="preserve">1. Утвердить прилагаемую Программу профилактики рисков причинения вреда (ущерба) охраняемым законом ценностям по муниципальному </w:t>
      </w:r>
      <w:r w:rsidR="00C97BBA">
        <w:rPr>
          <w:szCs w:val="28"/>
        </w:rPr>
        <w:t xml:space="preserve">контролю </w:t>
      </w:r>
      <w:r w:rsidR="00C97BBA" w:rsidRPr="00D07102">
        <w:rPr>
          <w:szCs w:val="24"/>
        </w:rPr>
        <w:t>в сфере благоустройства</w:t>
      </w:r>
      <w:r w:rsidR="009F7DB7">
        <w:rPr>
          <w:szCs w:val="24"/>
        </w:rPr>
        <w:t xml:space="preserve"> </w:t>
      </w:r>
      <w:r w:rsidR="009F7DB7" w:rsidRPr="009F7DB7">
        <w:rPr>
          <w:szCs w:val="24"/>
        </w:rPr>
        <w:t>на территории Минераловодского городского округа</w:t>
      </w:r>
      <w:r w:rsidR="00C97BBA">
        <w:rPr>
          <w:szCs w:val="28"/>
        </w:rPr>
        <w:t xml:space="preserve"> </w:t>
      </w:r>
      <w:r>
        <w:rPr>
          <w:szCs w:val="28"/>
        </w:rPr>
        <w:t>на 202</w:t>
      </w:r>
      <w:r w:rsidR="00112E21">
        <w:rPr>
          <w:szCs w:val="28"/>
        </w:rPr>
        <w:t>4</w:t>
      </w:r>
      <w:r>
        <w:rPr>
          <w:szCs w:val="28"/>
        </w:rPr>
        <w:t xml:space="preserve"> год.</w:t>
      </w:r>
    </w:p>
    <w:p w14:paraId="5D578F25" w14:textId="77777777" w:rsidR="00D92671" w:rsidRDefault="00D92671" w:rsidP="00C97BBA">
      <w:pPr>
        <w:pStyle w:val="a8"/>
        <w:tabs>
          <w:tab w:val="left" w:pos="1134"/>
        </w:tabs>
        <w:spacing w:after="0"/>
        <w:ind w:left="0" w:firstLine="709"/>
        <w:jc w:val="both"/>
        <w:rPr>
          <w:szCs w:val="28"/>
        </w:rPr>
      </w:pPr>
    </w:p>
    <w:p w14:paraId="031B6193" w14:textId="1059D895" w:rsidR="00942E60" w:rsidRDefault="00C97B67" w:rsidP="00C97BBA">
      <w:pPr>
        <w:pStyle w:val="a8"/>
        <w:tabs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Контроль</w:t>
      </w:r>
      <w:r w:rsidR="00A41919">
        <w:rPr>
          <w:szCs w:val="28"/>
        </w:rPr>
        <w:t>,</w:t>
      </w:r>
      <w:r>
        <w:rPr>
          <w:szCs w:val="28"/>
        </w:rPr>
        <w:t xml:space="preserve"> за выполнением настоящего постановления</w:t>
      </w:r>
      <w:r w:rsidR="00112E21">
        <w:rPr>
          <w:szCs w:val="28"/>
        </w:rPr>
        <w:t>,</w:t>
      </w:r>
      <w:r>
        <w:rPr>
          <w:szCs w:val="28"/>
        </w:rPr>
        <w:t xml:space="preserve"> возложить на заместителя главы администрации Минераловодского городского округа </w:t>
      </w:r>
      <w:proofErr w:type="spellStart"/>
      <w:r w:rsidR="00112E21">
        <w:rPr>
          <w:szCs w:val="28"/>
        </w:rPr>
        <w:t>Гаранжу</w:t>
      </w:r>
      <w:proofErr w:type="spellEnd"/>
      <w:r w:rsidR="00112E21">
        <w:rPr>
          <w:szCs w:val="28"/>
        </w:rPr>
        <w:t xml:space="preserve"> М. Ю</w:t>
      </w:r>
      <w:r>
        <w:rPr>
          <w:szCs w:val="28"/>
        </w:rPr>
        <w:t>.</w:t>
      </w:r>
    </w:p>
    <w:p w14:paraId="4C7B03CB" w14:textId="77777777" w:rsidR="00D92671" w:rsidRDefault="00D92671" w:rsidP="00C97BBA">
      <w:pPr>
        <w:pStyle w:val="a8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</w:p>
    <w:p w14:paraId="264D4FDA" w14:textId="77777777" w:rsidR="00942E60" w:rsidRDefault="00C97B67" w:rsidP="00C97BBA">
      <w:pPr>
        <w:pStyle w:val="a8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14:paraId="7EFD2526" w14:textId="77777777" w:rsidR="00F22D39" w:rsidRDefault="00F22D39" w:rsidP="00C97BBA">
      <w:pPr>
        <w:pStyle w:val="a8"/>
        <w:tabs>
          <w:tab w:val="left" w:pos="567"/>
          <w:tab w:val="left" w:pos="851"/>
          <w:tab w:val="left" w:pos="1134"/>
        </w:tabs>
        <w:spacing w:after="0"/>
        <w:ind w:left="0" w:firstLine="709"/>
        <w:jc w:val="both"/>
        <w:rPr>
          <w:szCs w:val="28"/>
        </w:rPr>
      </w:pPr>
    </w:p>
    <w:p w14:paraId="50872388" w14:textId="77777777" w:rsidR="00942E60" w:rsidRDefault="00942E60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14:paraId="6B6AF4A4" w14:textId="77777777" w:rsidR="00D92671" w:rsidRDefault="00D92671">
      <w:pPr>
        <w:pStyle w:val="a8"/>
        <w:tabs>
          <w:tab w:val="left" w:pos="1134"/>
        </w:tabs>
        <w:spacing w:after="0"/>
        <w:ind w:left="0"/>
        <w:jc w:val="both"/>
        <w:rPr>
          <w:szCs w:val="28"/>
        </w:rPr>
      </w:pPr>
    </w:p>
    <w:p w14:paraId="0138286D" w14:textId="77777777" w:rsidR="00942E60" w:rsidRDefault="00C97BBA">
      <w:pPr>
        <w:spacing w:after="0" w:line="240" w:lineRule="auto"/>
        <w:ind w:right="-13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97B6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Минераловодского</w:t>
      </w:r>
    </w:p>
    <w:p w14:paraId="62737FFD" w14:textId="77777777" w:rsidR="00942E60" w:rsidRDefault="00C97B67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                      </w:t>
      </w:r>
      <w:r w:rsidR="00C97BBA">
        <w:rPr>
          <w:rFonts w:ascii="Times New Roman" w:hAnsi="Times New Roman"/>
          <w:sz w:val="28"/>
          <w:szCs w:val="28"/>
        </w:rPr>
        <w:t xml:space="preserve"> </w:t>
      </w:r>
      <w:r w:rsidR="00D208A7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В. С. Сергиенко</w:t>
      </w:r>
    </w:p>
    <w:p w14:paraId="0401F511" w14:textId="77777777" w:rsidR="00F14922" w:rsidRDefault="00F14922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3382F" w14:textId="77777777" w:rsidR="00F14922" w:rsidRDefault="00F14922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2F46F5" w14:textId="77777777" w:rsidR="00F14922" w:rsidRDefault="00F14922" w:rsidP="00F14922">
      <w:pPr>
        <w:tabs>
          <w:tab w:val="left" w:pos="4253"/>
          <w:tab w:val="left" w:pos="7890"/>
        </w:tabs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14:paraId="74C1DD59" w14:textId="77777777" w:rsidR="00F14922" w:rsidRDefault="00F14922" w:rsidP="00F14922">
      <w:pPr>
        <w:pStyle w:val="4"/>
        <w:shd w:val="clear" w:color="auto" w:fill="auto"/>
        <w:spacing w:line="276" w:lineRule="auto"/>
        <w:ind w:left="4253" w:right="20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Минераловодского городского округа</w:t>
      </w:r>
    </w:p>
    <w:p w14:paraId="4C558FF3" w14:textId="2B29E976" w:rsidR="00F14922" w:rsidRDefault="00F14922" w:rsidP="00F14922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25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12E2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 </w:t>
      </w:r>
    </w:p>
    <w:p w14:paraId="0980376B" w14:textId="77777777" w:rsidR="00F14922" w:rsidRDefault="00F14922" w:rsidP="00F14922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14:paraId="16DACB0E" w14:textId="77777777" w:rsidR="00F14922" w:rsidRDefault="00F14922" w:rsidP="00F14922">
      <w:pPr>
        <w:pStyle w:val="4"/>
        <w:shd w:val="clear" w:color="auto" w:fill="auto"/>
        <w:tabs>
          <w:tab w:val="left" w:leader="underscore" w:pos="7937"/>
          <w:tab w:val="left" w:leader="underscore" w:pos="9305"/>
        </w:tabs>
        <w:spacing w:line="276" w:lineRule="auto"/>
        <w:ind w:left="4536"/>
        <w:jc w:val="left"/>
        <w:rPr>
          <w:sz w:val="22"/>
          <w:szCs w:val="22"/>
        </w:rPr>
      </w:pPr>
    </w:p>
    <w:p w14:paraId="62ACA0FD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A90000" w14:textId="77777777" w:rsidR="00F14922" w:rsidRPr="004D62D7" w:rsidRDefault="00F14922" w:rsidP="00F1492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4"/>
      <w:bookmarkEnd w:id="0"/>
      <w:r w:rsidRPr="004D62D7">
        <w:rPr>
          <w:rFonts w:ascii="Times New Roman" w:hAnsi="Times New Roman"/>
          <w:bCs/>
          <w:sz w:val="28"/>
          <w:szCs w:val="28"/>
        </w:rPr>
        <w:t xml:space="preserve">Программа </w:t>
      </w:r>
    </w:p>
    <w:p w14:paraId="5571BDAA" w14:textId="280BF98F" w:rsidR="00F14922" w:rsidRPr="004D62D7" w:rsidRDefault="00F14922" w:rsidP="00F1492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D62D7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4D62D7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Минераловодского городского округа </w:t>
      </w:r>
      <w:r w:rsidRPr="004D62D7">
        <w:rPr>
          <w:rFonts w:ascii="Times New Roman" w:hAnsi="Times New Roman"/>
          <w:bCs/>
          <w:sz w:val="28"/>
          <w:szCs w:val="28"/>
        </w:rPr>
        <w:t>на 202</w:t>
      </w:r>
      <w:r w:rsidR="00112E21">
        <w:rPr>
          <w:rFonts w:ascii="Times New Roman" w:hAnsi="Times New Roman"/>
          <w:bCs/>
          <w:sz w:val="28"/>
          <w:szCs w:val="28"/>
        </w:rPr>
        <w:t>4</w:t>
      </w:r>
      <w:r w:rsidRPr="004D62D7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07860F68" w14:textId="77777777"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09CACB" w14:textId="77777777"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Par94"/>
      <w:bookmarkEnd w:id="1"/>
      <w:r w:rsidRPr="004D62D7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BB5A88F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10557C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Настоящая программа разработана в соответствии со </w:t>
      </w:r>
      <w:r w:rsidRPr="005A786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5A786C">
        <w:rPr>
          <w:rFonts w:ascii="Times New Roman" w:hAnsi="Times New Roman"/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5A786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5A786C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25.06.2021</w:t>
      </w:r>
      <w:r w:rsidRPr="005A786C"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 </w:t>
      </w:r>
    </w:p>
    <w:p w14:paraId="64AC4039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1.1. Вид осуществляемого муниципального контроля: муниципальный контроль в сфере благоустройства на территории Минераловодского городского округа (далее - муниципальный контроль).</w:t>
      </w:r>
    </w:p>
    <w:p w14:paraId="3F28C42B" w14:textId="0D3B7CBF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1.2. Муниципальный контроль в сфере благоустройства на территории Минераловодского городского округа при проведении проверок за соблюдением контролируемыми лицами обязательных требований, установленных Правилами благоустройства и принятыми в соответствии с ними муниципальными нормативно-правовыми </w:t>
      </w:r>
      <w:bookmarkStart w:id="2" w:name="_GoBack"/>
      <w:bookmarkEnd w:id="2"/>
      <w:r w:rsidR="00112E21" w:rsidRPr="005A786C">
        <w:rPr>
          <w:rFonts w:ascii="Times New Roman" w:hAnsi="Times New Roman"/>
          <w:sz w:val="28"/>
          <w:szCs w:val="28"/>
        </w:rPr>
        <w:t>актами, федеральными</w:t>
      </w:r>
      <w:r w:rsidRPr="005A786C">
        <w:rPr>
          <w:rFonts w:ascii="Times New Roman" w:hAnsi="Times New Roman"/>
          <w:sz w:val="28"/>
          <w:szCs w:val="28"/>
        </w:rPr>
        <w:t xml:space="preserve"> законами, законами Ставропольского края, осуществляет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5A786C"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  <w:r>
        <w:rPr>
          <w:rFonts w:ascii="Times New Roman" w:hAnsi="Times New Roman"/>
          <w:sz w:val="28"/>
          <w:szCs w:val="28"/>
        </w:rPr>
        <w:t xml:space="preserve"> Уполномоченным органом администрации Минераловодского городского округа является Управление муниципального хозяйства Минераловодского городского округа и Управление по делам территории администрации Минераловодского городского округа.</w:t>
      </w:r>
    </w:p>
    <w:p w14:paraId="19FA69F5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1.3. Предметом муниципального контроля является соблюдение юридическими лицами, индивидуальными предпринимателями и </w:t>
      </w:r>
      <w:r w:rsidRPr="005A786C">
        <w:rPr>
          <w:rFonts w:ascii="Times New Roman" w:hAnsi="Times New Roman"/>
          <w:sz w:val="28"/>
          <w:szCs w:val="28"/>
        </w:rPr>
        <w:lastRenderedPageBreak/>
        <w:t>гражданами (далее ‒ контролируемые лица) обязательных требований, установленных Правилами благоустройства территории Минераловодского городского округа, утвержденными решением Совета депутатов Минераловодского городского округа Ставропольского края  от 02 августа 2017 года № 441 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‒ обязательные требования).</w:t>
      </w:r>
    </w:p>
    <w:p w14:paraId="36BFA8A8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786C">
        <w:rPr>
          <w:rFonts w:ascii="Times New Roman" w:eastAsia="Times New Roman" w:hAnsi="Times New Roman"/>
          <w:sz w:val="28"/>
          <w:szCs w:val="28"/>
        </w:rPr>
        <w:t xml:space="preserve">1.4. </w:t>
      </w:r>
      <w:r w:rsidRPr="005A786C">
        <w:rPr>
          <w:rFonts w:ascii="Times New Roman" w:hAnsi="Times New Roman"/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установление характера проблем, на решение которых направлена программа профилактики, будут осуществлены по мере реализации муниципального контроля.</w:t>
      </w:r>
    </w:p>
    <w:p w14:paraId="71B607E6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F59FEB5" w14:textId="77777777" w:rsidR="00F14922" w:rsidRPr="004D62D7" w:rsidRDefault="00F14922" w:rsidP="00F14922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786C">
        <w:rPr>
          <w:rFonts w:ascii="Times New Roman" w:eastAsia="Times New Roman" w:hAnsi="Times New Roman"/>
          <w:sz w:val="28"/>
          <w:szCs w:val="28"/>
        </w:rPr>
        <w:tab/>
      </w:r>
      <w:bookmarkStart w:id="3" w:name="Par175"/>
      <w:bookmarkEnd w:id="3"/>
      <w:r w:rsidRPr="004D62D7">
        <w:rPr>
          <w:rFonts w:ascii="Times New Roman" w:eastAsia="Times New Roman" w:hAnsi="Times New Roman"/>
          <w:sz w:val="28"/>
          <w:szCs w:val="28"/>
        </w:rPr>
        <w:t>Раздел 2. Цели и задачи реализации программы профилактики</w:t>
      </w:r>
    </w:p>
    <w:p w14:paraId="6A8D6534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707B0B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14:paraId="6F2D3833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4D1E940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3EE054D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D4E5F00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129F3894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14:paraId="014A3460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2. Повышение правосознания и правовой культуры юридических лиц, индивидуальных предпринимателей и граждан;</w:t>
      </w:r>
    </w:p>
    <w:p w14:paraId="16C7F99B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3. Оценка возможной угрозы причинения вреда (ущерба) охраняемым законом ценностям, либо причинения вреда жизни, здоровью граждан, выработка и реализация профилактических мер, способствующих ее снижению;</w:t>
      </w:r>
    </w:p>
    <w:p w14:paraId="10BF61AA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4. Выявление факторов угрозы причинения вреда (ущерба) охраняемым законом ценностям,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9127823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5.Оценка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7497897A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481FCB3" w14:textId="77777777"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2D7">
        <w:rPr>
          <w:rFonts w:ascii="Times New Roman" w:hAnsi="Times New Roman"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W w:w="9354" w:type="dxa"/>
        <w:tblLook w:val="0600" w:firstRow="0" w:lastRow="0" w:firstColumn="0" w:lastColumn="0" w:noHBand="1" w:noVBand="1"/>
      </w:tblPr>
      <w:tblGrid>
        <w:gridCol w:w="562"/>
        <w:gridCol w:w="3514"/>
        <w:gridCol w:w="2081"/>
        <w:gridCol w:w="3197"/>
      </w:tblGrid>
      <w:tr w:rsidR="00F14922" w:rsidRPr="005A786C" w14:paraId="0254C8D3" w14:textId="77777777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84C80" w14:textId="77777777"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B8C83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A5868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E46F3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Ответственные должностные лица</w:t>
            </w:r>
          </w:p>
        </w:tc>
      </w:tr>
      <w:tr w:rsidR="00F14922" w:rsidRPr="005A786C" w14:paraId="18A63340" w14:textId="77777777" w:rsidTr="0092361A">
        <w:trPr>
          <w:trHeight w:val="8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8F38A" w14:textId="77777777"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11.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3A10B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5FE67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204D70BA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A4D59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14:paraId="0F90A0DE" w14:textId="77777777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8ED3A" w14:textId="77777777"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18EC7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Организация самообследования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F57C9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2FE79EA6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E1DF8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14:paraId="332DA4AC" w14:textId="77777777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81C19" w14:textId="77777777"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11.2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AAE72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Меры стимулирования добросовестности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30A34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5E8B4EF8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17762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14:paraId="15B6470D" w14:textId="77777777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32B8E" w14:textId="77777777"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21.3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AD4F4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Профилактические визиты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883E8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95172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14:paraId="1F6B6EE2" w14:textId="77777777" w:rsidTr="0092361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07FE3" w14:textId="77777777"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11.4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6E9DA" w14:textId="77777777" w:rsidR="00F14922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B06277D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A786C">
              <w:rPr>
                <w:rFonts w:ascii="Times New Roman" w:hAnsi="Times New Roman"/>
                <w:sz w:val="24"/>
                <w:szCs w:val="24"/>
              </w:rPr>
              <w:t xml:space="preserve">рограммы профилактики рисков причинения вреда (ущерба) охраняемым законом ценностям по муниципальному контролю в сфере благоустройства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5B157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Постановлением Правительства РФ от 25.06.21 № 990 </w:t>
            </w:r>
            <w:r w:rsidRPr="005A786C">
              <w:rPr>
                <w:rFonts w:ascii="Times New Roman" w:hAnsi="Times New Roman"/>
                <w:sz w:val="24"/>
                <w:szCs w:val="24"/>
              </w:rPr>
      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122A9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14:paraId="5A4E74CC" w14:textId="77777777" w:rsidTr="0092361A">
        <w:trPr>
          <w:trHeight w:val="7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9A47F" w14:textId="77777777"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22.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89884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14:paraId="0B7FEDE0" w14:textId="77777777"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56FD5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026D5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  <w:tr w:rsidR="00F14922" w:rsidRPr="005A786C" w14:paraId="3E4C2A01" w14:textId="77777777" w:rsidTr="0092361A">
        <w:trPr>
          <w:trHeight w:val="8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39186" w14:textId="77777777" w:rsidR="00F14922" w:rsidRPr="005A786C" w:rsidRDefault="00F14922" w:rsidP="0092361A">
            <w:pPr>
              <w:pStyle w:val="a3"/>
              <w:ind w:firstLine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23.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28C3C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AA95F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786C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года </w:t>
            </w:r>
          </w:p>
          <w:p w14:paraId="37A0779B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943D6" w14:textId="77777777" w:rsidR="00F14922" w:rsidRPr="005A786C" w:rsidRDefault="00F14922" w:rsidP="0092361A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должностное лицо контрольного органа</w:t>
            </w:r>
          </w:p>
        </w:tc>
      </w:tr>
    </w:tbl>
    <w:p w14:paraId="0AF44A39" w14:textId="77777777" w:rsidR="00F14922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D028B9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Должностные лица, ответственные за информирование, определяются распоряжением Управления муниципального хозяйства администрации Минераловодского городского округа.</w:t>
      </w:r>
    </w:p>
    <w:p w14:paraId="44B72E01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lastRenderedPageBreak/>
        <w:t>В соответствии с Федеральным законом от 31.07.2021 № 248-ФЗ «О государственном контроле (надзоре) и муниципальном контроле в Российской Федерации», от имени контрольного (надзорного) органа муниципальный контроль вправе осуществлять следующие должностные лица:</w:t>
      </w:r>
    </w:p>
    <w:p w14:paraId="426CAC50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1). Руководитель (заместитель руководителя) контрольного (надзорного) органа.  </w:t>
      </w:r>
    </w:p>
    <w:p w14:paraId="5E1B4BA2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2).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(надзорных) мероприятий (далее – инспектор). </w:t>
      </w:r>
    </w:p>
    <w:p w14:paraId="58316622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 в сфере благоустройства.</w:t>
      </w:r>
    </w:p>
    <w:p w14:paraId="7A280FD9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14:paraId="6DF4EE71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Консультирование может осуществляться уполномоченным органом муниципального контроля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</w:t>
      </w:r>
      <w:proofErr w:type="gramStart"/>
      <w:r w:rsidRPr="005A786C">
        <w:rPr>
          <w:rFonts w:ascii="Times New Roman" w:hAnsi="Times New Roman"/>
          <w:sz w:val="28"/>
          <w:szCs w:val="28"/>
        </w:rPr>
        <w:t>контрольных  мероприятий</w:t>
      </w:r>
      <w:proofErr w:type="gramEnd"/>
      <w:r w:rsidRPr="005A786C">
        <w:rPr>
          <w:rFonts w:ascii="Times New Roman" w:hAnsi="Times New Roman"/>
          <w:sz w:val="28"/>
          <w:szCs w:val="28"/>
        </w:rPr>
        <w:t>.</w:t>
      </w:r>
    </w:p>
    <w:p w14:paraId="686C5391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Время консультирования не должно превышать 15 минут.</w:t>
      </w:r>
    </w:p>
    <w:p w14:paraId="1ECEDEE2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Личный прием граждан проводится руководителем, инспекторами. Информация о месте приема, а также об установленных для приема днях и часах размещается на официальном сайте администрации Минераловодского городского округа.</w:t>
      </w:r>
    </w:p>
    <w:p w14:paraId="01494B96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осуществляется по следующим вопросам:</w:t>
      </w:r>
    </w:p>
    <w:p w14:paraId="73E577E8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1) организация и осуществление муниципального контроля;</w:t>
      </w:r>
    </w:p>
    <w:p w14:paraId="4535E4E3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A786C">
        <w:rPr>
          <w:rFonts w:ascii="Times New Roman" w:hAnsi="Times New Roman"/>
          <w:sz w:val="28"/>
          <w:szCs w:val="28"/>
        </w:rPr>
        <w:t>порядок осуществления контрольных меро</w:t>
      </w:r>
      <w:r>
        <w:rPr>
          <w:rFonts w:ascii="Times New Roman" w:hAnsi="Times New Roman"/>
          <w:sz w:val="28"/>
          <w:szCs w:val="28"/>
        </w:rPr>
        <w:t>приятий, установленных</w:t>
      </w:r>
      <w:r w:rsidRPr="005A786C">
        <w:rPr>
          <w:rFonts w:ascii="Times New Roman" w:hAnsi="Times New Roman"/>
          <w:sz w:val="28"/>
          <w:szCs w:val="28"/>
        </w:rPr>
        <w:t xml:space="preserve"> Положением</w:t>
      </w:r>
      <w:r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Минераловодского городского округа</w:t>
      </w:r>
      <w:r w:rsidRPr="005A786C">
        <w:rPr>
          <w:rFonts w:ascii="Times New Roman" w:hAnsi="Times New Roman"/>
          <w:sz w:val="28"/>
          <w:szCs w:val="28"/>
        </w:rPr>
        <w:t>;</w:t>
      </w:r>
    </w:p>
    <w:p w14:paraId="3F9AA32B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3) порядок обжалования действий (бездействия) должностных лиц уполномоченного органа;</w:t>
      </w:r>
    </w:p>
    <w:p w14:paraId="2A728622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14:paraId="06909435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14:paraId="73925E29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513351D7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38D78431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lastRenderedPageBreak/>
        <w:t>3) ответ на поставленные вопросы требует дополнительного запроса сведений.</w:t>
      </w:r>
    </w:p>
    <w:p w14:paraId="3EF71289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 в сфере благоустройства, даются необходимые разъяснения по обращению в соответствующие органы власти или к соответствующим должностным лицам.</w:t>
      </w:r>
    </w:p>
    <w:p w14:paraId="278ED73B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 xml:space="preserve">При проведении консультирования во время контрольных мероприятий запись о проведенной консультации отражается в акте </w:t>
      </w:r>
      <w:proofErr w:type="gramStart"/>
      <w:r w:rsidRPr="005A786C">
        <w:rPr>
          <w:rFonts w:ascii="Times New Roman" w:hAnsi="Times New Roman"/>
          <w:sz w:val="28"/>
          <w:szCs w:val="28"/>
        </w:rPr>
        <w:t>контрольного  мероприятия</w:t>
      </w:r>
      <w:proofErr w:type="gramEnd"/>
      <w:r w:rsidRPr="005A786C">
        <w:rPr>
          <w:rFonts w:ascii="Times New Roman" w:hAnsi="Times New Roman"/>
          <w:sz w:val="28"/>
          <w:szCs w:val="28"/>
        </w:rPr>
        <w:t>.</w:t>
      </w:r>
    </w:p>
    <w:p w14:paraId="2DE3B486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Минераловодского городского округа письменного разъяснения, подписанного уполномоченным должностным лицом, без указания в таком разъяснении сведений, отнесенных к катег</w:t>
      </w:r>
      <w:r>
        <w:rPr>
          <w:rFonts w:ascii="Times New Roman" w:hAnsi="Times New Roman"/>
          <w:sz w:val="28"/>
          <w:szCs w:val="28"/>
        </w:rPr>
        <w:t>ории ограниченного доступа.</w:t>
      </w:r>
    </w:p>
    <w:p w14:paraId="1391341A" w14:textId="77777777" w:rsidR="00F14922" w:rsidRPr="00007C51" w:rsidRDefault="00F14922" w:rsidP="00F14922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887E7F" w14:textId="77777777"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62D7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436998B1" w14:textId="77777777" w:rsidR="00F14922" w:rsidRPr="00007C51" w:rsidRDefault="00F14922" w:rsidP="00F14922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138DE0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 xml:space="preserve">Целевыми показателями результативности мероприятий Программы профилактики рисков причинения вреда </w:t>
      </w:r>
      <w:r w:rsidRPr="005A786C">
        <w:rPr>
          <w:rFonts w:ascii="Times New Roman" w:hAnsi="Times New Roman"/>
          <w:sz w:val="28"/>
          <w:szCs w:val="28"/>
        </w:rPr>
        <w:t xml:space="preserve">(ущерба) </w:t>
      </w:r>
      <w:r w:rsidRPr="005A786C">
        <w:rPr>
          <w:rFonts w:ascii="Times New Roman" w:hAnsi="Times New Roman"/>
          <w:iCs/>
          <w:sz w:val="28"/>
          <w:szCs w:val="28"/>
        </w:rPr>
        <w:t>охраняемым законом ценностям являются:</w:t>
      </w:r>
    </w:p>
    <w:p w14:paraId="1A36A078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>1) количество выявленных нарушений;</w:t>
      </w:r>
    </w:p>
    <w:p w14:paraId="3CB6EA1E" w14:textId="77777777" w:rsidR="00F14922" w:rsidRPr="005A786C" w:rsidRDefault="00F14922" w:rsidP="00F14922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>2) количество проведенных профилактических мероприятий.</w:t>
      </w:r>
    </w:p>
    <w:p w14:paraId="50406886" w14:textId="77777777" w:rsidR="00F14922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A786C">
        <w:rPr>
          <w:rFonts w:ascii="Times New Roman" w:hAnsi="Times New Roman"/>
          <w:iCs/>
          <w:sz w:val="28"/>
          <w:szCs w:val="28"/>
        </w:rPr>
        <w:t xml:space="preserve">Основным конечным результатом реализации Программы профилактики рисков причинения вреда (ущерба) охраняемым законом ценностям является снижение количества выявленных нарушений обязательных </w:t>
      </w:r>
      <w:proofErr w:type="gramStart"/>
      <w:r w:rsidRPr="005A786C">
        <w:rPr>
          <w:rFonts w:ascii="Times New Roman" w:hAnsi="Times New Roman"/>
          <w:iCs/>
          <w:sz w:val="28"/>
          <w:szCs w:val="28"/>
        </w:rPr>
        <w:t xml:space="preserve">требований, </w:t>
      </w:r>
      <w:r w:rsidRPr="005A786C">
        <w:rPr>
          <w:rFonts w:ascii="Times New Roman" w:hAnsi="Times New Roman"/>
          <w:sz w:val="28"/>
          <w:szCs w:val="28"/>
        </w:rPr>
        <w:t xml:space="preserve"> требований</w:t>
      </w:r>
      <w:proofErr w:type="gramEnd"/>
      <w:r w:rsidRPr="005A786C">
        <w:rPr>
          <w:rFonts w:ascii="Times New Roman" w:hAnsi="Times New Roman"/>
          <w:sz w:val="28"/>
          <w:szCs w:val="28"/>
        </w:rPr>
        <w:t>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51F6BE89" w14:textId="77777777" w:rsidR="00F14922" w:rsidRPr="001A434D" w:rsidRDefault="00F14922" w:rsidP="00F14922">
      <w:pPr>
        <w:pStyle w:val="a3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01F87028" w14:textId="77777777" w:rsidR="00F14922" w:rsidRPr="004D62D7" w:rsidRDefault="00F14922" w:rsidP="00F149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D62D7">
        <w:rPr>
          <w:rFonts w:ascii="Times New Roman" w:hAnsi="Times New Roman"/>
          <w:sz w:val="28"/>
          <w:szCs w:val="28"/>
        </w:rPr>
        <w:t>Перечень профилактических мероприятий по информированию и консультированию:</w:t>
      </w:r>
    </w:p>
    <w:p w14:paraId="32F34E9A" w14:textId="77777777" w:rsidR="00F14922" w:rsidRPr="00176E94" w:rsidRDefault="00F14922" w:rsidP="00F1492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4" w:type="dxa"/>
        <w:tblLook w:val="0600" w:firstRow="0" w:lastRow="0" w:firstColumn="0" w:lastColumn="0" w:noHBand="1" w:noVBand="1"/>
      </w:tblPr>
      <w:tblGrid>
        <w:gridCol w:w="625"/>
        <w:gridCol w:w="6194"/>
        <w:gridCol w:w="2535"/>
      </w:tblGrid>
      <w:tr w:rsidR="00F14922" w:rsidRPr="005A786C" w14:paraId="206D3832" w14:textId="77777777" w:rsidTr="0092361A">
        <w:trPr>
          <w:trHeight w:val="23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B39E6" w14:textId="77777777" w:rsidR="00F14922" w:rsidRPr="00176E94" w:rsidRDefault="00F14922" w:rsidP="009236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76E9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8EFC5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3096C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14922" w:rsidRPr="005A786C" w14:paraId="349E347F" w14:textId="77777777" w:rsidTr="0092361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1A657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718B8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администрации Минераловодского городского округа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C1EC3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650977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28DFE9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22EAFF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14922" w:rsidRPr="005A786C" w14:paraId="6F9ABC06" w14:textId="77777777" w:rsidTr="0092361A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0A95B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t>2</w:t>
            </w:r>
            <w:r w:rsidRPr="005A786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DCAE6" w14:textId="77777777" w:rsidR="00F14922" w:rsidRPr="005A786C" w:rsidRDefault="00F14922" w:rsidP="0092361A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контролируемых лиц, удовлетворенных </w:t>
            </w:r>
            <w:r w:rsidRPr="005A7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консультированием в общем количестве контролируемых лиц, обратившихся за консультацией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D8DEF" w14:textId="77777777" w:rsidR="00F14922" w:rsidRPr="005A786C" w:rsidRDefault="00F14922" w:rsidP="009236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100 % от числа </w:t>
            </w:r>
            <w:r w:rsidRPr="005A786C">
              <w:rPr>
                <w:rFonts w:ascii="Times New Roman" w:hAnsi="Times New Roman"/>
                <w:sz w:val="24"/>
                <w:szCs w:val="24"/>
              </w:rPr>
              <w:lastRenderedPageBreak/>
              <w:t>обратившихся</w:t>
            </w:r>
          </w:p>
        </w:tc>
      </w:tr>
    </w:tbl>
    <w:p w14:paraId="1E2C26D8" w14:textId="77777777" w:rsidR="00F14922" w:rsidRDefault="00F14922" w:rsidP="00C97BBA">
      <w:pPr>
        <w:tabs>
          <w:tab w:val="left" w:pos="955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14922" w:rsidSect="00F14922">
      <w:headerReference w:type="even" r:id="rId7"/>
      <w:headerReference w:type="default" r:id="rId8"/>
      <w:endnotePr>
        <w:numFmt w:val="decimal"/>
      </w:endnotePr>
      <w:pgSz w:w="11906" w:h="16838"/>
      <w:pgMar w:top="1134" w:right="851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BFD22" w14:textId="77777777" w:rsidR="004E52AC" w:rsidRDefault="004E52AC" w:rsidP="00942E60">
      <w:pPr>
        <w:spacing w:after="0" w:line="240" w:lineRule="auto"/>
      </w:pPr>
      <w:r>
        <w:separator/>
      </w:r>
    </w:p>
  </w:endnote>
  <w:endnote w:type="continuationSeparator" w:id="0">
    <w:p w14:paraId="2074A2B1" w14:textId="77777777" w:rsidR="004E52AC" w:rsidRDefault="004E52AC" w:rsidP="009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E112B" w14:textId="77777777" w:rsidR="004E52AC" w:rsidRDefault="004E52AC" w:rsidP="00942E60">
      <w:pPr>
        <w:spacing w:after="0" w:line="240" w:lineRule="auto"/>
      </w:pPr>
      <w:r>
        <w:separator/>
      </w:r>
    </w:p>
  </w:footnote>
  <w:footnote w:type="continuationSeparator" w:id="0">
    <w:p w14:paraId="7D68F55C" w14:textId="77777777" w:rsidR="004E52AC" w:rsidRDefault="004E52AC" w:rsidP="0094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264455"/>
      <w:docPartObj>
        <w:docPartGallery w:val="Page Numbers (Top of Page)"/>
        <w:docPartUnique/>
      </w:docPartObj>
    </w:sdtPr>
    <w:sdtEndPr/>
    <w:sdtContent>
      <w:p w14:paraId="7377031C" w14:textId="77777777" w:rsidR="005A786C" w:rsidRDefault="007818EC">
        <w:pPr>
          <w:pStyle w:val="af0"/>
          <w:jc w:val="center"/>
        </w:pPr>
        <w:r>
          <w:fldChar w:fldCharType="begin"/>
        </w:r>
        <w:r w:rsidR="005A786C">
          <w:instrText>PAGE   \* MERGEFORMAT</w:instrText>
        </w:r>
        <w:r>
          <w:fldChar w:fldCharType="separate"/>
        </w:r>
        <w:r w:rsidR="005A786C">
          <w:rPr>
            <w:noProof/>
          </w:rPr>
          <w:t>2</w:t>
        </w:r>
        <w:r>
          <w:fldChar w:fldCharType="end"/>
        </w:r>
      </w:p>
    </w:sdtContent>
  </w:sdt>
  <w:p w14:paraId="37BF3C90" w14:textId="77777777" w:rsidR="00942E60" w:rsidRDefault="00942E60">
    <w:pPr>
      <w:pStyle w:val="10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84DF2" w14:textId="77777777" w:rsidR="005A786C" w:rsidRDefault="005A786C" w:rsidP="00D208A7">
    <w:pPr>
      <w:pStyle w:val="af0"/>
      <w:jc w:val="center"/>
    </w:pPr>
  </w:p>
  <w:p w14:paraId="246317CE" w14:textId="77777777" w:rsidR="005A786C" w:rsidRDefault="005A786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0D33"/>
    <w:multiLevelType w:val="hybridMultilevel"/>
    <w:tmpl w:val="2918D9EC"/>
    <w:name w:val="Нумерованный список 3"/>
    <w:lvl w:ilvl="0" w:tplc="DC3A39CE">
      <w:start w:val="1"/>
      <w:numFmt w:val="decimal"/>
      <w:lvlText w:val="%1."/>
      <w:lvlJc w:val="left"/>
      <w:pPr>
        <w:ind w:left="1985" w:firstLine="0"/>
      </w:pPr>
      <w:rPr>
        <w:rFonts w:cs="Times New Roman"/>
      </w:rPr>
    </w:lvl>
    <w:lvl w:ilvl="1" w:tplc="15060BCE">
      <w:start w:val="1"/>
      <w:numFmt w:val="lowerLetter"/>
      <w:lvlText w:val="%2."/>
      <w:lvlJc w:val="left"/>
      <w:pPr>
        <w:ind w:left="2705" w:firstLine="0"/>
      </w:pPr>
      <w:rPr>
        <w:rFonts w:cs="Times New Roman"/>
      </w:rPr>
    </w:lvl>
    <w:lvl w:ilvl="2" w:tplc="2B5E2364">
      <w:start w:val="1"/>
      <w:numFmt w:val="lowerRoman"/>
      <w:lvlText w:val="%3."/>
      <w:lvlJc w:val="left"/>
      <w:pPr>
        <w:ind w:left="3605" w:firstLine="0"/>
      </w:pPr>
      <w:rPr>
        <w:rFonts w:cs="Times New Roman"/>
      </w:rPr>
    </w:lvl>
    <w:lvl w:ilvl="3" w:tplc="29DE88DC">
      <w:start w:val="1"/>
      <w:numFmt w:val="decimal"/>
      <w:lvlText w:val="%4."/>
      <w:lvlJc w:val="left"/>
      <w:pPr>
        <w:ind w:left="4145" w:firstLine="0"/>
      </w:pPr>
      <w:rPr>
        <w:rFonts w:cs="Times New Roman"/>
      </w:rPr>
    </w:lvl>
    <w:lvl w:ilvl="4" w:tplc="F070A320">
      <w:start w:val="1"/>
      <w:numFmt w:val="lowerLetter"/>
      <w:lvlText w:val="%5."/>
      <w:lvlJc w:val="left"/>
      <w:pPr>
        <w:ind w:left="4865" w:firstLine="0"/>
      </w:pPr>
      <w:rPr>
        <w:rFonts w:cs="Times New Roman"/>
      </w:rPr>
    </w:lvl>
    <w:lvl w:ilvl="5" w:tplc="9C9A64E2">
      <w:start w:val="1"/>
      <w:numFmt w:val="lowerRoman"/>
      <w:lvlText w:val="%6."/>
      <w:lvlJc w:val="left"/>
      <w:pPr>
        <w:ind w:left="5765" w:firstLine="0"/>
      </w:pPr>
      <w:rPr>
        <w:rFonts w:cs="Times New Roman"/>
      </w:rPr>
    </w:lvl>
    <w:lvl w:ilvl="6" w:tplc="B4906DAA">
      <w:start w:val="1"/>
      <w:numFmt w:val="decimal"/>
      <w:lvlText w:val="%7."/>
      <w:lvlJc w:val="left"/>
      <w:pPr>
        <w:ind w:left="6305" w:firstLine="0"/>
      </w:pPr>
      <w:rPr>
        <w:rFonts w:cs="Times New Roman"/>
      </w:rPr>
    </w:lvl>
    <w:lvl w:ilvl="7" w:tplc="9A4E4B52">
      <w:start w:val="1"/>
      <w:numFmt w:val="lowerLetter"/>
      <w:lvlText w:val="%8."/>
      <w:lvlJc w:val="left"/>
      <w:pPr>
        <w:ind w:left="7025" w:firstLine="0"/>
      </w:pPr>
      <w:rPr>
        <w:rFonts w:cs="Times New Roman"/>
      </w:rPr>
    </w:lvl>
    <w:lvl w:ilvl="8" w:tplc="0DB4F81E">
      <w:start w:val="1"/>
      <w:numFmt w:val="lowerRoman"/>
      <w:lvlText w:val="%9."/>
      <w:lvlJc w:val="left"/>
      <w:pPr>
        <w:ind w:left="7925" w:firstLine="0"/>
      </w:pPr>
      <w:rPr>
        <w:rFonts w:cs="Times New Roman"/>
      </w:rPr>
    </w:lvl>
  </w:abstractNum>
  <w:abstractNum w:abstractNumId="1" w15:restartNumberingAfterBreak="0">
    <w:nsid w:val="1F105FDF"/>
    <w:multiLevelType w:val="hybridMultilevel"/>
    <w:tmpl w:val="5686E3E4"/>
    <w:name w:val="Нумерованный список 1"/>
    <w:lvl w:ilvl="0" w:tplc="529ED758">
      <w:start w:val="1"/>
      <w:numFmt w:val="decimal"/>
      <w:lvlText w:val="%1."/>
      <w:lvlJc w:val="left"/>
      <w:pPr>
        <w:ind w:left="3876" w:firstLine="0"/>
      </w:pPr>
      <w:rPr>
        <w:rFonts w:cs="Times New Roman"/>
      </w:rPr>
    </w:lvl>
    <w:lvl w:ilvl="1" w:tplc="F55EC55C">
      <w:start w:val="1"/>
      <w:numFmt w:val="lowerLetter"/>
      <w:lvlText w:val="%2."/>
      <w:lvlJc w:val="left"/>
      <w:pPr>
        <w:ind w:left="4596" w:firstLine="0"/>
      </w:pPr>
      <w:rPr>
        <w:rFonts w:cs="Times New Roman"/>
      </w:rPr>
    </w:lvl>
    <w:lvl w:ilvl="2" w:tplc="F9A2556C">
      <w:start w:val="1"/>
      <w:numFmt w:val="lowerRoman"/>
      <w:lvlText w:val="%3."/>
      <w:lvlJc w:val="left"/>
      <w:pPr>
        <w:ind w:left="5496" w:firstLine="0"/>
      </w:pPr>
      <w:rPr>
        <w:rFonts w:cs="Times New Roman"/>
      </w:rPr>
    </w:lvl>
    <w:lvl w:ilvl="3" w:tplc="8654E80C">
      <w:start w:val="1"/>
      <w:numFmt w:val="decimal"/>
      <w:lvlText w:val="%4."/>
      <w:lvlJc w:val="left"/>
      <w:pPr>
        <w:ind w:left="6036" w:firstLine="0"/>
      </w:pPr>
      <w:rPr>
        <w:rFonts w:cs="Times New Roman"/>
      </w:rPr>
    </w:lvl>
    <w:lvl w:ilvl="4" w:tplc="98FA2E32">
      <w:start w:val="1"/>
      <w:numFmt w:val="lowerLetter"/>
      <w:lvlText w:val="%5."/>
      <w:lvlJc w:val="left"/>
      <w:pPr>
        <w:ind w:left="6756" w:firstLine="0"/>
      </w:pPr>
      <w:rPr>
        <w:rFonts w:cs="Times New Roman"/>
      </w:rPr>
    </w:lvl>
    <w:lvl w:ilvl="5" w:tplc="B40CE0AA">
      <w:start w:val="1"/>
      <w:numFmt w:val="lowerRoman"/>
      <w:lvlText w:val="%6."/>
      <w:lvlJc w:val="left"/>
      <w:pPr>
        <w:ind w:left="7656" w:firstLine="0"/>
      </w:pPr>
      <w:rPr>
        <w:rFonts w:cs="Times New Roman"/>
      </w:rPr>
    </w:lvl>
    <w:lvl w:ilvl="6" w:tplc="57E66CFC">
      <w:start w:val="1"/>
      <w:numFmt w:val="decimal"/>
      <w:lvlText w:val="%7."/>
      <w:lvlJc w:val="left"/>
      <w:pPr>
        <w:ind w:left="8196" w:firstLine="0"/>
      </w:pPr>
      <w:rPr>
        <w:rFonts w:cs="Times New Roman"/>
      </w:rPr>
    </w:lvl>
    <w:lvl w:ilvl="7" w:tplc="5D6A220E">
      <w:start w:val="1"/>
      <w:numFmt w:val="lowerLetter"/>
      <w:lvlText w:val="%8."/>
      <w:lvlJc w:val="left"/>
      <w:pPr>
        <w:ind w:left="8916" w:firstLine="0"/>
      </w:pPr>
      <w:rPr>
        <w:rFonts w:cs="Times New Roman"/>
      </w:rPr>
    </w:lvl>
    <w:lvl w:ilvl="8" w:tplc="CD64E9CC">
      <w:start w:val="1"/>
      <w:numFmt w:val="lowerRoman"/>
      <w:lvlText w:val="%9."/>
      <w:lvlJc w:val="left"/>
      <w:pPr>
        <w:ind w:left="9816" w:firstLine="0"/>
      </w:pPr>
      <w:rPr>
        <w:rFonts w:cs="Times New Roman"/>
      </w:rPr>
    </w:lvl>
  </w:abstractNum>
  <w:abstractNum w:abstractNumId="2" w15:restartNumberingAfterBreak="0">
    <w:nsid w:val="2F6F78E9"/>
    <w:multiLevelType w:val="hybridMultilevel"/>
    <w:tmpl w:val="9B6E3E5A"/>
    <w:lvl w:ilvl="0" w:tplc="94CCBB00">
      <w:start w:val="1"/>
      <w:numFmt w:val="decimal"/>
      <w:suff w:val="space"/>
      <w:lvlText w:val="%1."/>
      <w:lvlJc w:val="left"/>
      <w:pPr>
        <w:ind w:left="710" w:firstLine="0"/>
      </w:pPr>
      <w:rPr>
        <w:rFonts w:cs="Times New Roman"/>
      </w:rPr>
    </w:lvl>
    <w:lvl w:ilvl="1" w:tplc="8DC44318">
      <w:start w:val="1"/>
      <w:numFmt w:val="lowerLetter"/>
      <w:lvlText w:val="%2."/>
      <w:lvlJc w:val="left"/>
      <w:pPr>
        <w:ind w:left="1430" w:firstLine="0"/>
      </w:pPr>
      <w:rPr>
        <w:rFonts w:cs="Times New Roman"/>
      </w:rPr>
    </w:lvl>
    <w:lvl w:ilvl="2" w:tplc="5BA06578">
      <w:start w:val="1"/>
      <w:numFmt w:val="lowerRoman"/>
      <w:lvlText w:val="%3."/>
      <w:lvlJc w:val="left"/>
      <w:pPr>
        <w:ind w:left="2330" w:firstLine="0"/>
      </w:pPr>
      <w:rPr>
        <w:rFonts w:cs="Times New Roman"/>
      </w:rPr>
    </w:lvl>
    <w:lvl w:ilvl="3" w:tplc="050C1422">
      <w:start w:val="1"/>
      <w:numFmt w:val="decimal"/>
      <w:lvlText w:val="%4."/>
      <w:lvlJc w:val="left"/>
      <w:pPr>
        <w:ind w:left="2870" w:firstLine="0"/>
      </w:pPr>
      <w:rPr>
        <w:rFonts w:cs="Times New Roman"/>
      </w:rPr>
    </w:lvl>
    <w:lvl w:ilvl="4" w:tplc="ABE4B990">
      <w:start w:val="1"/>
      <w:numFmt w:val="lowerLetter"/>
      <w:lvlText w:val="%5."/>
      <w:lvlJc w:val="left"/>
      <w:pPr>
        <w:ind w:left="3590" w:firstLine="0"/>
      </w:pPr>
      <w:rPr>
        <w:rFonts w:cs="Times New Roman"/>
      </w:rPr>
    </w:lvl>
    <w:lvl w:ilvl="5" w:tplc="8118D586">
      <w:start w:val="1"/>
      <w:numFmt w:val="lowerRoman"/>
      <w:lvlText w:val="%6."/>
      <w:lvlJc w:val="left"/>
      <w:pPr>
        <w:ind w:left="4490" w:firstLine="0"/>
      </w:pPr>
      <w:rPr>
        <w:rFonts w:cs="Times New Roman"/>
      </w:rPr>
    </w:lvl>
    <w:lvl w:ilvl="6" w:tplc="15863832">
      <w:start w:val="1"/>
      <w:numFmt w:val="decimal"/>
      <w:lvlText w:val="%7."/>
      <w:lvlJc w:val="left"/>
      <w:pPr>
        <w:ind w:left="5030" w:firstLine="0"/>
      </w:pPr>
      <w:rPr>
        <w:rFonts w:cs="Times New Roman"/>
      </w:rPr>
    </w:lvl>
    <w:lvl w:ilvl="7" w:tplc="49721F40">
      <w:start w:val="1"/>
      <w:numFmt w:val="lowerLetter"/>
      <w:lvlText w:val="%8."/>
      <w:lvlJc w:val="left"/>
      <w:pPr>
        <w:ind w:left="5750" w:firstLine="0"/>
      </w:pPr>
      <w:rPr>
        <w:rFonts w:cs="Times New Roman"/>
      </w:rPr>
    </w:lvl>
    <w:lvl w:ilvl="8" w:tplc="5906B61C">
      <w:start w:val="1"/>
      <w:numFmt w:val="lowerRoman"/>
      <w:lvlText w:val="%9."/>
      <w:lvlJc w:val="left"/>
      <w:pPr>
        <w:ind w:left="6650" w:firstLine="0"/>
      </w:pPr>
      <w:rPr>
        <w:rFonts w:cs="Times New Roman"/>
      </w:rPr>
    </w:lvl>
  </w:abstractNum>
  <w:abstractNum w:abstractNumId="3" w15:restartNumberingAfterBreak="0">
    <w:nsid w:val="386D6DB9"/>
    <w:multiLevelType w:val="hybridMultilevel"/>
    <w:tmpl w:val="C750E520"/>
    <w:lvl w:ilvl="0" w:tplc="90BE2D9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4FC0EF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29A44E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944C7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90815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745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D0A8C1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114EB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E18D8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9552B57"/>
    <w:multiLevelType w:val="hybridMultilevel"/>
    <w:tmpl w:val="CA722498"/>
    <w:name w:val="Нумерованный список 2"/>
    <w:lvl w:ilvl="0" w:tplc="64464ABE">
      <w:start w:val="1"/>
      <w:numFmt w:val="decimal"/>
      <w:lvlText w:val="%1."/>
      <w:lvlJc w:val="left"/>
      <w:pPr>
        <w:ind w:left="4537" w:firstLine="0"/>
      </w:pPr>
      <w:rPr>
        <w:rFonts w:cs="Times New Roman"/>
      </w:rPr>
    </w:lvl>
    <w:lvl w:ilvl="1" w:tplc="D2EAD5C6">
      <w:start w:val="1"/>
      <w:numFmt w:val="lowerLetter"/>
      <w:lvlText w:val="%2."/>
      <w:lvlJc w:val="left"/>
      <w:pPr>
        <w:ind w:left="3632" w:firstLine="0"/>
      </w:pPr>
      <w:rPr>
        <w:rFonts w:cs="Times New Roman"/>
      </w:rPr>
    </w:lvl>
    <w:lvl w:ilvl="2" w:tplc="BCBE62D8">
      <w:start w:val="1"/>
      <w:numFmt w:val="lowerRoman"/>
      <w:lvlText w:val="%3."/>
      <w:lvlJc w:val="left"/>
      <w:pPr>
        <w:ind w:left="4532" w:firstLine="0"/>
      </w:pPr>
      <w:rPr>
        <w:rFonts w:cs="Times New Roman"/>
      </w:rPr>
    </w:lvl>
    <w:lvl w:ilvl="3" w:tplc="7196FA4E">
      <w:start w:val="1"/>
      <w:numFmt w:val="decimal"/>
      <w:lvlText w:val="%4."/>
      <w:lvlJc w:val="left"/>
      <w:pPr>
        <w:ind w:left="5072" w:firstLine="0"/>
      </w:pPr>
      <w:rPr>
        <w:rFonts w:cs="Times New Roman"/>
      </w:rPr>
    </w:lvl>
    <w:lvl w:ilvl="4" w:tplc="1AF6A6FC">
      <w:start w:val="1"/>
      <w:numFmt w:val="lowerLetter"/>
      <w:lvlText w:val="%5."/>
      <w:lvlJc w:val="left"/>
      <w:pPr>
        <w:ind w:left="5792" w:firstLine="0"/>
      </w:pPr>
      <w:rPr>
        <w:rFonts w:cs="Times New Roman"/>
      </w:rPr>
    </w:lvl>
    <w:lvl w:ilvl="5" w:tplc="7DE099CE">
      <w:start w:val="1"/>
      <w:numFmt w:val="lowerRoman"/>
      <w:lvlText w:val="%6."/>
      <w:lvlJc w:val="left"/>
      <w:pPr>
        <w:ind w:left="6692" w:firstLine="0"/>
      </w:pPr>
      <w:rPr>
        <w:rFonts w:cs="Times New Roman"/>
      </w:rPr>
    </w:lvl>
    <w:lvl w:ilvl="6" w:tplc="08AC26C8">
      <w:start w:val="1"/>
      <w:numFmt w:val="decimal"/>
      <w:lvlText w:val="%7."/>
      <w:lvlJc w:val="left"/>
      <w:pPr>
        <w:ind w:left="7232" w:firstLine="0"/>
      </w:pPr>
      <w:rPr>
        <w:rFonts w:cs="Times New Roman"/>
      </w:rPr>
    </w:lvl>
    <w:lvl w:ilvl="7" w:tplc="293892F4">
      <w:start w:val="1"/>
      <w:numFmt w:val="lowerLetter"/>
      <w:lvlText w:val="%8."/>
      <w:lvlJc w:val="left"/>
      <w:pPr>
        <w:ind w:left="7952" w:firstLine="0"/>
      </w:pPr>
      <w:rPr>
        <w:rFonts w:cs="Times New Roman"/>
      </w:rPr>
    </w:lvl>
    <w:lvl w:ilvl="8" w:tplc="29B43EC8">
      <w:start w:val="1"/>
      <w:numFmt w:val="lowerRoman"/>
      <w:lvlText w:val="%9."/>
      <w:lvlJc w:val="left"/>
      <w:pPr>
        <w:ind w:left="8852" w:firstLine="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E60"/>
    <w:rsid w:val="00093A30"/>
    <w:rsid w:val="00103AD0"/>
    <w:rsid w:val="00112E21"/>
    <w:rsid w:val="00132A86"/>
    <w:rsid w:val="0028784F"/>
    <w:rsid w:val="00296D3D"/>
    <w:rsid w:val="002C79B5"/>
    <w:rsid w:val="002D7E22"/>
    <w:rsid w:val="002E6783"/>
    <w:rsid w:val="0032040E"/>
    <w:rsid w:val="00333941"/>
    <w:rsid w:val="00342020"/>
    <w:rsid w:val="003A4B2B"/>
    <w:rsid w:val="003D6548"/>
    <w:rsid w:val="00453AF4"/>
    <w:rsid w:val="004A73A5"/>
    <w:rsid w:val="004E52AC"/>
    <w:rsid w:val="0051060D"/>
    <w:rsid w:val="00582E4E"/>
    <w:rsid w:val="005A65F3"/>
    <w:rsid w:val="005A786C"/>
    <w:rsid w:val="007619A4"/>
    <w:rsid w:val="007818EC"/>
    <w:rsid w:val="007C0C49"/>
    <w:rsid w:val="008D13CF"/>
    <w:rsid w:val="00942E60"/>
    <w:rsid w:val="00956109"/>
    <w:rsid w:val="009A5190"/>
    <w:rsid w:val="009F095D"/>
    <w:rsid w:val="009F7DB7"/>
    <w:rsid w:val="00A41919"/>
    <w:rsid w:val="00B02938"/>
    <w:rsid w:val="00B57321"/>
    <w:rsid w:val="00C100C3"/>
    <w:rsid w:val="00C97B67"/>
    <w:rsid w:val="00C97BBA"/>
    <w:rsid w:val="00CA0497"/>
    <w:rsid w:val="00CC0D60"/>
    <w:rsid w:val="00CE0E1C"/>
    <w:rsid w:val="00D208A7"/>
    <w:rsid w:val="00D25D78"/>
    <w:rsid w:val="00D50FD1"/>
    <w:rsid w:val="00D6268A"/>
    <w:rsid w:val="00D92671"/>
    <w:rsid w:val="00DA3F97"/>
    <w:rsid w:val="00E24450"/>
    <w:rsid w:val="00F1070A"/>
    <w:rsid w:val="00F14922"/>
    <w:rsid w:val="00F22D39"/>
    <w:rsid w:val="00FA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506E"/>
  <w15:docId w15:val="{8A52EAFD-5E4D-4B6A-8D09-15FFEA05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2E60"/>
  </w:style>
  <w:style w:type="paragraph" w:styleId="1">
    <w:name w:val="heading 1"/>
    <w:basedOn w:val="a"/>
    <w:next w:val="a"/>
    <w:qFormat/>
    <w:rsid w:val="00942E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qFormat/>
    <w:rsid w:val="00942E60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styleId="a3">
    <w:name w:val="No Spacing"/>
    <w:qFormat/>
    <w:rsid w:val="00942E60"/>
    <w:pPr>
      <w:spacing w:after="0" w:line="240" w:lineRule="auto"/>
    </w:pPr>
  </w:style>
  <w:style w:type="paragraph" w:styleId="a4">
    <w:name w:val="Balloon Text"/>
    <w:basedOn w:val="a"/>
    <w:qFormat/>
    <w:rsid w:val="00942E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Верх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qFormat/>
    <w:rsid w:val="00942E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link w:val="a6"/>
    <w:qFormat/>
    <w:rsid w:val="00942E60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paragraph" w:styleId="a7">
    <w:name w:val="List Paragraph"/>
    <w:basedOn w:val="a"/>
    <w:qFormat/>
    <w:rsid w:val="00942E60"/>
    <w:pPr>
      <w:ind w:left="720"/>
      <w:contextualSpacing/>
    </w:pPr>
  </w:style>
  <w:style w:type="paragraph" w:styleId="a8">
    <w:name w:val="Body Text Indent"/>
    <w:basedOn w:val="a"/>
    <w:qFormat/>
    <w:rsid w:val="00942E6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paragraph" w:customStyle="1" w:styleId="Standard">
    <w:name w:val="Standard"/>
    <w:qFormat/>
    <w:rsid w:val="00942E60"/>
    <w:pPr>
      <w:widowControl w:val="0"/>
      <w:suppressAutoHyphens/>
      <w:spacing w:after="0" w:line="240" w:lineRule="auto"/>
    </w:pPr>
    <w:rPr>
      <w:rFonts w:ascii="Arial" w:hAnsi="Arial"/>
      <w:kern w:val="1"/>
      <w:szCs w:val="24"/>
    </w:rPr>
  </w:style>
  <w:style w:type="paragraph" w:customStyle="1" w:styleId="Textbody">
    <w:name w:val="Text body"/>
    <w:basedOn w:val="Standard"/>
    <w:qFormat/>
    <w:rsid w:val="00942E60"/>
    <w:pPr>
      <w:spacing w:after="120"/>
    </w:pPr>
  </w:style>
  <w:style w:type="paragraph" w:customStyle="1" w:styleId="Default">
    <w:name w:val="Default"/>
    <w:qFormat/>
    <w:rsid w:val="00942E60"/>
    <w:pPr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a0"/>
    <w:rsid w:val="00942E6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9">
    <w:name w:val="Основной текст_"/>
    <w:basedOn w:val="a0"/>
    <w:rsid w:val="00942E6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a">
    <w:name w:val="Emphasis"/>
    <w:basedOn w:val="a0"/>
    <w:rsid w:val="00942E60"/>
    <w:rPr>
      <w:rFonts w:cs="Times New Roman"/>
      <w:i/>
      <w:iCs/>
    </w:rPr>
  </w:style>
  <w:style w:type="character" w:customStyle="1" w:styleId="BalloonTextChar">
    <w:name w:val="Balloon Text Char"/>
    <w:basedOn w:val="a0"/>
    <w:rsid w:val="00942E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0"/>
    <w:rsid w:val="00942E60"/>
    <w:rPr>
      <w:rFonts w:cs="Times New Roman"/>
    </w:rPr>
  </w:style>
  <w:style w:type="character" w:customStyle="1" w:styleId="FooterChar">
    <w:name w:val="Footer Char"/>
    <w:basedOn w:val="a0"/>
    <w:rsid w:val="00942E60"/>
    <w:rPr>
      <w:rFonts w:cs="Times New Roman"/>
    </w:rPr>
  </w:style>
  <w:style w:type="character" w:customStyle="1" w:styleId="BodyTextChar">
    <w:name w:val="Body Tex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a0"/>
    <w:rsid w:val="00942E60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rsid w:val="00942E60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942E6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qFormat/>
    <w:rsid w:val="004A7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A786C"/>
  </w:style>
  <w:style w:type="paragraph" w:styleId="af0">
    <w:name w:val="header"/>
    <w:basedOn w:val="a"/>
    <w:link w:val="af1"/>
    <w:uiPriority w:val="99"/>
    <w:rsid w:val="005A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A786C"/>
  </w:style>
  <w:style w:type="character" w:customStyle="1" w:styleId="a6">
    <w:name w:val="Основной текст Знак"/>
    <w:basedOn w:val="a0"/>
    <w:link w:val="a5"/>
    <w:rsid w:val="00D92671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Борисович Власов</dc:creator>
  <cp:lastModifiedBy>Ксения</cp:lastModifiedBy>
  <cp:revision>9</cp:revision>
  <cp:lastPrinted>2022-12-01T11:36:00Z</cp:lastPrinted>
  <dcterms:created xsi:type="dcterms:W3CDTF">2022-10-20T12:07:00Z</dcterms:created>
  <dcterms:modified xsi:type="dcterms:W3CDTF">2023-10-02T12:58:00Z</dcterms:modified>
</cp:coreProperties>
</file>