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5E" w:rsidRPr="009316ED" w:rsidRDefault="0028155E" w:rsidP="002815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28155E" w:rsidRPr="009316ED" w:rsidRDefault="0028155E" w:rsidP="0028155E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28155E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Минераловодского городского округа информирует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155E" w:rsidRPr="00FA1538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538">
        <w:rPr>
          <w:rFonts w:ascii="Times New Roman" w:hAnsi="Times New Roman" w:cs="Times New Roman"/>
          <w:b/>
          <w:sz w:val="28"/>
          <w:szCs w:val="28"/>
        </w:rPr>
        <w:t>- о начале общественных обсуждений</w:t>
      </w:r>
      <w:r w:rsidRPr="00FA1538">
        <w:rPr>
          <w:b/>
        </w:rPr>
        <w:t xml:space="preserve"> </w:t>
      </w:r>
      <w:r w:rsidRPr="00FA1538">
        <w:rPr>
          <w:rFonts w:ascii="Times New Roman" w:hAnsi="Times New Roman" w:cs="Times New Roman"/>
          <w:b/>
          <w:sz w:val="28"/>
          <w:szCs w:val="28"/>
        </w:rPr>
        <w:t>по проектам решений о предоставлении разрешения на отклонение от предельных параметров</w:t>
      </w:r>
      <w:r w:rsidRPr="00FA153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A1538">
        <w:rPr>
          <w:rFonts w:ascii="Times New Roman" w:hAnsi="Times New Roman" w:cs="Times New Roman"/>
          <w:b/>
          <w:sz w:val="28"/>
          <w:szCs w:val="28"/>
        </w:rPr>
        <w:t>разрешенного строительства:</w:t>
      </w:r>
    </w:p>
    <w:p w:rsidR="0028155E" w:rsidRPr="00FA1538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FA153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A1538">
        <w:rPr>
          <w:sz w:val="28"/>
          <w:szCs w:val="28"/>
        </w:rPr>
        <w:t xml:space="preserve"> на земельном участке с кадастровым номером </w:t>
      </w:r>
      <w:r w:rsidR="00D05641" w:rsidRPr="00D05641">
        <w:rPr>
          <w:sz w:val="28"/>
          <w:szCs w:val="28"/>
        </w:rPr>
        <w:t>26:24:040545:39, расположенном по адресу: Ставропольский край, г. Минеральные Воды, ул. Бештаугорская, 14/пер. Дербентский, дом 55</w:t>
      </w:r>
      <w:r w:rsidRPr="00FA1538">
        <w:rPr>
          <w:sz w:val="28"/>
          <w:szCs w:val="28"/>
        </w:rPr>
        <w:t>.</w:t>
      </w:r>
    </w:p>
    <w:p w:rsidR="0028155E" w:rsidRPr="00FA1538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FA1538">
        <w:rPr>
          <w:sz w:val="28"/>
          <w:szCs w:val="28"/>
        </w:rPr>
        <w:t xml:space="preserve">2. на земельном участке с кадастровым номером </w:t>
      </w:r>
      <w:r w:rsidR="00D05641" w:rsidRPr="00D05641">
        <w:rPr>
          <w:sz w:val="28"/>
          <w:szCs w:val="28"/>
        </w:rPr>
        <w:t>26:23:140319:16, местоположение которого: Ставропольский край, край Минераловодский район, п. Змейка, ул. Парковая, дом 28 (уч.71)</w:t>
      </w:r>
      <w:r w:rsidRPr="00FA1538">
        <w:rPr>
          <w:sz w:val="28"/>
          <w:szCs w:val="28"/>
        </w:rPr>
        <w:t>.</w:t>
      </w:r>
    </w:p>
    <w:p w:rsidR="0028155E" w:rsidRPr="00FA1538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FA1538">
        <w:rPr>
          <w:sz w:val="28"/>
          <w:szCs w:val="28"/>
        </w:rPr>
        <w:t xml:space="preserve">3. на земельном участке с кадастровым номером </w:t>
      </w:r>
      <w:r w:rsidR="00D05641" w:rsidRPr="00E64500">
        <w:rPr>
          <w:sz w:val="28"/>
          <w:szCs w:val="28"/>
        </w:rPr>
        <w:t>26:24:040544:827, расположенном по адресу: Российская Федерация, Ставропольский край, Минераловодский городской округ, город Минеральные Воды, проспект 22 Партсъезда</w:t>
      </w:r>
      <w:r w:rsidRPr="00FA1538">
        <w:rPr>
          <w:sz w:val="28"/>
          <w:szCs w:val="28"/>
        </w:rPr>
        <w:t>.</w:t>
      </w:r>
    </w:p>
    <w:p w:rsidR="0028155E" w:rsidRPr="00FA1538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FA1538">
        <w:rPr>
          <w:sz w:val="28"/>
          <w:szCs w:val="28"/>
        </w:rPr>
        <w:t xml:space="preserve">4. на земельном участке с кадастровым номером </w:t>
      </w:r>
      <w:r w:rsidR="00D05641" w:rsidRPr="00D05641">
        <w:rPr>
          <w:sz w:val="28"/>
          <w:szCs w:val="28"/>
        </w:rPr>
        <w:t>26:24:040537:92, с местоположением: 40 м на юго-запад от ориентира. Ориентир: Ставропольский край, г. Минеральные Воды, ул. Новая, 27</w:t>
      </w:r>
      <w:r w:rsidRPr="00FA1538">
        <w:rPr>
          <w:sz w:val="28"/>
          <w:szCs w:val="28"/>
        </w:rPr>
        <w:t>.</w:t>
      </w:r>
    </w:p>
    <w:p w:rsidR="0028155E" w:rsidRPr="00FA1538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FA1538">
        <w:rPr>
          <w:sz w:val="28"/>
          <w:szCs w:val="28"/>
        </w:rPr>
        <w:t xml:space="preserve">5. на земельном участке с кадастровым номером </w:t>
      </w:r>
      <w:r w:rsidR="00D05641" w:rsidRPr="00E64500">
        <w:rPr>
          <w:sz w:val="28"/>
          <w:szCs w:val="28"/>
        </w:rPr>
        <w:t>26:24:040714:34, расположенном по адресу: Российская Федерация, Ставропольский край, Минераловодский район, Ленинский сельсовет, хутор Красный Пахарь, улица Роз, 19</w:t>
      </w:r>
      <w:r w:rsidRPr="00FA1538">
        <w:rPr>
          <w:sz w:val="28"/>
          <w:szCs w:val="28"/>
        </w:rPr>
        <w:t>.</w:t>
      </w:r>
    </w:p>
    <w:p w:rsidR="0028155E" w:rsidRPr="00FA1538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FA1538">
        <w:rPr>
          <w:sz w:val="28"/>
          <w:szCs w:val="28"/>
        </w:rPr>
        <w:t xml:space="preserve">6. на земельном участке с кадастровым номером </w:t>
      </w:r>
      <w:r w:rsidR="00D05641" w:rsidRPr="00E64500">
        <w:rPr>
          <w:sz w:val="28"/>
          <w:szCs w:val="28"/>
        </w:rPr>
        <w:t>26:23:120609:27, расположенном по адресу: Ставропольский край, Минераловодский район, с. Долина, ул. Гагарина, дом 21</w:t>
      </w:r>
      <w:r w:rsidRPr="00FA1538">
        <w:rPr>
          <w:sz w:val="28"/>
          <w:szCs w:val="28"/>
        </w:rPr>
        <w:t>.</w:t>
      </w:r>
    </w:p>
    <w:p w:rsidR="0028155E" w:rsidRPr="00FA1538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FA1538">
        <w:rPr>
          <w:sz w:val="28"/>
          <w:szCs w:val="28"/>
        </w:rPr>
        <w:t xml:space="preserve">7. на земельном участке с кадастровым номером </w:t>
      </w:r>
      <w:r w:rsidR="00D05641" w:rsidRPr="00D05641">
        <w:rPr>
          <w:sz w:val="28"/>
          <w:szCs w:val="28"/>
        </w:rPr>
        <w:t>26:24:040120:17, расположенном по адресу: Ставропольский край, Минераловодский район, г. Минеральные Воды, ул. Энгельса, дом 14</w:t>
      </w:r>
      <w:r w:rsidRPr="00FA1538">
        <w:rPr>
          <w:sz w:val="28"/>
          <w:szCs w:val="28"/>
        </w:rPr>
        <w:t>.</w:t>
      </w:r>
      <w:bookmarkStart w:id="0" w:name="_GoBack"/>
      <w:bookmarkEnd w:id="0"/>
    </w:p>
    <w:p w:rsidR="0028155E" w:rsidRPr="00FA1538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FA1538">
        <w:rPr>
          <w:sz w:val="28"/>
          <w:szCs w:val="28"/>
        </w:rPr>
        <w:t xml:space="preserve">8. на земельном участке с кадастровым номером </w:t>
      </w:r>
      <w:r w:rsidR="00D05641" w:rsidRPr="00D05641">
        <w:rPr>
          <w:sz w:val="28"/>
          <w:szCs w:val="28"/>
        </w:rPr>
        <w:t>26:24:040457:4, расположенном по</w:t>
      </w:r>
      <w:r w:rsidR="003150BF">
        <w:rPr>
          <w:sz w:val="28"/>
          <w:szCs w:val="28"/>
        </w:rPr>
        <w:t xml:space="preserve"> адресу: Ставропольский край, </w:t>
      </w:r>
      <w:r w:rsidR="00D05641" w:rsidRPr="00D05641">
        <w:rPr>
          <w:sz w:val="28"/>
          <w:szCs w:val="28"/>
        </w:rPr>
        <w:t xml:space="preserve">г. Минеральные Воды, ул. </w:t>
      </w:r>
      <w:proofErr w:type="spellStart"/>
      <w:r w:rsidR="00D05641" w:rsidRPr="00D05641">
        <w:rPr>
          <w:sz w:val="28"/>
          <w:szCs w:val="28"/>
        </w:rPr>
        <w:t>Бибика</w:t>
      </w:r>
      <w:proofErr w:type="spellEnd"/>
      <w:r w:rsidR="00D05641" w:rsidRPr="00D05641">
        <w:rPr>
          <w:sz w:val="28"/>
          <w:szCs w:val="28"/>
        </w:rPr>
        <w:t>, 87/ул. Кисловодская, 75</w:t>
      </w:r>
      <w:r w:rsidRPr="00FA1538">
        <w:rPr>
          <w:sz w:val="28"/>
          <w:szCs w:val="28"/>
        </w:rPr>
        <w:t>.</w:t>
      </w:r>
    </w:p>
    <w:p w:rsidR="0028155E" w:rsidRPr="00CE2904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Указанные проекты размещенным на официальном сайте администрации Минераловодского городского округа в информационно-телекоммуникационной сети «Интернет» - http://min-vodi.ru </w:t>
      </w:r>
    </w:p>
    <w:p w:rsidR="0028155E" w:rsidRPr="00CE2904" w:rsidRDefault="0028155E" w:rsidP="0028155E">
      <w:pPr>
        <w:ind w:firstLine="708"/>
        <w:contextualSpacing/>
        <w:jc w:val="both"/>
        <w:rPr>
          <w:i/>
          <w:color w:val="FF0000"/>
          <w:sz w:val="28"/>
          <w:szCs w:val="28"/>
        </w:rPr>
      </w:pPr>
      <w:r w:rsidRPr="00CE2904">
        <w:rPr>
          <w:sz w:val="28"/>
          <w:szCs w:val="28"/>
        </w:rPr>
        <w:t xml:space="preserve">Общественные обсуждения будут проводиться в течение не более одного месяца со дня опубликования настоящего оповещения. </w:t>
      </w:r>
    </w:p>
    <w:p w:rsidR="0028155E" w:rsidRPr="00CE2904" w:rsidRDefault="0028155E" w:rsidP="0028155E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Информационные материалы к проектам состоят из: </w:t>
      </w:r>
      <w:r>
        <w:rPr>
          <w:sz w:val="28"/>
          <w:szCs w:val="28"/>
        </w:rPr>
        <w:t>с</w:t>
      </w:r>
      <w:r w:rsidRPr="00CE2904">
        <w:rPr>
          <w:sz w:val="28"/>
          <w:szCs w:val="28"/>
        </w:rPr>
        <w:t>итуационн</w:t>
      </w:r>
      <w:r>
        <w:rPr>
          <w:sz w:val="28"/>
          <w:szCs w:val="28"/>
        </w:rPr>
        <w:t xml:space="preserve">ых </w:t>
      </w:r>
      <w:r w:rsidRPr="00CE2904">
        <w:rPr>
          <w:sz w:val="28"/>
          <w:szCs w:val="28"/>
        </w:rPr>
        <w:t>схем расположения земельных участков;</w:t>
      </w:r>
      <w:r>
        <w:rPr>
          <w:sz w:val="28"/>
          <w:szCs w:val="28"/>
        </w:rPr>
        <w:t xml:space="preserve"> прочих</w:t>
      </w:r>
      <w:r w:rsidRPr="00CE290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CE290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CE2904">
        <w:rPr>
          <w:sz w:val="28"/>
          <w:szCs w:val="28"/>
        </w:rPr>
        <w:t xml:space="preserve"> (при наличии).</w:t>
      </w:r>
    </w:p>
    <w:p w:rsidR="0028155E" w:rsidRPr="00CE2904" w:rsidRDefault="0028155E" w:rsidP="0028155E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Pr="00CE2904">
        <w:rPr>
          <w:sz w:val="28"/>
          <w:szCs w:val="28"/>
        </w:rPr>
        <w:t xml:space="preserve">, а также с документацией можно ознакомиться в Управлении архитектуры и градостроительства администрации МГО по </w:t>
      </w:r>
      <w:proofErr w:type="gramStart"/>
      <w:r w:rsidRPr="00CE2904">
        <w:rPr>
          <w:sz w:val="28"/>
          <w:szCs w:val="28"/>
        </w:rPr>
        <w:t xml:space="preserve">адресу:   </w:t>
      </w:r>
      <w:proofErr w:type="gramEnd"/>
      <w:r w:rsidRPr="00CE2904">
        <w:rPr>
          <w:sz w:val="28"/>
          <w:szCs w:val="28"/>
        </w:rPr>
        <w:t xml:space="preserve">                              г. Минеральные Воды, ул. 50 лет Октября, 87а, кабинет № 34, а также на </w:t>
      </w:r>
      <w:r w:rsidRPr="00CE2904">
        <w:rPr>
          <w:sz w:val="28"/>
          <w:szCs w:val="28"/>
        </w:rPr>
        <w:lastRenderedPageBreak/>
        <w:t>официальном сайте администрации МГО в разделе «Архитектура и градостроительство».</w:t>
      </w:r>
    </w:p>
    <w:p w:rsidR="0028155E" w:rsidRPr="00CE2904" w:rsidRDefault="0028155E" w:rsidP="0028155E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 w:rsidR="00D05641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D05641">
        <w:rPr>
          <w:sz w:val="28"/>
          <w:szCs w:val="28"/>
        </w:rPr>
        <w:t>3</w:t>
      </w:r>
      <w:r>
        <w:rPr>
          <w:sz w:val="28"/>
          <w:szCs w:val="28"/>
        </w:rPr>
        <w:t>.2021</w:t>
      </w:r>
      <w:r w:rsidRPr="00CE2904">
        <w:rPr>
          <w:sz w:val="28"/>
          <w:szCs w:val="28"/>
        </w:rPr>
        <w:t xml:space="preserve"> в 10 часов 00 минут по </w:t>
      </w:r>
      <w:proofErr w:type="gramStart"/>
      <w:r w:rsidRPr="00CE2904">
        <w:rPr>
          <w:sz w:val="28"/>
          <w:szCs w:val="28"/>
        </w:rPr>
        <w:t xml:space="preserve">адресу:   </w:t>
      </w:r>
      <w:proofErr w:type="gramEnd"/>
      <w:r w:rsidRPr="00CE2904">
        <w:rPr>
          <w:sz w:val="28"/>
          <w:szCs w:val="28"/>
        </w:rPr>
        <w:t xml:space="preserve">                                           г. Минеральные Воды, ул. 50 лет Октября, 87а, кабинет 34-35. Посещение экспозиции возможно с </w:t>
      </w:r>
      <w:r w:rsidR="00D05641">
        <w:rPr>
          <w:sz w:val="28"/>
          <w:szCs w:val="28"/>
        </w:rPr>
        <w:t>04.03</w:t>
      </w:r>
      <w:r>
        <w:rPr>
          <w:sz w:val="28"/>
          <w:szCs w:val="28"/>
        </w:rPr>
        <w:t>.2021</w:t>
      </w:r>
      <w:r w:rsidRPr="00CE2904">
        <w:rPr>
          <w:sz w:val="28"/>
          <w:szCs w:val="28"/>
        </w:rPr>
        <w:t xml:space="preserve"> по </w:t>
      </w:r>
      <w:r w:rsidR="00D05641">
        <w:rPr>
          <w:sz w:val="28"/>
          <w:szCs w:val="28"/>
        </w:rPr>
        <w:t>10.03</w:t>
      </w:r>
      <w:r>
        <w:rPr>
          <w:sz w:val="28"/>
          <w:szCs w:val="28"/>
        </w:rPr>
        <w:t>.2021</w:t>
      </w:r>
      <w:r w:rsidRPr="00CE2904">
        <w:rPr>
          <w:sz w:val="28"/>
          <w:szCs w:val="28"/>
        </w:rPr>
        <w:t>, с 10 -00 до 13 -00</w:t>
      </w:r>
      <w:r>
        <w:rPr>
          <w:sz w:val="28"/>
          <w:szCs w:val="28"/>
        </w:rPr>
        <w:t xml:space="preserve"> (суббота, воскресенье – выходной)</w:t>
      </w:r>
      <w:r w:rsidRPr="00CE2904">
        <w:rPr>
          <w:sz w:val="28"/>
          <w:szCs w:val="28"/>
        </w:rPr>
        <w:t>.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>
        <w:rPr>
          <w:rFonts w:ascii="Times New Roman" w:hAnsi="Times New Roman" w:cs="Times New Roman"/>
          <w:sz w:val="28"/>
          <w:szCs w:val="28"/>
        </w:rPr>
        <w:t>11.0</w:t>
      </w:r>
      <w:r w:rsidR="00D056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CE290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28155E" w:rsidRPr="00CE2904" w:rsidRDefault="0028155E" w:rsidP="002815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28155E" w:rsidRPr="00CE2904" w:rsidRDefault="0028155E" w:rsidP="0028155E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28155E" w:rsidRPr="00CE2904" w:rsidRDefault="0028155E" w:rsidP="0028155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Также участники общественных обсуждений в целях идентификации представляют сведения о себе: фамилия, имя, отчество,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 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316ED" w:rsidRPr="0028155E" w:rsidRDefault="0028155E" w:rsidP="00D05641">
      <w:pPr>
        <w:ind w:firstLine="708"/>
        <w:jc w:val="both"/>
      </w:pPr>
      <w:r w:rsidRPr="00CE2904">
        <w:rPr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</w:t>
      </w:r>
      <w:r>
        <w:rPr>
          <w:sz w:val="28"/>
          <w:szCs w:val="28"/>
        </w:rPr>
        <w:t>я</w:t>
      </w:r>
    </w:p>
    <w:sectPr w:rsidR="009316ED" w:rsidRPr="0028155E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E121A"/>
    <w:rsid w:val="00121923"/>
    <w:rsid w:val="001B10F1"/>
    <w:rsid w:val="001E03B9"/>
    <w:rsid w:val="001F778E"/>
    <w:rsid w:val="00217248"/>
    <w:rsid w:val="00250516"/>
    <w:rsid w:val="0028155E"/>
    <w:rsid w:val="002D385F"/>
    <w:rsid w:val="003150BF"/>
    <w:rsid w:val="0038521F"/>
    <w:rsid w:val="003974BF"/>
    <w:rsid w:val="0056306B"/>
    <w:rsid w:val="005F2429"/>
    <w:rsid w:val="005F4DB5"/>
    <w:rsid w:val="0065227B"/>
    <w:rsid w:val="006B45C3"/>
    <w:rsid w:val="006E1F43"/>
    <w:rsid w:val="009316ED"/>
    <w:rsid w:val="009E541B"/>
    <w:rsid w:val="00A4336B"/>
    <w:rsid w:val="00C22A3D"/>
    <w:rsid w:val="00CD1F00"/>
    <w:rsid w:val="00CE2904"/>
    <w:rsid w:val="00D05641"/>
    <w:rsid w:val="00DE3C1B"/>
    <w:rsid w:val="00F0499B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15</cp:revision>
  <cp:lastPrinted>2020-08-20T09:47:00Z</cp:lastPrinted>
  <dcterms:created xsi:type="dcterms:W3CDTF">2020-02-25T11:50:00Z</dcterms:created>
  <dcterms:modified xsi:type="dcterms:W3CDTF">2021-03-04T09:43:00Z</dcterms:modified>
</cp:coreProperties>
</file>