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BD9" w:rsidRPr="00381C10" w:rsidRDefault="00F62BD9" w:rsidP="00381C10">
      <w:pPr>
        <w:ind w:firstLine="708"/>
        <w:jc w:val="both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bookmarkStart w:id="0" w:name="_GoBack"/>
      <w:r w:rsidRPr="00381C10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Об изменениях в действующем законодательстве, направленных на упрощение процедуры получения разрешительной документации на строительство, реконструкцию индивидуальных жилых домов</w:t>
      </w:r>
      <w:bookmarkEnd w:id="0"/>
      <w:r w:rsidRPr="00381C10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.</w:t>
      </w:r>
    </w:p>
    <w:p w:rsidR="00F62BD9" w:rsidRPr="00381C10" w:rsidRDefault="00F62BD9" w:rsidP="00381C10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1C10">
        <w:rPr>
          <w:rFonts w:ascii="Times New Roman" w:hAnsi="Times New Roman" w:cs="Times New Roman"/>
          <w:sz w:val="28"/>
          <w:szCs w:val="28"/>
          <w:lang w:eastAsia="ru-RU"/>
        </w:rPr>
        <w:t>Президент России подписал Федеральный закон от </w:t>
      </w:r>
      <w:hyperlink r:id="rId6" w:tgtFrame="_blank" w:history="1">
        <w:r w:rsidRPr="00381C10">
          <w:rPr>
            <w:rFonts w:ascii="Times New Roman" w:hAnsi="Times New Roman" w:cs="Times New Roman"/>
            <w:sz w:val="28"/>
            <w:szCs w:val="28"/>
            <w:lang w:eastAsia="ru-RU"/>
          </w:rPr>
          <w:t>03.08.2018 № 340-ФЗ</w:t>
        </w:r>
      </w:hyperlink>
      <w:r w:rsidRPr="00381C10">
        <w:rPr>
          <w:rFonts w:ascii="Times New Roman" w:hAnsi="Times New Roman" w:cs="Times New Roman"/>
          <w:sz w:val="28"/>
          <w:szCs w:val="28"/>
          <w:lang w:eastAsia="ru-RU"/>
        </w:rPr>
        <w:t> «О внесении изменений в Градостроительный кодекс Российской Федерации и отдельные законодательные акты Российской Федерации», который, помимо прочего, внёс изменения в сферу индивидуального жилищного строительства (далее – ИЖС).</w:t>
      </w:r>
    </w:p>
    <w:p w:rsidR="00F62BD9" w:rsidRPr="00381C10" w:rsidRDefault="00F62BD9" w:rsidP="00381C10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1C10">
        <w:rPr>
          <w:rFonts w:ascii="Times New Roman" w:hAnsi="Times New Roman" w:cs="Times New Roman"/>
          <w:sz w:val="28"/>
          <w:szCs w:val="28"/>
          <w:lang w:eastAsia="ru-RU"/>
        </w:rPr>
        <w:t>Закон вступил в силу 4 августа 2018 года.</w:t>
      </w:r>
    </w:p>
    <w:p w:rsidR="00F62BD9" w:rsidRPr="0021328D" w:rsidRDefault="00F62BD9" w:rsidP="00381C10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1328D">
        <w:rPr>
          <w:rFonts w:ascii="Times New Roman" w:hAnsi="Times New Roman" w:cs="Times New Roman"/>
          <w:b/>
          <w:sz w:val="28"/>
          <w:szCs w:val="28"/>
          <w:lang w:eastAsia="ru-RU"/>
        </w:rPr>
        <w:t>В чем суть нового закона?</w:t>
      </w:r>
    </w:p>
    <w:p w:rsidR="00F62BD9" w:rsidRPr="00381C10" w:rsidRDefault="00F62BD9" w:rsidP="00381C10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1C10">
        <w:rPr>
          <w:rFonts w:ascii="Times New Roman" w:hAnsi="Times New Roman" w:cs="Times New Roman"/>
          <w:sz w:val="28"/>
          <w:szCs w:val="28"/>
          <w:lang w:eastAsia="ru-RU"/>
        </w:rPr>
        <w:t>Новый порядок существенно упрощает процедуру строительства ИЖС. Теперь не требуется получать разрешение на строительство и разрешение на ввод.  Вместо разрешений вводится уведомительный порядок начала и окончания строительства объекта ИЖС и садовых домов. Установлены единые требования к объектам ИЖС. Упрощена процедура оформления прав на построенные объекты. </w:t>
      </w:r>
    </w:p>
    <w:p w:rsidR="00F62BD9" w:rsidRPr="0021328D" w:rsidRDefault="00F62BD9" w:rsidP="00381C10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1328D">
        <w:rPr>
          <w:rFonts w:ascii="Times New Roman" w:hAnsi="Times New Roman" w:cs="Times New Roman"/>
          <w:b/>
          <w:sz w:val="28"/>
          <w:szCs w:val="28"/>
          <w:lang w:eastAsia="ru-RU"/>
        </w:rPr>
        <w:t>Зачем были приняты поправки?</w:t>
      </w:r>
    </w:p>
    <w:p w:rsidR="00F62BD9" w:rsidRPr="00381C10" w:rsidRDefault="00F62BD9" w:rsidP="00381C10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1C10">
        <w:rPr>
          <w:rFonts w:ascii="Times New Roman" w:hAnsi="Times New Roman" w:cs="Times New Roman"/>
          <w:sz w:val="28"/>
          <w:szCs w:val="28"/>
          <w:lang w:eastAsia="ru-RU"/>
        </w:rPr>
        <w:t>Поправки призваны упорядочить ИЖС. Они устанавливают единые требования к строительству жилых домов на земельных участках, предоставленных в целях ИЖС, ведения личного подсобного хозяйства в границах населенного пункта, а также к строительству жилых и садовых домов на садовых земельных участках. Ограничиваются максимальные параметры застройки. Данное изменение обусловлено отсутствием в законодательстве, а зачастую и в правилах землепользования и застройки ограничений параметров такой застройки, что приводит на практике к многочисленным нарушениям, в том числе в части строительства на таких земельных участках многоквартирных домов. Кроме того, уточнён механизм осуществления государственного строительного надзора при строительстве объектов ИЖС.</w:t>
      </w:r>
    </w:p>
    <w:p w:rsidR="00F62BD9" w:rsidRPr="0021328D" w:rsidRDefault="00F62BD9" w:rsidP="00381C10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1328D">
        <w:rPr>
          <w:rFonts w:ascii="Times New Roman" w:hAnsi="Times New Roman" w:cs="Times New Roman"/>
          <w:b/>
          <w:sz w:val="28"/>
          <w:szCs w:val="28"/>
          <w:lang w:eastAsia="ru-RU"/>
        </w:rPr>
        <w:t>Что теперь понимать под ИЖС?</w:t>
      </w:r>
    </w:p>
    <w:p w:rsidR="00F62BD9" w:rsidRPr="00381C10" w:rsidRDefault="00F62BD9" w:rsidP="00381C10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1C10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внесёнными в Градостроительный кодекс РФ изменениями под объектом ИЖС понимается отдельно стоящее здание (жилые дома, индивидуальные жилые дома), которое состоит из комнат и помещений вспомогательного использования, предназначенных для удовлетворения </w:t>
      </w:r>
      <w:r w:rsidRPr="00381C1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гражданами бытовых и иных нужд, связанных с их проживанием в таком здании.</w:t>
      </w:r>
    </w:p>
    <w:p w:rsidR="00F62BD9" w:rsidRPr="00381C10" w:rsidRDefault="00F62BD9" w:rsidP="00381C10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1C10">
        <w:rPr>
          <w:rFonts w:ascii="Times New Roman" w:hAnsi="Times New Roman" w:cs="Times New Roman"/>
          <w:sz w:val="28"/>
          <w:szCs w:val="28"/>
          <w:lang w:eastAsia="ru-RU"/>
        </w:rPr>
        <w:t>Какие требования установлены к объектам ИЖС?</w:t>
      </w:r>
    </w:p>
    <w:p w:rsidR="00F62BD9" w:rsidRPr="00381C10" w:rsidRDefault="00F62BD9" w:rsidP="00381C10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1C10">
        <w:rPr>
          <w:rFonts w:ascii="Times New Roman" w:hAnsi="Times New Roman" w:cs="Times New Roman"/>
          <w:sz w:val="28"/>
          <w:szCs w:val="28"/>
          <w:lang w:eastAsia="ru-RU"/>
        </w:rPr>
        <w:t>Разрешения на строительства получать больше не надо?</w:t>
      </w:r>
    </w:p>
    <w:p w:rsidR="00F62BD9" w:rsidRPr="00381C10" w:rsidRDefault="00F62BD9" w:rsidP="00381C10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1C10">
        <w:rPr>
          <w:rFonts w:ascii="Times New Roman" w:hAnsi="Times New Roman" w:cs="Times New Roman"/>
          <w:sz w:val="28"/>
          <w:szCs w:val="28"/>
          <w:lang w:eastAsia="ru-RU"/>
        </w:rPr>
        <w:t>Нет, не надо. При строительстве или реконструкции объектов ИЖС вместо получения разрешения на строительство предусмотрено направление застройщиками уведомления о планируемом строительстве или реконструкции.</w:t>
      </w:r>
    </w:p>
    <w:p w:rsidR="00F62BD9" w:rsidRPr="00381C10" w:rsidRDefault="00F62BD9" w:rsidP="00381C10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1C10">
        <w:rPr>
          <w:rFonts w:ascii="Times New Roman" w:hAnsi="Times New Roman" w:cs="Times New Roman"/>
          <w:sz w:val="28"/>
          <w:szCs w:val="28"/>
          <w:lang w:eastAsia="ru-RU"/>
        </w:rPr>
        <w:t xml:space="preserve">Для этого нужно заказным письмом, лично, через МФЦ или портал </w:t>
      </w:r>
      <w:proofErr w:type="spellStart"/>
      <w:r w:rsidRPr="00381C10">
        <w:rPr>
          <w:rFonts w:ascii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Pr="00381C10">
        <w:rPr>
          <w:rFonts w:ascii="Times New Roman" w:hAnsi="Times New Roman" w:cs="Times New Roman"/>
          <w:sz w:val="28"/>
          <w:szCs w:val="28"/>
          <w:lang w:eastAsia="ru-RU"/>
        </w:rPr>
        <w:t xml:space="preserve"> обратиться в уполномоченный орган (как правило, местную администрацию).</w:t>
      </w:r>
    </w:p>
    <w:p w:rsidR="00F62BD9" w:rsidRPr="0021328D" w:rsidRDefault="00F62BD9" w:rsidP="00381C10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1328D">
        <w:rPr>
          <w:rFonts w:ascii="Times New Roman" w:hAnsi="Times New Roman" w:cs="Times New Roman"/>
          <w:b/>
          <w:sz w:val="28"/>
          <w:szCs w:val="28"/>
          <w:lang w:eastAsia="ru-RU"/>
        </w:rPr>
        <w:t>Нужно ли к уведомлению прилагать какие-нибудь документы?</w:t>
      </w:r>
    </w:p>
    <w:p w:rsidR="00F62BD9" w:rsidRPr="00381C10" w:rsidRDefault="00F62BD9" w:rsidP="00381C10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1C10">
        <w:rPr>
          <w:rFonts w:ascii="Times New Roman" w:hAnsi="Times New Roman" w:cs="Times New Roman"/>
          <w:sz w:val="28"/>
          <w:szCs w:val="28"/>
          <w:lang w:eastAsia="ru-RU"/>
        </w:rPr>
        <w:t>Да, вместе с уведомлением о планируемом строительстве следует направить, например, правоустанавливающие документы на земельный участок (если права на него не зарегистрированы в ЕГРН).</w:t>
      </w:r>
    </w:p>
    <w:p w:rsidR="00F62BD9" w:rsidRPr="00381C10" w:rsidRDefault="00F62BD9" w:rsidP="00381C10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1C10">
        <w:rPr>
          <w:rFonts w:ascii="Times New Roman" w:hAnsi="Times New Roman" w:cs="Times New Roman"/>
          <w:sz w:val="28"/>
          <w:szCs w:val="28"/>
          <w:lang w:eastAsia="ru-RU"/>
        </w:rPr>
        <w:t>При этом установлено, что правоустанавливающие документы на земельный участок могут быть запрошены в порядке межведомственного взаимодействия. </w:t>
      </w:r>
    </w:p>
    <w:p w:rsidR="00F62BD9" w:rsidRPr="0021328D" w:rsidRDefault="00F62BD9" w:rsidP="00381C10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1328D">
        <w:rPr>
          <w:rFonts w:ascii="Times New Roman" w:hAnsi="Times New Roman" w:cs="Times New Roman"/>
          <w:b/>
          <w:sz w:val="28"/>
          <w:szCs w:val="28"/>
          <w:lang w:eastAsia="ru-RU"/>
        </w:rPr>
        <w:t>Нужна ли проектная документация?</w:t>
      </w:r>
    </w:p>
    <w:p w:rsidR="00F62BD9" w:rsidRPr="00381C10" w:rsidRDefault="00F62BD9" w:rsidP="00381C10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1C10">
        <w:rPr>
          <w:rFonts w:ascii="Times New Roman" w:hAnsi="Times New Roman" w:cs="Times New Roman"/>
          <w:sz w:val="28"/>
          <w:szCs w:val="28"/>
          <w:lang w:eastAsia="ru-RU"/>
        </w:rPr>
        <w:t xml:space="preserve">Нет, при строительстве, </w:t>
      </w:r>
      <w:proofErr w:type="gramStart"/>
      <w:r w:rsidRPr="00381C10">
        <w:rPr>
          <w:rFonts w:ascii="Times New Roman" w:hAnsi="Times New Roman" w:cs="Times New Roman"/>
          <w:sz w:val="28"/>
          <w:szCs w:val="28"/>
          <w:lang w:eastAsia="ru-RU"/>
        </w:rPr>
        <w:t>реконструкции  объектов</w:t>
      </w:r>
      <w:proofErr w:type="gramEnd"/>
      <w:r w:rsidRPr="00381C10">
        <w:rPr>
          <w:rFonts w:ascii="Times New Roman" w:hAnsi="Times New Roman" w:cs="Times New Roman"/>
          <w:sz w:val="28"/>
          <w:szCs w:val="28"/>
          <w:lang w:eastAsia="ru-RU"/>
        </w:rPr>
        <w:t xml:space="preserve"> ИЖС не требуется подготовка проектной документации (такая документация может быть подготовлена по инициативе застройщика).</w:t>
      </w:r>
    </w:p>
    <w:p w:rsidR="00F62BD9" w:rsidRPr="0021328D" w:rsidRDefault="00F62BD9" w:rsidP="00381C10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1328D">
        <w:rPr>
          <w:rFonts w:ascii="Times New Roman" w:hAnsi="Times New Roman" w:cs="Times New Roman"/>
          <w:b/>
          <w:sz w:val="28"/>
          <w:szCs w:val="28"/>
          <w:lang w:eastAsia="ru-RU"/>
        </w:rPr>
        <w:t>После подачи уведомления можно сразу строить?</w:t>
      </w:r>
    </w:p>
    <w:p w:rsidR="00F62BD9" w:rsidRPr="00381C10" w:rsidRDefault="00F62BD9" w:rsidP="00381C10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1C10">
        <w:rPr>
          <w:rFonts w:ascii="Times New Roman" w:hAnsi="Times New Roman" w:cs="Times New Roman"/>
          <w:sz w:val="28"/>
          <w:szCs w:val="28"/>
          <w:lang w:eastAsia="ru-RU"/>
        </w:rPr>
        <w:t>Не совсем, нужно дождаться уведомления от местной администрации о соответствии либо несоответствии объекта ИЖС (садового дома) установленным параметрам и допустимости (недопустимости) его размещения на земельном участке. Местные власти в течение 7 дней проверяют параметры будущего строительства (прежде всего на предмет того, соответствует ли постройка виду разрешенного использования земельного участка и его территориальной зоне согласно местным правилам застройки) и высылают заявителю своё уведомление. После этого у застройщика появляется законное право приступать к строительству. Уведомление действует в течение 10 лет.</w:t>
      </w:r>
    </w:p>
    <w:p w:rsidR="00F62BD9" w:rsidRPr="00381C10" w:rsidRDefault="00F62BD9" w:rsidP="00381C10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2BD9" w:rsidRPr="0021328D" w:rsidRDefault="00F62BD9" w:rsidP="00381C10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1328D">
        <w:rPr>
          <w:rFonts w:ascii="Times New Roman" w:hAnsi="Times New Roman" w:cs="Times New Roman"/>
          <w:b/>
          <w:sz w:val="28"/>
          <w:szCs w:val="28"/>
          <w:lang w:eastAsia="ru-RU"/>
        </w:rPr>
        <w:t>Могут ли запретить строить?</w:t>
      </w:r>
    </w:p>
    <w:p w:rsidR="00F62BD9" w:rsidRPr="00381C10" w:rsidRDefault="00F62BD9" w:rsidP="00381C10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1C10">
        <w:rPr>
          <w:rFonts w:ascii="Times New Roman" w:hAnsi="Times New Roman" w:cs="Times New Roman"/>
          <w:sz w:val="28"/>
          <w:szCs w:val="28"/>
          <w:lang w:eastAsia="ru-RU"/>
        </w:rPr>
        <w:t>Да, местная администрация может прислать уведомление о несоответствии указанных в уведомлении о планируемом строительстве параметров и (или) недопустимости размещения дома на данном земельном участке. Начинать стройку в такой ситуации нельзя. Предусмотрены случаи, когда местные власти направят такое уведомление, например параметры возводимой постройки противоречат установленным либо строить на этой земле жильё или садовый дом нельзя в принципе.</w:t>
      </w:r>
    </w:p>
    <w:p w:rsidR="00F62BD9" w:rsidRPr="0021328D" w:rsidRDefault="00F62BD9" w:rsidP="00381C10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1328D">
        <w:rPr>
          <w:rFonts w:ascii="Times New Roman" w:hAnsi="Times New Roman" w:cs="Times New Roman"/>
          <w:b/>
          <w:sz w:val="28"/>
          <w:szCs w:val="28"/>
          <w:lang w:eastAsia="ru-RU"/>
        </w:rPr>
        <w:t>Нужно ли по окончании строительства получать разрешение на ввод в эксплуатацию?</w:t>
      </w:r>
    </w:p>
    <w:p w:rsidR="00F62BD9" w:rsidRPr="00381C10" w:rsidRDefault="00F62BD9" w:rsidP="00381C10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1C10">
        <w:rPr>
          <w:rFonts w:ascii="Times New Roman" w:hAnsi="Times New Roman" w:cs="Times New Roman"/>
          <w:sz w:val="28"/>
          <w:szCs w:val="28"/>
          <w:lang w:eastAsia="ru-RU"/>
        </w:rPr>
        <w:t>Нет, нормами закона предусмотрена обязанность застройщика в течение одного месяца после окончания строительства или реконструкции объекта ИЖС подать в уполномоченный орган уведомление - об окончании строительства дома. По результатам проверки такого уведомления уполномоченный орган примет решение о соответствии (несоответствии) построенного (реконструированного) объекта установленным требованиям. К уведомлению нужно приложить технический план на дом и квитанцию об оплате госпошлины за регистрацию права собственности на дом.</w:t>
      </w:r>
    </w:p>
    <w:p w:rsidR="00F62BD9" w:rsidRPr="0021328D" w:rsidRDefault="00F62BD9" w:rsidP="00381C10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1328D">
        <w:rPr>
          <w:rFonts w:ascii="Times New Roman" w:hAnsi="Times New Roman" w:cs="Times New Roman"/>
          <w:b/>
          <w:sz w:val="28"/>
          <w:szCs w:val="28"/>
          <w:lang w:eastAsia="ru-RU"/>
        </w:rPr>
        <w:t>Что ещё важное принёс закон 340-ФЗ?</w:t>
      </w:r>
    </w:p>
    <w:p w:rsidR="00F62BD9" w:rsidRPr="00381C10" w:rsidRDefault="00F62BD9" w:rsidP="00381C10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1C10">
        <w:rPr>
          <w:rFonts w:ascii="Times New Roman" w:hAnsi="Times New Roman" w:cs="Times New Roman"/>
          <w:sz w:val="28"/>
          <w:szCs w:val="28"/>
          <w:lang w:eastAsia="ru-RU"/>
        </w:rPr>
        <w:t>Вводится обязанность органов государственной власти или местного самоуправления направить по окончании строительства объекта ИЖС или садового дома в орган регистрации прав заявление о государственном кадастровом учёте и государственной регистрации прав на возведённый объект. К этому заявлению прикладываются необходимые документы, в том числе уведомление об окончании строительства и представленный застройщиком технический план объекта ИЖС.</w:t>
      </w:r>
    </w:p>
    <w:p w:rsidR="00AF30CC" w:rsidRPr="00381C10" w:rsidRDefault="00AF30CC" w:rsidP="00381C1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F30CC" w:rsidRPr="00381C10" w:rsidSect="00AF30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24177B"/>
    <w:multiLevelType w:val="multilevel"/>
    <w:tmpl w:val="4432B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2BD9"/>
    <w:rsid w:val="0021328D"/>
    <w:rsid w:val="00381C10"/>
    <w:rsid w:val="004E59CC"/>
    <w:rsid w:val="008704BA"/>
    <w:rsid w:val="00AF30CC"/>
    <w:rsid w:val="00F6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7038D3-9A1A-42E4-9F1A-F85BA0F78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0CC"/>
  </w:style>
  <w:style w:type="paragraph" w:styleId="1">
    <w:name w:val="heading 1"/>
    <w:basedOn w:val="a"/>
    <w:link w:val="10"/>
    <w:uiPriority w:val="9"/>
    <w:qFormat/>
    <w:rsid w:val="00F62B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62B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2B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62B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timestamp">
    <w:name w:val="timestamp"/>
    <w:basedOn w:val="a0"/>
    <w:rsid w:val="00F62BD9"/>
  </w:style>
  <w:style w:type="character" w:customStyle="1" w:styleId="stat">
    <w:name w:val="stat"/>
    <w:basedOn w:val="a0"/>
    <w:rsid w:val="00F62BD9"/>
  </w:style>
  <w:style w:type="character" w:styleId="a3">
    <w:name w:val="Hyperlink"/>
    <w:basedOn w:val="a0"/>
    <w:uiPriority w:val="99"/>
    <w:semiHidden/>
    <w:unhideWhenUsed/>
    <w:rsid w:val="00F62BD9"/>
    <w:rPr>
      <w:color w:val="0000FF"/>
      <w:u w:val="single"/>
    </w:rPr>
  </w:style>
  <w:style w:type="character" w:customStyle="1" w:styleId="comments-buttoncount">
    <w:name w:val="comments-button__count"/>
    <w:basedOn w:val="a0"/>
    <w:rsid w:val="00F62BD9"/>
  </w:style>
  <w:style w:type="character" w:customStyle="1" w:styleId="counter-facebook">
    <w:name w:val="counter-facebook"/>
    <w:basedOn w:val="a0"/>
    <w:rsid w:val="00F62BD9"/>
  </w:style>
  <w:style w:type="paragraph" w:styleId="a4">
    <w:name w:val="Normal (Web)"/>
    <w:basedOn w:val="a"/>
    <w:uiPriority w:val="99"/>
    <w:semiHidden/>
    <w:unhideWhenUsed/>
    <w:rsid w:val="00F62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fferprice">
    <w:name w:val="offer__price"/>
    <w:basedOn w:val="a0"/>
    <w:rsid w:val="00F62BD9"/>
  </w:style>
  <w:style w:type="character" w:customStyle="1" w:styleId="authorssource-content">
    <w:name w:val="authors__source-content"/>
    <w:basedOn w:val="a0"/>
    <w:rsid w:val="00F62BD9"/>
  </w:style>
  <w:style w:type="character" w:customStyle="1" w:styleId="similar-articles-itemtimestamp">
    <w:name w:val="similar-articles-item__timestamp"/>
    <w:basedOn w:val="a0"/>
    <w:rsid w:val="00F62BD9"/>
  </w:style>
  <w:style w:type="character" w:customStyle="1" w:styleId="rubrics-blocktitle">
    <w:name w:val="rubrics-block__title"/>
    <w:basedOn w:val="a0"/>
    <w:rsid w:val="00F62BD9"/>
  </w:style>
  <w:style w:type="paragraph" w:styleId="a5">
    <w:name w:val="Balloon Text"/>
    <w:basedOn w:val="a"/>
    <w:link w:val="a6"/>
    <w:uiPriority w:val="99"/>
    <w:semiHidden/>
    <w:unhideWhenUsed/>
    <w:rsid w:val="00F62B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2B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7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4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98123">
              <w:marLeft w:val="0"/>
              <w:marRight w:val="7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56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41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393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401447">
              <w:marLeft w:val="0"/>
              <w:marRight w:val="0"/>
              <w:marTop w:val="0"/>
              <w:marBottom w:val="47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427954">
                  <w:marLeft w:val="0"/>
                  <w:marRight w:val="0"/>
                  <w:marTop w:val="0"/>
                  <w:marBottom w:val="436"/>
                  <w:divBdr>
                    <w:top w:val="single" w:sz="4" w:space="0" w:color="E5E5E5"/>
                    <w:left w:val="none" w:sz="0" w:space="8" w:color="auto"/>
                    <w:bottom w:val="single" w:sz="4" w:space="0" w:color="E5E5E5"/>
                    <w:right w:val="none" w:sz="0" w:space="8" w:color="auto"/>
                  </w:divBdr>
                </w:div>
                <w:div w:id="1633556180">
                  <w:marLeft w:val="0"/>
                  <w:marRight w:val="0"/>
                  <w:marTop w:val="0"/>
                  <w:marBottom w:val="436"/>
                  <w:divBdr>
                    <w:top w:val="single" w:sz="4" w:space="0" w:color="E5E5E5"/>
                    <w:left w:val="none" w:sz="0" w:space="8" w:color="auto"/>
                    <w:bottom w:val="single" w:sz="4" w:space="0" w:color="E5E5E5"/>
                    <w:right w:val="none" w:sz="0" w:space="8" w:color="auto"/>
                  </w:divBdr>
                  <w:divsChild>
                    <w:div w:id="128365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920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1468554">
                  <w:marLeft w:val="0"/>
                  <w:marRight w:val="0"/>
                  <w:marTop w:val="0"/>
                  <w:marBottom w:val="436"/>
                  <w:divBdr>
                    <w:top w:val="single" w:sz="4" w:space="0" w:color="E5E5E5"/>
                    <w:left w:val="none" w:sz="0" w:space="8" w:color="auto"/>
                    <w:bottom w:val="single" w:sz="4" w:space="0" w:color="E5E5E5"/>
                    <w:right w:val="none" w:sz="0" w:space="8" w:color="auto"/>
                  </w:divBdr>
                  <w:divsChild>
                    <w:div w:id="68590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604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8458607">
                  <w:marLeft w:val="0"/>
                  <w:marRight w:val="0"/>
                  <w:marTop w:val="0"/>
                  <w:marBottom w:val="436"/>
                  <w:divBdr>
                    <w:top w:val="single" w:sz="4" w:space="0" w:color="E5E5E5"/>
                    <w:left w:val="none" w:sz="0" w:space="8" w:color="auto"/>
                    <w:bottom w:val="single" w:sz="4" w:space="0" w:color="E5E5E5"/>
                    <w:right w:val="none" w:sz="0" w:space="8" w:color="auto"/>
                  </w:divBdr>
                </w:div>
                <w:div w:id="711465075">
                  <w:marLeft w:val="0"/>
                  <w:marRight w:val="0"/>
                  <w:marTop w:val="0"/>
                  <w:marBottom w:val="436"/>
                  <w:divBdr>
                    <w:top w:val="single" w:sz="4" w:space="0" w:color="E5E5E5"/>
                    <w:left w:val="none" w:sz="0" w:space="8" w:color="auto"/>
                    <w:bottom w:val="single" w:sz="4" w:space="0" w:color="E5E5E5"/>
                    <w:right w:val="none" w:sz="0" w:space="8" w:color="auto"/>
                  </w:divBdr>
                </w:div>
                <w:div w:id="784350811">
                  <w:marLeft w:val="0"/>
                  <w:marRight w:val="0"/>
                  <w:marTop w:val="0"/>
                  <w:marBottom w:val="436"/>
                  <w:divBdr>
                    <w:top w:val="single" w:sz="4" w:space="0" w:color="E5E5E5"/>
                    <w:left w:val="none" w:sz="0" w:space="8" w:color="auto"/>
                    <w:bottom w:val="single" w:sz="4" w:space="0" w:color="E5E5E5"/>
                    <w:right w:val="none" w:sz="0" w:space="8" w:color="auto"/>
                  </w:divBdr>
                  <w:divsChild>
                    <w:div w:id="44782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709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0859020">
                  <w:marLeft w:val="0"/>
                  <w:marRight w:val="0"/>
                  <w:marTop w:val="0"/>
                  <w:marBottom w:val="436"/>
                  <w:divBdr>
                    <w:top w:val="single" w:sz="4" w:space="0" w:color="E5E5E5"/>
                    <w:left w:val="none" w:sz="0" w:space="8" w:color="auto"/>
                    <w:bottom w:val="single" w:sz="4" w:space="0" w:color="E5E5E5"/>
                    <w:right w:val="none" w:sz="0" w:space="8" w:color="auto"/>
                  </w:divBdr>
                </w:div>
                <w:div w:id="1918318688">
                  <w:marLeft w:val="0"/>
                  <w:marRight w:val="0"/>
                  <w:marTop w:val="0"/>
                  <w:marBottom w:val="436"/>
                  <w:divBdr>
                    <w:top w:val="single" w:sz="4" w:space="0" w:color="E5E5E5"/>
                    <w:left w:val="none" w:sz="0" w:space="8" w:color="auto"/>
                    <w:bottom w:val="single" w:sz="4" w:space="0" w:color="E5E5E5"/>
                    <w:right w:val="none" w:sz="0" w:space="8" w:color="auto"/>
                  </w:divBdr>
                </w:div>
                <w:div w:id="794980183">
                  <w:marLeft w:val="0"/>
                  <w:marRight w:val="0"/>
                  <w:marTop w:val="0"/>
                  <w:marBottom w:val="436"/>
                  <w:divBdr>
                    <w:top w:val="single" w:sz="4" w:space="0" w:color="E5E5E5"/>
                    <w:left w:val="none" w:sz="0" w:space="8" w:color="auto"/>
                    <w:bottom w:val="single" w:sz="4" w:space="0" w:color="E5E5E5"/>
                    <w:right w:val="none" w:sz="0" w:space="8" w:color="auto"/>
                  </w:divBdr>
                  <w:divsChild>
                    <w:div w:id="918439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270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7208680">
                  <w:marLeft w:val="0"/>
                  <w:marRight w:val="0"/>
                  <w:marTop w:val="0"/>
                  <w:marBottom w:val="436"/>
                  <w:divBdr>
                    <w:top w:val="single" w:sz="4" w:space="0" w:color="E5E5E5"/>
                    <w:left w:val="none" w:sz="0" w:space="8" w:color="auto"/>
                    <w:bottom w:val="single" w:sz="4" w:space="0" w:color="E5E5E5"/>
                    <w:right w:val="none" w:sz="0" w:space="8" w:color="auto"/>
                  </w:divBdr>
                </w:div>
                <w:div w:id="875314811">
                  <w:marLeft w:val="0"/>
                  <w:marRight w:val="0"/>
                  <w:marTop w:val="0"/>
                  <w:marBottom w:val="436"/>
                  <w:divBdr>
                    <w:top w:val="single" w:sz="4" w:space="0" w:color="E5E5E5"/>
                    <w:left w:val="none" w:sz="0" w:space="8" w:color="auto"/>
                    <w:bottom w:val="single" w:sz="4" w:space="0" w:color="E5E5E5"/>
                    <w:right w:val="none" w:sz="0" w:space="8" w:color="auto"/>
                  </w:divBdr>
                </w:div>
                <w:div w:id="1787113962">
                  <w:marLeft w:val="0"/>
                  <w:marRight w:val="0"/>
                  <w:marTop w:val="0"/>
                  <w:marBottom w:val="436"/>
                  <w:divBdr>
                    <w:top w:val="single" w:sz="4" w:space="0" w:color="E5E5E5"/>
                    <w:left w:val="none" w:sz="0" w:space="8" w:color="auto"/>
                    <w:bottom w:val="single" w:sz="4" w:space="0" w:color="E5E5E5"/>
                    <w:right w:val="none" w:sz="0" w:space="8" w:color="auto"/>
                  </w:divBdr>
                  <w:divsChild>
                    <w:div w:id="212869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767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3901554">
                  <w:marLeft w:val="0"/>
                  <w:marRight w:val="0"/>
                  <w:marTop w:val="0"/>
                  <w:marBottom w:val="436"/>
                  <w:divBdr>
                    <w:top w:val="single" w:sz="4" w:space="0" w:color="E5E5E5"/>
                    <w:left w:val="none" w:sz="0" w:space="8" w:color="auto"/>
                    <w:bottom w:val="single" w:sz="4" w:space="0" w:color="E5E5E5"/>
                    <w:right w:val="none" w:sz="0" w:space="8" w:color="auto"/>
                  </w:divBdr>
                </w:div>
                <w:div w:id="1704094906">
                  <w:marLeft w:val="0"/>
                  <w:marRight w:val="0"/>
                  <w:marTop w:val="0"/>
                  <w:marBottom w:val="436"/>
                  <w:divBdr>
                    <w:top w:val="single" w:sz="4" w:space="0" w:color="E5E5E5"/>
                    <w:left w:val="none" w:sz="0" w:space="8" w:color="auto"/>
                    <w:bottom w:val="single" w:sz="4" w:space="0" w:color="E5E5E5"/>
                    <w:right w:val="none" w:sz="0" w:space="8" w:color="auto"/>
                  </w:divBdr>
                  <w:divsChild>
                    <w:div w:id="130135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607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5874112">
                  <w:marLeft w:val="0"/>
                  <w:marRight w:val="0"/>
                  <w:marTop w:val="0"/>
                  <w:marBottom w:val="436"/>
                  <w:divBdr>
                    <w:top w:val="single" w:sz="4" w:space="0" w:color="E5E5E5"/>
                    <w:left w:val="none" w:sz="0" w:space="8" w:color="auto"/>
                    <w:bottom w:val="single" w:sz="4" w:space="0" w:color="E5E5E5"/>
                    <w:right w:val="none" w:sz="0" w:space="8" w:color="auto"/>
                  </w:divBdr>
                </w:div>
                <w:div w:id="1758398862">
                  <w:marLeft w:val="0"/>
                  <w:marRight w:val="0"/>
                  <w:marTop w:val="209"/>
                  <w:marBottom w:val="209"/>
                  <w:divBdr>
                    <w:top w:val="single" w:sz="4" w:space="10" w:color="E7DEFE"/>
                    <w:left w:val="single" w:sz="4" w:space="10" w:color="E7DEFE"/>
                    <w:bottom w:val="single" w:sz="4" w:space="10" w:color="E7DEFE"/>
                    <w:right w:val="single" w:sz="4" w:space="10" w:color="E7DEFE"/>
                  </w:divBdr>
                  <w:divsChild>
                    <w:div w:id="355429296">
                      <w:marLeft w:val="0"/>
                      <w:marRight w:val="0"/>
                      <w:marTop w:val="0"/>
                      <w:marBottom w:val="1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84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725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2261225">
                      <w:marLeft w:val="0"/>
                      <w:marRight w:val="0"/>
                      <w:marTop w:val="0"/>
                      <w:marBottom w:val="20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056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473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765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192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315763">
                                  <w:marLeft w:val="0"/>
                                  <w:marRight w:val="0"/>
                                  <w:marTop w:val="0"/>
                                  <w:marBottom w:val="20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878758">
                                      <w:marLeft w:val="0"/>
                                      <w:marRight w:val="0"/>
                                      <w:marTop w:val="0"/>
                                      <w:marBottom w:val="1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1394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6558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466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0754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960784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20944">
              <w:marLeft w:val="0"/>
              <w:marRight w:val="7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93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54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450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60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8503948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34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13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00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6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97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54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47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01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10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28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consultantplus/offline/ref=3AE0B9DB83591C0B51107FA15EC59C9A7E0D70AF9B405057F607D13F050B2F6C4D927306F139638114FC7915aEu0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F9C5C-95C7-4E55-A0C3-DD8C7059D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820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Архитектура</cp:lastModifiedBy>
  <cp:revision>2</cp:revision>
  <cp:lastPrinted>2019-11-05T08:17:00Z</cp:lastPrinted>
  <dcterms:created xsi:type="dcterms:W3CDTF">2020-01-09T12:43:00Z</dcterms:created>
  <dcterms:modified xsi:type="dcterms:W3CDTF">2020-01-09T12:43:00Z</dcterms:modified>
</cp:coreProperties>
</file>