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CF" w:rsidRPr="006A3631" w:rsidRDefault="005F655F" w:rsidP="003F352F">
      <w:pPr>
        <w:pStyle w:val="a3"/>
        <w:spacing w:before="0" w:beforeAutospacing="0" w:after="0" w:afterAutospacing="0"/>
        <w:jc w:val="center"/>
      </w:pPr>
      <w:r w:rsidRPr="006A3631">
        <w:t xml:space="preserve">Извещение </w:t>
      </w:r>
    </w:p>
    <w:p w:rsidR="005F655F" w:rsidRPr="006A3631" w:rsidRDefault="005F655F" w:rsidP="003F352F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6A3631">
        <w:t>о проведении конкурсного отбора</w:t>
      </w:r>
      <w:r w:rsidRPr="006A3631">
        <w:rPr>
          <w:color w:val="000000"/>
        </w:rPr>
        <w:t xml:space="preserve"> 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color w:val="000000"/>
        </w:rPr>
        <w:t>суперинтенсивного</w:t>
      </w:r>
      <w:proofErr w:type="spellEnd"/>
      <w:r w:rsidRPr="006A3631">
        <w:rPr>
          <w:color w:val="000000"/>
        </w:rPr>
        <w:t xml:space="preserve"> типа в Минераловодском городском округе</w:t>
      </w:r>
    </w:p>
    <w:p w:rsidR="006B29C0" w:rsidRPr="006A3631" w:rsidRDefault="00E82048" w:rsidP="006B29C0">
      <w:pPr>
        <w:pStyle w:val="a3"/>
        <w:spacing w:before="0" w:beforeAutospacing="0" w:after="0" w:afterAutospacing="0"/>
        <w:ind w:firstLine="708"/>
        <w:jc w:val="both"/>
      </w:pPr>
      <w:r w:rsidRPr="006A3631">
        <w:rPr>
          <w:color w:val="000000"/>
        </w:rPr>
        <w:t>Во исполнение приказа Министерства сельского хозяйства Ставропольского края от 12 февраля 2018г. № 37</w:t>
      </w:r>
      <w:r w:rsidR="006B29C0" w:rsidRPr="006A3631">
        <w:t xml:space="preserve"> «об утверждении Порядка проведения конкурсного отбора граждан, ведущих личные подсобные хозяйства, для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="006B29C0" w:rsidRPr="006A3631">
        <w:t>суперинтенсивного</w:t>
      </w:r>
      <w:proofErr w:type="spellEnd"/>
      <w:r w:rsidR="006B29C0" w:rsidRPr="006A3631">
        <w:t xml:space="preserve"> типа»</w:t>
      </w:r>
    </w:p>
    <w:p w:rsidR="00E82048" w:rsidRPr="006A3631" w:rsidRDefault="00E82048" w:rsidP="00E82048">
      <w:pPr>
        <w:pStyle w:val="a3"/>
        <w:spacing w:before="0" w:beforeAutospacing="0" w:after="0" w:afterAutospacing="0"/>
        <w:rPr>
          <w:color w:val="000000"/>
        </w:rPr>
      </w:pP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Организатор конкурса: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Управление сельского хозяйства администрации Минераловодского городского округа</w:t>
      </w:r>
      <w:r w:rsidR="00C61D63" w:rsidRPr="006A3631">
        <w:rPr>
          <w:rFonts w:ascii="Times New Roman" w:hAnsi="Times New Roman" w:cs="Times New Roman"/>
          <w:sz w:val="24"/>
          <w:szCs w:val="24"/>
        </w:rPr>
        <w:t>.</w:t>
      </w: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Место проведения конкурсного отбора: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Ставропольский кра</w:t>
      </w:r>
      <w:r w:rsidR="0022020A">
        <w:rPr>
          <w:rFonts w:ascii="Times New Roman" w:hAnsi="Times New Roman" w:cs="Times New Roman"/>
          <w:sz w:val="24"/>
          <w:szCs w:val="24"/>
        </w:rPr>
        <w:t xml:space="preserve">й, </w:t>
      </w:r>
      <w:r w:rsidRPr="006A3631">
        <w:rPr>
          <w:rFonts w:ascii="Times New Roman" w:hAnsi="Times New Roman" w:cs="Times New Roman"/>
          <w:sz w:val="24"/>
          <w:szCs w:val="24"/>
        </w:rPr>
        <w:t xml:space="preserve">   г. Минеральные Воды, ул. 50 лет октября, 87 А, </w:t>
      </w:r>
      <w:proofErr w:type="spellStart"/>
      <w:r w:rsidR="00E05F2B" w:rsidRPr="006A3631">
        <w:rPr>
          <w:rFonts w:ascii="Times New Roman" w:hAnsi="Times New Roman" w:cs="Times New Roman"/>
          <w:sz w:val="24"/>
          <w:szCs w:val="24"/>
        </w:rPr>
        <w:t>к</w:t>
      </w:r>
      <w:r w:rsidRPr="006A3631">
        <w:rPr>
          <w:rFonts w:ascii="Times New Roman" w:hAnsi="Times New Roman" w:cs="Times New Roman"/>
          <w:sz w:val="24"/>
          <w:szCs w:val="24"/>
        </w:rPr>
        <w:t>аб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>. 39.</w:t>
      </w:r>
    </w:p>
    <w:p w:rsidR="00E05F2B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График работы:</w:t>
      </w:r>
      <w:r w:rsidRPr="006A3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50D" w:rsidRPr="006A3631" w:rsidRDefault="0077450D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Понедельник – Пятница  с 8.00 ч. – 17.00 ч. перерыв с12.00</w:t>
      </w:r>
      <w:r w:rsidR="0022020A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ч.– 13.00</w:t>
      </w:r>
      <w:r w:rsidR="0022020A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ч.</w:t>
      </w:r>
    </w:p>
    <w:p w:rsidR="009341A8" w:rsidRPr="006A3631" w:rsidRDefault="0077450D" w:rsidP="003F35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Срок приема документов: </w:t>
      </w:r>
    </w:p>
    <w:p w:rsidR="00CB09B0" w:rsidRPr="006A3631" w:rsidRDefault="009341A8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Pr="006A3631">
        <w:rPr>
          <w:rFonts w:ascii="Times New Roman" w:hAnsi="Times New Roman" w:cs="Times New Roman"/>
          <w:sz w:val="24"/>
          <w:szCs w:val="24"/>
        </w:rPr>
        <w:t xml:space="preserve">дата начала приема заявок: </w:t>
      </w:r>
      <w:r w:rsidR="006A3631">
        <w:rPr>
          <w:rFonts w:ascii="Times New Roman" w:hAnsi="Times New Roman" w:cs="Times New Roman"/>
          <w:sz w:val="24"/>
          <w:szCs w:val="24"/>
        </w:rPr>
        <w:t>02.04.2018г.</w:t>
      </w:r>
    </w:p>
    <w:p w:rsidR="0077450D" w:rsidRPr="006A3631" w:rsidRDefault="009341A8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softHyphen/>
        <w:t>–</w:t>
      </w:r>
      <w:r w:rsidR="0077450D" w:rsidRPr="006A3631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 xml:space="preserve">дата окончания приема заявок: </w:t>
      </w:r>
      <w:r w:rsidR="006A3631">
        <w:rPr>
          <w:rFonts w:ascii="Times New Roman" w:hAnsi="Times New Roman" w:cs="Times New Roman"/>
          <w:sz w:val="24"/>
          <w:szCs w:val="24"/>
        </w:rPr>
        <w:t>06.04.2018г.</w:t>
      </w:r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Контактные лица:</w:t>
      </w:r>
      <w:r w:rsidRPr="006A36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Кашкина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Ольга Николаевна, Иванов Виктор Иванович.</w:t>
      </w:r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>Контактные телефоны:</w:t>
      </w:r>
      <w:r w:rsidRPr="006A3631">
        <w:rPr>
          <w:rFonts w:ascii="Times New Roman" w:hAnsi="Times New Roman" w:cs="Times New Roman"/>
          <w:sz w:val="24"/>
          <w:szCs w:val="24"/>
        </w:rPr>
        <w:t xml:space="preserve"> 6-12-92, 8968-264-29-08, 8906-461-79-09.</w:t>
      </w:r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Контактные адреса электронной почты: </w:t>
      </w:r>
    </w:p>
    <w:p w:rsidR="000C7DE5" w:rsidRPr="006A3631" w:rsidRDefault="001A765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C7DE5"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ycx</w:t>
        </w:r>
        <w:r w:rsidR="000C7DE5" w:rsidRPr="006A36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C7DE5"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mgo</w:t>
        </w:r>
        <w:r w:rsidR="000C7DE5" w:rsidRPr="006A363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C7DE5"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C7DE5" w:rsidRPr="006A363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C7DE5"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C7DE5" w:rsidRPr="006A3631" w:rsidRDefault="001A765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C7DE5" w:rsidRPr="006A3631">
          <w:rPr>
            <w:rStyle w:val="a4"/>
            <w:rFonts w:ascii="Times New Roman" w:hAnsi="Times New Roman" w:cs="Times New Roman"/>
            <w:sz w:val="24"/>
            <w:szCs w:val="24"/>
          </w:rPr>
          <w:t>v.ivanov.02.2013@yandex.r</w:t>
        </w:r>
        <w:r w:rsidR="000C7DE5" w:rsidRPr="006A363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</w:p>
    <w:p w:rsidR="000C7DE5" w:rsidRPr="006A3631" w:rsidRDefault="000C7DE5" w:rsidP="000C7D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b/>
          <w:sz w:val="24"/>
          <w:szCs w:val="24"/>
        </w:rPr>
        <w:t xml:space="preserve">Начало рассмотрения заявок с прилагаемыми документами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>09.04.2018г.</w:t>
      </w:r>
    </w:p>
    <w:p w:rsidR="00CB09B0" w:rsidRPr="006A3631" w:rsidRDefault="00934041" w:rsidP="00CB09B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в праве </w:t>
      </w:r>
      <w:r w:rsidR="00CB09B0" w:rsidRPr="006A3631">
        <w:rPr>
          <w:rFonts w:ascii="Times New Roman" w:hAnsi="Times New Roman" w:cs="Times New Roman"/>
          <w:color w:val="000000"/>
          <w:sz w:val="24"/>
          <w:szCs w:val="24"/>
        </w:rPr>
        <w:t xml:space="preserve"> подать только одну заявку.</w:t>
      </w:r>
    </w:p>
    <w:p w:rsidR="00CB09B0" w:rsidRPr="006A3631" w:rsidRDefault="00CB09B0" w:rsidP="003F35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Заявка с приложением необходимых документов </w:t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представляются хозяйствами по адресу:</w:t>
      </w:r>
      <w:r w:rsidRPr="006A3631">
        <w:rPr>
          <w:rFonts w:ascii="Times New Roman" w:hAnsi="Times New Roman" w:cs="Times New Roman"/>
          <w:sz w:val="24"/>
          <w:szCs w:val="24"/>
        </w:rPr>
        <w:t xml:space="preserve"> Ставропольский край, г. Минеральные Воды, ул. 50 лет октября, 87 А,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. 39. </w:t>
      </w:r>
      <w:r w:rsidRPr="006A3631">
        <w:rPr>
          <w:rFonts w:ascii="Times New Roman" w:hAnsi="Times New Roman" w:cs="Times New Roman"/>
          <w:sz w:val="24"/>
          <w:szCs w:val="24"/>
        </w:rPr>
        <w:tab/>
      </w:r>
      <w:r w:rsidRPr="006A3631">
        <w:rPr>
          <w:rFonts w:ascii="Times New Roman" w:hAnsi="Times New Roman" w:cs="Times New Roman"/>
          <w:sz w:val="24"/>
          <w:szCs w:val="24"/>
        </w:rPr>
        <w:tab/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по месту нахождения многофункциональных центров</w:t>
      </w:r>
      <w:r w:rsidRPr="006A3631">
        <w:rPr>
          <w:rFonts w:ascii="Times New Roman" w:hAnsi="Times New Roman" w:cs="Times New Roman"/>
          <w:spacing w:val="-2"/>
          <w:sz w:val="24"/>
          <w:szCs w:val="24"/>
        </w:rPr>
        <w:t xml:space="preserve"> предоставления государственных и муниципальных услуг в Ставропольском крае (далее – многофункциональный центр)</w:t>
      </w:r>
      <w:r w:rsidRPr="006A36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3631" w:rsidRPr="006A3631" w:rsidRDefault="006A3631" w:rsidP="006A36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утвержденным постановлением Правительства Ставропольского края от 29 января </w:t>
      </w:r>
      <w:smartTag w:uri="urn:schemas-microsoft-com:office:smarttags" w:element="metricconverter">
        <w:smartTagPr>
          <w:attr w:name="ProductID" w:val="2018 г"/>
        </w:smartTagPr>
        <w:r w:rsidRPr="006A3631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6A3631">
        <w:rPr>
          <w:rFonts w:ascii="Times New Roman" w:hAnsi="Times New Roman" w:cs="Times New Roman"/>
          <w:sz w:val="24"/>
          <w:szCs w:val="24"/>
        </w:rPr>
        <w:t xml:space="preserve">. № 38-п «Об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типа» (далее – Порядок предоставления грантов), для участия в конкурсном отборе заявитель, должен соответствовать одновременно следующим условиям: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1) включение заявителя в реестр субъектов государственной поддержки развития сельского хозяйства в Ставропольском крае;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lastRenderedPageBreak/>
        <w:t>2) отсутствие у заявителя на дату не ранее чем за 30 календарных дней до даты подачи заявки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3) наличие у заявителя на территории муниципального городского округа, указанного в пункте 1 настоящего Порядка, земельного участка (земельных участков) в границах населенного пункта (приусадебный земельный участок) и за пределами границ населенного пункта (полевой земельный участок) для ведения личного подсобного хозяйства площадью не менее 0,1 гектара, но не более 0,5 гектара, на который      (которые) зарегистрировано право заявителя;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4) ведение заявителем личного подсобного хозяйства на территории </w:t>
      </w:r>
      <w:r w:rsidR="00934041">
        <w:rPr>
          <w:rFonts w:ascii="Times New Roman" w:hAnsi="Times New Roman" w:cs="Times New Roman"/>
          <w:sz w:val="24"/>
          <w:szCs w:val="24"/>
        </w:rPr>
        <w:t xml:space="preserve">Минераловодского </w:t>
      </w:r>
      <w:r w:rsidRPr="006A363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34041">
        <w:rPr>
          <w:rFonts w:ascii="Times New Roman" w:hAnsi="Times New Roman" w:cs="Times New Roman"/>
          <w:sz w:val="24"/>
          <w:szCs w:val="24"/>
        </w:rPr>
        <w:t>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5) наличие обязательства заявителя осуществлять расходы на финансовое обеспечение затрат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в соответствии с планом расходов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по форме</w:t>
      </w:r>
      <w:r w:rsidR="00934041">
        <w:rPr>
          <w:rFonts w:ascii="Times New Roman" w:hAnsi="Times New Roman" w:cs="Times New Roman"/>
          <w:sz w:val="24"/>
          <w:szCs w:val="24"/>
        </w:rPr>
        <w:t xml:space="preserve"> утвержденной </w:t>
      </w:r>
      <w:proofErr w:type="spellStart"/>
      <w:r w:rsidR="00934041">
        <w:rPr>
          <w:rFonts w:ascii="Times New Roman" w:hAnsi="Times New Roman" w:cs="Times New Roman"/>
          <w:sz w:val="24"/>
          <w:szCs w:val="24"/>
        </w:rPr>
        <w:t>минестерством</w:t>
      </w:r>
      <w:proofErr w:type="spellEnd"/>
      <w:r w:rsidR="00934041">
        <w:rPr>
          <w:rFonts w:ascii="Times New Roman" w:hAnsi="Times New Roman" w:cs="Times New Roman"/>
          <w:sz w:val="24"/>
          <w:szCs w:val="24"/>
        </w:rPr>
        <w:t xml:space="preserve"> </w:t>
      </w:r>
      <w:r w:rsidRPr="006A3631">
        <w:rPr>
          <w:rFonts w:ascii="Times New Roman" w:hAnsi="Times New Roman" w:cs="Times New Roman"/>
          <w:sz w:val="24"/>
          <w:szCs w:val="24"/>
        </w:rPr>
        <w:t xml:space="preserve">(далее – план расходов), в размере 95 процентов от затрат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но не более 400 тыс. рублей;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6A3631">
        <w:rPr>
          <w:rFonts w:ascii="Times New Roman" w:hAnsi="Times New Roman" w:cs="Times New Roman"/>
          <w:sz w:val="24"/>
          <w:szCs w:val="24"/>
        </w:rPr>
        <w:t>6) наличие обязательства заявителя не продавать, не дарить, не передавать в аренду, не обменивать, не передавать в безвозмездное пользование,   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получения гранта;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2"/>
      <w:bookmarkEnd w:id="1"/>
      <w:r w:rsidRPr="006A3631">
        <w:rPr>
          <w:rFonts w:ascii="Times New Roman" w:hAnsi="Times New Roman" w:cs="Times New Roman"/>
          <w:sz w:val="24"/>
          <w:szCs w:val="24"/>
        </w:rPr>
        <w:t xml:space="preserve">7) </w:t>
      </w:r>
      <w:bookmarkStart w:id="2" w:name="P73"/>
      <w:bookmarkEnd w:id="2"/>
      <w:r w:rsidRPr="006A3631">
        <w:rPr>
          <w:rFonts w:ascii="Times New Roman" w:hAnsi="Times New Roman" w:cs="Times New Roman"/>
          <w:sz w:val="24"/>
          <w:szCs w:val="24"/>
        </w:rPr>
        <w:t xml:space="preserve">наличие обязательства заявителя осуществлять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уходные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работы       за садом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 до вступления его в плодоношение в течение 5 лет со дня поступления средств гранта на расчетный счет заявителя;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8) наличие согласия заявителя на передачу и обработку персональных данных в соответствии с законодательством Российской Федерации;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1"/>
      <w:bookmarkStart w:id="4" w:name="P82"/>
      <w:bookmarkStart w:id="5" w:name="Par24"/>
      <w:bookmarkEnd w:id="3"/>
      <w:bookmarkEnd w:id="4"/>
      <w:bookmarkEnd w:id="5"/>
      <w:r w:rsidRPr="006A3631">
        <w:rPr>
          <w:rFonts w:ascii="Times New Roman" w:hAnsi="Times New Roman" w:cs="Times New Roman"/>
          <w:sz w:val="24"/>
          <w:szCs w:val="24"/>
        </w:rPr>
        <w:t>9) наличие согласия заявителя на осуществление органом местного самоуправления и органами государственного финансового контроля Ставропольского края проверок соблюдения заявителем условий, цели и порядка предоставления гранта;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10) наличие обязательства заявителя о включении в договоры (соглашения), заключаемые заявителем в целях исполнения обязательств по соглашению о предоставлении гранта, заключаемому с органом местного самоуправления, условия о согласии лиц, являющихся поставщиками (подрядчиками, исполнителями) по указанным договорам (соглашениям) (далее – исполнители по договорам), на осуществление органом местного самоуправления и органами государственного финансового контроля Ставропольского края проверок соблюдения ими условий, цели и порядка предоставления гранта;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11) наличие обязательства заявителя о запрете приобретения за счет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Проверка заявителя на соответствие условиям, указанным в настоящем пункте, </w:t>
      </w:r>
      <w:r w:rsidRPr="006A3631">
        <w:rPr>
          <w:rFonts w:ascii="Times New Roman" w:hAnsi="Times New Roman" w:cs="Times New Roman"/>
          <w:sz w:val="24"/>
          <w:szCs w:val="24"/>
        </w:rPr>
        <w:lastRenderedPageBreak/>
        <w:t>осуществляется конкурсной комиссией по проведению конкурсного отбора (далее – конкурсная комиссия).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7. Заявитель имеет право подать заявку как непосредственно, так и через иных представителей заявителя. Полномочия представителя заявителя подтверждаются доверенностью, выданной и оформленной в соответствии с гражданским законодательством Российской Федерации.</w:t>
      </w:r>
      <w:bookmarkStart w:id="6" w:name="Par88"/>
      <w:bookmarkEnd w:id="6"/>
    </w:p>
    <w:p w:rsid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В соответствии с Порядком предоставления грантов участие в конкурсном отборе заявителей осуществляется на основании следующих документов: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1) заявка, </w:t>
      </w:r>
      <w:r w:rsidR="000C7DE5">
        <w:rPr>
          <w:rFonts w:ascii="Times New Roman" w:hAnsi="Times New Roman" w:cs="Times New Roman"/>
          <w:sz w:val="24"/>
          <w:szCs w:val="24"/>
        </w:rPr>
        <w:t>утвержденная министерством,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2) копия документа, удостоверяющего личность заявителя;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3) документ, удостоверяющий полномочия представителя заявителя     (в случае обращения с заявкой представителя заявителя);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4) план расходов;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5) выписка с расчетного счета, открытого заявителем в российской кредитной организации, о наличии на данном счете средств в размере не менее 5 процентов собственных средств от стоимости затрат на закладку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суперинтенсивного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типа, указанных в плане расходов, заверенная российской кредитной организацией, выданная заявителю на дату не ранее чем за    5 календарных дней до даты подачи заявки;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6) копия предварительного договора (соглашения) на выполнение      работ по закладке сада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суперинтенсивног</w:t>
      </w:r>
      <w:r w:rsidR="000C7DE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0C7DE5">
        <w:rPr>
          <w:rFonts w:ascii="Times New Roman" w:hAnsi="Times New Roman" w:cs="Times New Roman"/>
          <w:sz w:val="24"/>
          <w:szCs w:val="24"/>
        </w:rPr>
        <w:t xml:space="preserve"> типа, заверенная заявителем.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7"/>
      <w:bookmarkStart w:id="8" w:name="Par38"/>
      <w:bookmarkEnd w:id="7"/>
      <w:bookmarkEnd w:id="8"/>
      <w:r w:rsidRPr="006A3631">
        <w:rPr>
          <w:rFonts w:ascii="Times New Roman" w:hAnsi="Times New Roman" w:cs="Times New Roman"/>
          <w:sz w:val="24"/>
          <w:szCs w:val="24"/>
        </w:rPr>
        <w:t xml:space="preserve">7) выписка из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книги о личном подсобном хозяйстве с указанием номера лицевого счета личного подсобного хозяйства, адреса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земельный участок (земельные участки), его категорию и площадь, выданная на дату не ранее чем за 30 календарных дней до даты подачи заявки;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8) выписка из Единого государственного реестра недвижимости, содержащая сведения о зарегистрированных правах заявителя на используемый (используемые) для ведения личного подсобного хозяйства земельный участок (земельные участки), выданная на дату не ранее чем за 30 календарных дней до даты подачи заявки;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9) документ, </w:t>
      </w:r>
      <w:r w:rsidRPr="006A3631">
        <w:rPr>
          <w:rFonts w:ascii="Times New Roman" w:hAnsi="Times New Roman" w:cs="Times New Roman"/>
          <w:bCs/>
          <w:sz w:val="24"/>
          <w:szCs w:val="24"/>
        </w:rPr>
        <w:t xml:space="preserve">подтверждающий </w:t>
      </w:r>
      <w:r w:rsidRPr="006A3631">
        <w:rPr>
          <w:rFonts w:ascii="Times New Roman" w:hAnsi="Times New Roman" w:cs="Times New Roman"/>
          <w:sz w:val="24"/>
          <w:szCs w:val="24"/>
        </w:rPr>
        <w:t>отсутствие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    о налогах и сборах, выданный инспекцией Федеральной налоговой службы по месту постановки заявителя на налоговый учет на дату не ранее чем за     30 календарных дней до даты подачи заявки.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Документы, предусмотренные </w:t>
      </w:r>
      <w:r w:rsidRPr="00934041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934041" w:rsidRPr="00934041">
        <w:rPr>
          <w:rFonts w:ascii="Times New Roman" w:hAnsi="Times New Roman" w:cs="Times New Roman"/>
          <w:sz w:val="24"/>
          <w:szCs w:val="24"/>
        </w:rPr>
        <w:t xml:space="preserve"> </w:t>
      </w:r>
      <w:r w:rsidRPr="00934041">
        <w:rPr>
          <w:rFonts w:ascii="Times New Roman" w:hAnsi="Times New Roman" w:cs="Times New Roman"/>
          <w:sz w:val="24"/>
          <w:szCs w:val="24"/>
        </w:rPr>
        <w:t>«1»</w:t>
      </w:r>
      <w:r w:rsidRPr="006A3631">
        <w:rPr>
          <w:rFonts w:ascii="Times New Roman" w:hAnsi="Times New Roman" w:cs="Times New Roman"/>
          <w:sz w:val="24"/>
          <w:szCs w:val="24"/>
        </w:rPr>
        <w:t xml:space="preserve"> – «6» , представляются заявителем в орган местного самоуправления не позднее даты окончания срока подачи заявок, указанной в извещении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 в течение 5 рабочих дней с даты окончания срока подачи </w:t>
      </w:r>
      <w:r w:rsidRPr="006A3631">
        <w:rPr>
          <w:rFonts w:ascii="Times New Roman" w:hAnsi="Times New Roman" w:cs="Times New Roman"/>
          <w:sz w:val="24"/>
          <w:szCs w:val="24"/>
        </w:rPr>
        <w:lastRenderedPageBreak/>
        <w:t>заявок, указанной в извещении органа местного самоуправления, в рамках межведомственного информационного взаимодействия запрашивает в: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Управлении Федеральной налоговой службы по Ставропольскому    краю – сведения о наличии (отсутствии) у заявителя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Управлении Федеральной службы государственной регистрации,       кадастра и картографии по Ставропольскому краю – сведения, содержащиеся в Едином государственном реестре недвижимости о правах заявителя на     используемый (используемые) для ведения личного подсобного хозяйства земельный участок (земельные участки);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 xml:space="preserve">органе местного самоуправления поселения Ставропольского края – сведения из </w:t>
      </w:r>
      <w:proofErr w:type="spellStart"/>
      <w:r w:rsidRPr="006A3631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6A3631">
        <w:rPr>
          <w:rFonts w:ascii="Times New Roman" w:hAnsi="Times New Roman" w:cs="Times New Roman"/>
          <w:sz w:val="24"/>
          <w:szCs w:val="24"/>
        </w:rPr>
        <w:t xml:space="preserve"> книги о личном подсобном хозяйстве с указанием номера лицевого счета личного подсобного хозяйства и количества членов личного подсобного хозяйства, сведений о правах на земельный участок (земельные участки), номера документа, подтверждающего право на    земельный участок (земельные участки), его категорию и площадь.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631"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предусмотренные</w:t>
      </w:r>
      <w:r w:rsidR="00934041">
        <w:rPr>
          <w:rFonts w:ascii="Times New Roman" w:hAnsi="Times New Roman" w:cs="Times New Roman"/>
          <w:sz w:val="24"/>
          <w:szCs w:val="24"/>
        </w:rPr>
        <w:t xml:space="preserve"> подпунктами «7»</w:t>
      </w:r>
      <w:r w:rsidRPr="006A3631">
        <w:rPr>
          <w:rFonts w:ascii="Times New Roman" w:hAnsi="Times New Roman" w:cs="Times New Roman"/>
          <w:sz w:val="24"/>
          <w:szCs w:val="24"/>
        </w:rPr>
        <w:t xml:space="preserve"> – «9», самостоятельно одновременно с документами, предусмотренными </w:t>
      </w:r>
      <w:r w:rsidR="00934041">
        <w:rPr>
          <w:rFonts w:ascii="Times New Roman" w:hAnsi="Times New Roman" w:cs="Times New Roman"/>
          <w:sz w:val="24"/>
          <w:szCs w:val="24"/>
        </w:rPr>
        <w:t xml:space="preserve">подпунктами «1»–«6» </w:t>
      </w:r>
      <w:r w:rsidRPr="006A3631">
        <w:rPr>
          <w:rFonts w:ascii="Times New Roman" w:hAnsi="Times New Roman" w:cs="Times New Roman"/>
          <w:sz w:val="24"/>
          <w:szCs w:val="24"/>
        </w:rPr>
        <w:t>При представлении заявителем документов,</w:t>
      </w:r>
      <w:r w:rsidR="00934041" w:rsidRPr="00934041">
        <w:rPr>
          <w:rFonts w:ascii="Times New Roman" w:hAnsi="Times New Roman" w:cs="Times New Roman"/>
          <w:sz w:val="24"/>
          <w:szCs w:val="24"/>
        </w:rPr>
        <w:t xml:space="preserve"> </w:t>
      </w:r>
      <w:r w:rsidR="00934041">
        <w:rPr>
          <w:rFonts w:ascii="Times New Roman" w:hAnsi="Times New Roman" w:cs="Times New Roman"/>
          <w:sz w:val="24"/>
          <w:szCs w:val="24"/>
        </w:rPr>
        <w:t>предусмотренных подпунктами «7»</w:t>
      </w:r>
      <w:r w:rsidR="00934041" w:rsidRPr="006A3631">
        <w:rPr>
          <w:rFonts w:ascii="Times New Roman" w:hAnsi="Times New Roman" w:cs="Times New Roman"/>
          <w:sz w:val="24"/>
          <w:szCs w:val="24"/>
        </w:rPr>
        <w:t xml:space="preserve"> – «9», </w:t>
      </w:r>
      <w:r w:rsidRPr="006A3631">
        <w:rPr>
          <w:rFonts w:ascii="Times New Roman" w:hAnsi="Times New Roman" w:cs="Times New Roman"/>
          <w:sz w:val="24"/>
          <w:szCs w:val="24"/>
        </w:rPr>
        <w:t>орган местного самоуправления межведомственные запросы не направляет.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</w:rPr>
      </w:pPr>
      <w:r w:rsidRPr="006A3631">
        <w:rPr>
          <w:rFonts w:ascii="Times New Roman" w:hAnsi="Times New Roman" w:cs="Times New Roman"/>
          <w:b/>
          <w:color w:val="000000"/>
        </w:rPr>
        <w:t>Представляемые документы хозяйству не возвращаются.</w:t>
      </w: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6A363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3631" w:rsidRPr="006A3631" w:rsidRDefault="006A3631" w:rsidP="003F35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0E48" w:rsidRPr="006A3631" w:rsidRDefault="00BC0E48" w:rsidP="0076115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A3631">
        <w:rPr>
          <w:rFonts w:ascii="Times New Roman" w:hAnsi="Times New Roman"/>
          <w:sz w:val="28"/>
          <w:szCs w:val="28"/>
        </w:rPr>
        <w:t xml:space="preserve"> </w:t>
      </w:r>
    </w:p>
    <w:sectPr w:rsidR="00BC0E48" w:rsidRPr="006A3631" w:rsidSect="000C7DE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5F655F"/>
    <w:rsid w:val="00002208"/>
    <w:rsid w:val="000253A2"/>
    <w:rsid w:val="000C7DE5"/>
    <w:rsid w:val="00125566"/>
    <w:rsid w:val="001A7655"/>
    <w:rsid w:val="0022020A"/>
    <w:rsid w:val="002566BB"/>
    <w:rsid w:val="003578BC"/>
    <w:rsid w:val="003F352F"/>
    <w:rsid w:val="00403AAD"/>
    <w:rsid w:val="00411D5B"/>
    <w:rsid w:val="004B6135"/>
    <w:rsid w:val="0053049F"/>
    <w:rsid w:val="00547159"/>
    <w:rsid w:val="005F655F"/>
    <w:rsid w:val="00685676"/>
    <w:rsid w:val="006A3631"/>
    <w:rsid w:val="006B29C0"/>
    <w:rsid w:val="00761151"/>
    <w:rsid w:val="0077450D"/>
    <w:rsid w:val="007F1CA4"/>
    <w:rsid w:val="00810BC7"/>
    <w:rsid w:val="00816626"/>
    <w:rsid w:val="00820D90"/>
    <w:rsid w:val="00822CC6"/>
    <w:rsid w:val="008329A3"/>
    <w:rsid w:val="00890C67"/>
    <w:rsid w:val="008F3316"/>
    <w:rsid w:val="00934041"/>
    <w:rsid w:val="009341A8"/>
    <w:rsid w:val="00974217"/>
    <w:rsid w:val="009C3142"/>
    <w:rsid w:val="00A20BB2"/>
    <w:rsid w:val="00A816CF"/>
    <w:rsid w:val="00B60A88"/>
    <w:rsid w:val="00BA005D"/>
    <w:rsid w:val="00BC0E48"/>
    <w:rsid w:val="00C61D63"/>
    <w:rsid w:val="00C97ED8"/>
    <w:rsid w:val="00CA4C90"/>
    <w:rsid w:val="00CB09B0"/>
    <w:rsid w:val="00CB0F29"/>
    <w:rsid w:val="00CF49A9"/>
    <w:rsid w:val="00DA5224"/>
    <w:rsid w:val="00DC0F29"/>
    <w:rsid w:val="00DD1AC9"/>
    <w:rsid w:val="00E036E3"/>
    <w:rsid w:val="00E05F2B"/>
    <w:rsid w:val="00E433EE"/>
    <w:rsid w:val="00E82048"/>
    <w:rsid w:val="00F3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341A8"/>
    <w:rPr>
      <w:color w:val="0000FF" w:themeColor="hyperlink"/>
      <w:u w:val="single"/>
    </w:rPr>
  </w:style>
  <w:style w:type="paragraph" w:styleId="a5">
    <w:name w:val="No Spacing"/>
    <w:uiPriority w:val="1"/>
    <w:qFormat/>
    <w:rsid w:val="00BC0E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.ivanov.02.2013@yandex.ru" TargetMode="External"/><Relationship Id="rId5" Type="http://schemas.openxmlformats.org/officeDocument/2006/relationships/hyperlink" Target="mailto:ycx.mg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82A16-616E-45EE-9833-DF61A869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</dc:creator>
  <cp:lastModifiedBy>USH</cp:lastModifiedBy>
  <cp:revision>3</cp:revision>
  <cp:lastPrinted>2018-03-26T10:37:00Z</cp:lastPrinted>
  <dcterms:created xsi:type="dcterms:W3CDTF">2018-03-26T11:10:00Z</dcterms:created>
  <dcterms:modified xsi:type="dcterms:W3CDTF">2018-03-26T11:19:00Z</dcterms:modified>
</cp:coreProperties>
</file>