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A4" w:rsidRDefault="00EA0BA4" w:rsidP="00EA0B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МИНЕРАЛОВОДСКОГО</w:t>
      </w:r>
    </w:p>
    <w:p w:rsidR="00EA0BA4" w:rsidRDefault="00EA0BA4" w:rsidP="00EA0B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СТАВРОПОЛЬСКОГО КРАЯ</w:t>
      </w:r>
    </w:p>
    <w:p w:rsidR="00EA0BA4" w:rsidRDefault="00EA0BA4" w:rsidP="00EA0BA4">
      <w:pPr>
        <w:ind w:firstLine="357"/>
        <w:jc w:val="center"/>
        <w:rPr>
          <w:sz w:val="28"/>
          <w:szCs w:val="28"/>
        </w:rPr>
      </w:pPr>
    </w:p>
    <w:p w:rsidR="00EA0BA4" w:rsidRDefault="00EA0BA4" w:rsidP="00EA0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0BA4" w:rsidRDefault="00EA0BA4" w:rsidP="00EA0BA4">
      <w:pPr>
        <w:rPr>
          <w:sz w:val="28"/>
          <w:szCs w:val="28"/>
        </w:rPr>
      </w:pPr>
    </w:p>
    <w:p w:rsidR="00EA0BA4" w:rsidRDefault="00EA0BA4" w:rsidP="00EA0B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2023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г. Минеральные Воды                                  № </w:t>
      </w:r>
      <w:r>
        <w:rPr>
          <w:sz w:val="28"/>
          <w:szCs w:val="28"/>
        </w:rPr>
        <w:t xml:space="preserve">       </w:t>
      </w:r>
    </w:p>
    <w:p w:rsidR="00EA0BA4" w:rsidRDefault="00EA0BA4" w:rsidP="00EA0BA4">
      <w:pPr>
        <w:rPr>
          <w:sz w:val="28"/>
          <w:szCs w:val="28"/>
        </w:rPr>
      </w:pPr>
    </w:p>
    <w:p w:rsidR="00EA0BA4" w:rsidRDefault="00EA0BA4" w:rsidP="00EA0BA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EA0BA4" w:rsidRDefault="00EA0BA4" w:rsidP="00EA0BA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A0BA4" w:rsidRDefault="00EA0BA4" w:rsidP="00EA0BA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п. 2 статьи 179 Бюджетного кодекса Российской Федерации,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               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на основании решения Совета депутатов Минераловодского городского округа Ставропольского края от 16.12.2022              № 245 «О бюджете Минераловодского городского округа Ставропольского края на 2023 год и плановый период 2024 2025  годов», администрация Минераловодского городского округа </w:t>
      </w:r>
      <w:r>
        <w:rPr>
          <w:b/>
          <w:spacing w:val="20"/>
          <w:sz w:val="28"/>
          <w:szCs w:val="28"/>
        </w:rPr>
        <w:t>постановляет:</w:t>
      </w:r>
    </w:p>
    <w:p w:rsidR="00EA0BA4" w:rsidRDefault="00EA0BA4" w:rsidP="00EA0BA4">
      <w:pPr>
        <w:spacing w:line="240" w:lineRule="atLeast"/>
        <w:jc w:val="both"/>
        <w:rPr>
          <w:spacing w:val="20"/>
          <w:sz w:val="16"/>
          <w:szCs w:val="16"/>
        </w:rPr>
      </w:pPr>
    </w:p>
    <w:p w:rsidR="00EA0BA4" w:rsidRDefault="00EA0BA4" w:rsidP="00EA0BA4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</w:t>
      </w:r>
      <w:r>
        <w:rPr>
          <w:sz w:val="28"/>
          <w:szCs w:val="28"/>
        </w:rPr>
        <w:t xml:space="preserve">ропольского края от 10.03.2020 </w:t>
      </w:r>
      <w:r>
        <w:rPr>
          <w:sz w:val="28"/>
          <w:szCs w:val="28"/>
        </w:rPr>
        <w:t>№ 476, от 25.03.2020 № 604, от 22.06.2020 № 1198, от 29.07.2020 № 1426, от 18.12.2020 № 2774, от 15.02.2021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278, от 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</w:t>
      </w:r>
      <w:r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>от 29.06.2021 № 1361, от 18.08.2021 № 1752, от 28.09.2021 № 1974, от 28.10.2021 № 2269,</w:t>
      </w:r>
      <w:r>
        <w:rPr>
          <w:sz w:val="28"/>
          <w:szCs w:val="28"/>
        </w:rPr>
        <w:t xml:space="preserve"> от 14.12.2021 № 2617, от 16.12.2021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2676, от 24.01.2022 № 65, от 17.02.2022 № 226, от 26.05.2022 № 1176, от 02.11.2022 № 2512, от 09.12.2022 № 2891, от 15.12.2022 № 3043, от 15.03.2023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№ 543).</w:t>
      </w:r>
    </w:p>
    <w:p w:rsidR="00EA0BA4" w:rsidRDefault="00EA0BA4" w:rsidP="00EA0BA4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>
        <w:rPr>
          <w:sz w:val="28"/>
          <w:szCs w:val="28"/>
        </w:rPr>
        <w:t>Батина</w:t>
      </w:r>
      <w:proofErr w:type="spellEnd"/>
      <w:r>
        <w:rPr>
          <w:sz w:val="28"/>
          <w:szCs w:val="28"/>
        </w:rPr>
        <w:t xml:space="preserve"> Г.Г.</w:t>
      </w:r>
    </w:p>
    <w:p w:rsidR="00EA0BA4" w:rsidRDefault="00EA0BA4" w:rsidP="00EA0BA4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EA0BA4" w:rsidRDefault="00EA0BA4" w:rsidP="00EA0BA4">
      <w:pPr>
        <w:snapToGrid w:val="0"/>
        <w:jc w:val="both"/>
        <w:rPr>
          <w:sz w:val="28"/>
          <w:szCs w:val="28"/>
        </w:rPr>
      </w:pPr>
    </w:p>
    <w:p w:rsidR="00EA0BA4" w:rsidRDefault="00EA0BA4" w:rsidP="00EA0BA4">
      <w:pPr>
        <w:snapToGrid w:val="0"/>
        <w:jc w:val="both"/>
        <w:rPr>
          <w:sz w:val="28"/>
          <w:szCs w:val="28"/>
        </w:rPr>
      </w:pPr>
    </w:p>
    <w:p w:rsidR="00EA0BA4" w:rsidRDefault="00EA0BA4" w:rsidP="00EA0BA4">
      <w:pPr>
        <w:snapToGrid w:val="0"/>
        <w:jc w:val="both"/>
        <w:rPr>
          <w:sz w:val="28"/>
          <w:szCs w:val="28"/>
        </w:rPr>
      </w:pPr>
    </w:p>
    <w:p w:rsidR="00EA0BA4" w:rsidRDefault="00EA0BA4" w:rsidP="00EA0BA4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Минераловодского </w:t>
      </w:r>
    </w:p>
    <w:p w:rsidR="00EA0BA4" w:rsidRDefault="00EA0BA4" w:rsidP="00EA0BA4">
      <w:pPr>
        <w:shd w:val="clear" w:color="auto" w:fill="FFFFFF"/>
        <w:tabs>
          <w:tab w:val="left" w:pos="0"/>
        </w:tabs>
      </w:pPr>
      <w:r>
        <w:rPr>
          <w:sz w:val="28"/>
          <w:szCs w:val="28"/>
        </w:rPr>
        <w:t>городского округа                                                                             В. С. Сергиенко</w:t>
      </w:r>
      <w:r>
        <w:br w:type="page"/>
      </w:r>
    </w:p>
    <w:p w:rsidR="00EA0BA4" w:rsidRDefault="00EA0BA4" w:rsidP="00EA0BA4">
      <w:pPr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EA0BA4" w:rsidRDefault="00EA0BA4" w:rsidP="00EA0BA4">
      <w:pPr>
        <w:ind w:left="453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A0BA4" w:rsidRDefault="00EA0BA4" w:rsidP="00EA0BA4">
      <w:pPr>
        <w:ind w:left="4536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</w:t>
      </w:r>
    </w:p>
    <w:p w:rsidR="00EA0BA4" w:rsidRDefault="00EA0BA4" w:rsidP="00EA0BA4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                         2023         №             </w:t>
      </w:r>
    </w:p>
    <w:p w:rsidR="00EA0BA4" w:rsidRDefault="00EA0BA4" w:rsidP="00EA0BA4">
      <w:pPr>
        <w:jc w:val="center"/>
        <w:rPr>
          <w:sz w:val="28"/>
          <w:szCs w:val="28"/>
        </w:rPr>
      </w:pPr>
    </w:p>
    <w:p w:rsidR="00EA0BA4" w:rsidRDefault="00EA0BA4" w:rsidP="00EA0BA4">
      <w:pPr>
        <w:jc w:val="center"/>
        <w:rPr>
          <w:sz w:val="28"/>
          <w:szCs w:val="28"/>
        </w:rPr>
      </w:pPr>
    </w:p>
    <w:p w:rsidR="00EA0BA4" w:rsidRDefault="00EA0BA4" w:rsidP="00EA0BA4">
      <w:pPr>
        <w:jc w:val="center"/>
        <w:rPr>
          <w:sz w:val="28"/>
          <w:szCs w:val="28"/>
        </w:rPr>
      </w:pPr>
    </w:p>
    <w:p w:rsidR="00EA0BA4" w:rsidRDefault="00EA0BA4" w:rsidP="00EA0BA4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EA0BA4" w:rsidRDefault="00EA0BA4" w:rsidP="00EA0BA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</w:t>
      </w:r>
    </w:p>
    <w:p w:rsidR="00EA0BA4" w:rsidRDefault="00EA0BA4" w:rsidP="00EA0BA4">
      <w:pPr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 № 1426, от 18.12.2020 № 2774, от 15.02.2021 № 278, от 24.02.2021 № 351, от 29.06.2021                  № 1361, от 18.08.2021 № 1752, от 28.09.2021 № 1974, от 28.10.2021 № 2269, от 14.12.2021 № 2617, от 16.12.2021 № 2676, от 24.01.2022 № 65, от 17.02.2022                    № 226, от 26.05.2022 № 1176, от 02.11.2022 № 2512, от 09.12.2022 № 2891, от 15.12.2022 № 3043, от 15.03.2023 № 543)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</w:p>
    <w:p w:rsidR="00EA0BA4" w:rsidRDefault="00EA0BA4" w:rsidP="00EA0B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финансового обеспечения Программы составит 205 330,49 тыс. рублей, в том числе по годам: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34 709,08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26 915,95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33 344,69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37 400,35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38 619,56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34 340,86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финансового обеспечения: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Минераловодского городского округа – 204 191,84 тыс. рублей, в том числе по годам: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34 597,04 тыс. рублей; 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26 765,67 тыс. рублей; 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33 144,69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37 124,03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38 419,56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34 140,86 тыс. рублей.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– 86,29 тыс. рублей, в том числе по годам: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00,00 тыс. рублей;                                               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39,07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47,22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00,00 тыс. рублей;             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00,00 тыс. рублей; 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00,00 тыс. рублей.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204 105,56 тыс. рублей, в том числе по годам: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34 597,04 тыс. рублей; 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26 726,60 тыс. рублей; 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2022 год – 33 097,47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37 124,03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38 419,56 тыс. рублей;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34 140,86 тыс. рублей.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>
        <w:rPr>
          <w:sz w:val="28"/>
          <w:szCs w:val="28"/>
        </w:rPr>
        <w:t>Средства внебюджетных источников –   1 138,64 тыс. рублей, в том числе по годам: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112,04 тыс. рублей; 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150,28 тыс. рублей; 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>2022 год – 200,00 тыс. рублей;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>2023 год – 276,32 тыс. рублей;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>2024 год – 200,00 тыс. рублей;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>2025 год – 200,00 тыс. рублей.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участников Программы – 166 782,86 тыс. рублей, в том числе по годам: 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22 116,83 тыс. рублей;                                               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>2021 год – 23 040,28 тыс. рублей;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>2022 год – 29 462,67 тыс. рублей;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31 661,40 тыс. рублей;             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30 875,76 тыс. рублей; 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>2025 год – 29 625,93 тыс. рублей.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>
        <w:rPr>
          <w:sz w:val="28"/>
          <w:szCs w:val="28"/>
        </w:rPr>
        <w:t>Объемы средств, выделенных для реализации Программы, подлежат корректировке в соответствии с доходными возможностями местного бюджета.».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паспорте Подпрограммы 1 позицию «Объемы и источники финансового обеспечения Подпрограммы» изложить в следующей редакции: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«Объем финансового обеспечения Подпрограммы 1 составит 186 515,42 тыс. рублей, в том числе по годам: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31 542,52 тыс. рублей; 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23 984,43 тыс. рублей; 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30 353,23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34 158,51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35 377,72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31 099,01 тыс. рублей.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финансового обеспечения: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Минераловодского городского округа – 185 376,78 тыс. рублей, в том числе по годам: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31 430,48 тыс. рублей; 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23 834,15 тыс. рублей; 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30 153,23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33 882,19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35 177,72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30 899,01 тыс. рублей.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185 376,78 тыс. рублей, в том числе по годам: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31 430,48 тыс. рублей; 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23 834,15 тыс. рублей; 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30 153,23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33 882,19 тыс. рублей;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35 177,72 тыс. рублей;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30 899,01 тыс. рублей.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Средства внебюджетных источников – 1 138,64 тыс. рублей, в том числе по годам: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112,04 тыс. рублей; 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150,28 тыс. рублей; 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>2022 год – 200,00 тыс. рублей;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>2023 год – 276,32 тыс. рублей;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>2024 год – 200,00 тыс. рублей;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>2025 год – 200,00 тыс. рублей.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участников Программы – 166 782,86 тыс. рублей, в том числе по годам: 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22 116,83 тыс. рублей;                                               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>2021 год – 23 040,28 тыс. рублей;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>2022 год – 29 462,67 тыс. рублей;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31 661,40 тыс. рублей;             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30 875,76 тыс. рублей; </w:t>
      </w:r>
    </w:p>
    <w:p w:rsidR="00EA0BA4" w:rsidRDefault="00EA0BA4" w:rsidP="00EA0BA4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>
        <w:rPr>
          <w:sz w:val="28"/>
          <w:szCs w:val="28"/>
        </w:rPr>
        <w:t>2025 год – 29 625,93 тыс. рублей.</w:t>
      </w:r>
    </w:p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средств, выделенных для реализации Подпрограммы 1, подлежат корректировке в соответствии с доходными возможностями местного бюджета.».</w:t>
      </w:r>
    </w:p>
    <w:p w:rsidR="00EA0BA4" w:rsidRDefault="00EA0BA4" w:rsidP="00EA0BA4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  <w:t>3. Таблицу 3 Приложения 1 Программы изложить в редакции, согласно Приложению 1 к настоящим изменениям.</w:t>
      </w:r>
    </w:p>
    <w:p w:rsidR="00EA0BA4" w:rsidRDefault="00EA0BA4" w:rsidP="00EA0BA4"/>
    <w:p w:rsidR="00EA0BA4" w:rsidRDefault="00EA0BA4" w:rsidP="00EA0B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0BA4" w:rsidRDefault="00EA0BA4" w:rsidP="00EA0BA4">
      <w:pPr>
        <w:jc w:val="both"/>
        <w:rPr>
          <w:sz w:val="28"/>
          <w:szCs w:val="28"/>
        </w:rPr>
      </w:pPr>
    </w:p>
    <w:p w:rsidR="00EA0BA4" w:rsidRDefault="00EA0BA4" w:rsidP="00EA0BA4"/>
    <w:p w:rsidR="00EA0BA4" w:rsidRDefault="00EA0BA4" w:rsidP="00EA0B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0BA4" w:rsidRDefault="00EA0BA4" w:rsidP="00EA0BA4">
      <w:pPr>
        <w:rPr>
          <w:sz w:val="28"/>
          <w:szCs w:val="28"/>
        </w:rPr>
        <w:sectPr w:rsidR="00EA0BA4">
          <w:pgSz w:w="11906" w:h="16838"/>
          <w:pgMar w:top="567" w:right="567" w:bottom="0" w:left="1701" w:header="709" w:footer="709" w:gutter="0"/>
          <w:pgNumType w:start="1"/>
          <w:cols w:space="720"/>
        </w:sectPr>
      </w:pPr>
    </w:p>
    <w:p w:rsidR="00EA0BA4" w:rsidRDefault="00EA0BA4" w:rsidP="00EA0BA4">
      <w:pPr>
        <w:widowControl w:val="0"/>
        <w:spacing w:line="240" w:lineRule="exact"/>
        <w:ind w:left="978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EA0BA4" w:rsidRDefault="00EA0BA4" w:rsidP="00EA0BA4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 изменениям, которые вносятся </w:t>
      </w:r>
    </w:p>
    <w:p w:rsidR="00EA0BA4" w:rsidRDefault="00EA0BA4" w:rsidP="00EA0BA4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 муниципальную программу </w:t>
      </w:r>
    </w:p>
    <w:p w:rsidR="00EA0BA4" w:rsidRDefault="00EA0BA4" w:rsidP="00EA0BA4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>
        <w:rPr>
          <w:sz w:val="26"/>
          <w:szCs w:val="26"/>
        </w:rPr>
        <w:t>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</w:t>
      </w:r>
    </w:p>
    <w:p w:rsidR="00EA0BA4" w:rsidRDefault="00EA0BA4" w:rsidP="00EA0BA4">
      <w:pPr>
        <w:overflowPunct w:val="0"/>
        <w:autoSpaceDE w:val="0"/>
        <w:autoSpaceDN w:val="0"/>
        <w:adjustRightInd w:val="0"/>
        <w:ind w:left="9781"/>
        <w:jc w:val="both"/>
        <w:textAlignment w:val="baseline"/>
      </w:pPr>
      <w:r>
        <w:rPr>
          <w:sz w:val="26"/>
          <w:szCs w:val="26"/>
        </w:rPr>
        <w:t>от 18.12.2019 № 2806</w:t>
      </w:r>
    </w:p>
    <w:p w:rsidR="00EA0BA4" w:rsidRDefault="00EA0BA4" w:rsidP="00EA0BA4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EA0BA4" w:rsidRDefault="00EA0BA4" w:rsidP="00EA0BA4">
      <w:pPr>
        <w:shd w:val="clear" w:color="auto" w:fill="FFFFFF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EA0BA4" w:rsidRDefault="00EA0BA4" w:rsidP="00EA0BA4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8"/>
          <w:szCs w:val="28"/>
        </w:rPr>
      </w:pPr>
    </w:p>
    <w:p w:rsidR="00EA0BA4" w:rsidRDefault="00EA0BA4" w:rsidP="00EA0BA4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ОБЪЕМЫ И ИСТОЧНИКИ </w:t>
      </w:r>
      <w:r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EA0BA4" w:rsidRDefault="00EA0BA4" w:rsidP="00EA0BA4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Минераловодского городского округа </w:t>
      </w:r>
    </w:p>
    <w:p w:rsidR="00EA0BA4" w:rsidRDefault="00EA0BA4" w:rsidP="00EA0BA4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 и спорта»</w:t>
      </w:r>
    </w:p>
    <w:p w:rsidR="00EA0BA4" w:rsidRDefault="00EA0BA4" w:rsidP="00EA0BA4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40" w:type="dxa"/>
        <w:tblInd w:w="113" w:type="dxa"/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EA0BA4" w:rsidTr="00EA0BA4">
        <w:trPr>
          <w:trHeight w:val="7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№  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EA0BA4" w:rsidTr="00EA0BA4">
        <w:trPr>
          <w:trHeight w:val="1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 год</w:t>
            </w:r>
          </w:p>
        </w:tc>
      </w:tr>
      <w:tr w:rsidR="00EA0BA4" w:rsidTr="00EA0BA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EA0BA4" w:rsidTr="00EA0BA4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Программа,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34 709,08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26 915,95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33 344,69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37 400,35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38 619,56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34 340,86</w:t>
            </w:r>
          </w:p>
        </w:tc>
      </w:tr>
      <w:tr w:rsidR="00EA0BA4" w:rsidTr="00EA0BA4">
        <w:trPr>
          <w:trHeight w:val="9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</w:t>
            </w:r>
          </w:p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jc w:val="center"/>
              <w:rPr>
                <w:sz w:val="21"/>
                <w:szCs w:val="21"/>
                <w:lang w:eastAsia="en-US"/>
              </w:rPr>
            </w:pPr>
          </w:p>
          <w:p w:rsidR="00EA0BA4" w:rsidRDefault="00EA0BA4">
            <w:pPr>
              <w:jc w:val="center"/>
              <w:rPr>
                <w:sz w:val="21"/>
                <w:szCs w:val="21"/>
                <w:lang w:eastAsia="en-US"/>
              </w:rPr>
            </w:pPr>
          </w:p>
          <w:p w:rsidR="00EA0BA4" w:rsidRDefault="00EA0BA4">
            <w:pPr>
              <w:jc w:val="center"/>
              <w:rPr>
                <w:sz w:val="21"/>
                <w:szCs w:val="21"/>
                <w:lang w:eastAsia="en-US"/>
              </w:rPr>
            </w:pPr>
          </w:p>
          <w:p w:rsidR="00EA0BA4" w:rsidRDefault="00EA0BA4">
            <w:pPr>
              <w:jc w:val="center"/>
              <w:rPr>
                <w:sz w:val="21"/>
                <w:szCs w:val="21"/>
                <w:lang w:eastAsia="en-US"/>
              </w:rPr>
            </w:pPr>
          </w:p>
          <w:p w:rsidR="00EA0BA4" w:rsidRDefault="00EA0BA4">
            <w:pPr>
              <w:jc w:val="center"/>
              <w:rPr>
                <w:sz w:val="21"/>
                <w:szCs w:val="21"/>
                <w:lang w:eastAsia="en-US"/>
              </w:rPr>
            </w:pPr>
          </w:p>
          <w:p w:rsidR="00EA0BA4" w:rsidRDefault="00EA0BA4">
            <w:pPr>
              <w:jc w:val="center"/>
              <w:rPr>
                <w:sz w:val="21"/>
                <w:szCs w:val="21"/>
                <w:lang w:eastAsia="en-US"/>
              </w:rPr>
            </w:pPr>
          </w:p>
          <w:p w:rsidR="00EA0BA4" w:rsidRDefault="00EA0BA4">
            <w:pPr>
              <w:jc w:val="center"/>
              <w:rPr>
                <w:sz w:val="21"/>
                <w:szCs w:val="21"/>
                <w:lang w:eastAsia="en-US"/>
              </w:rPr>
            </w:pPr>
          </w:p>
          <w:p w:rsidR="00EA0BA4" w:rsidRDefault="00EA0BA4"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Средства бюджета Минераловодского городского округа </w:t>
            </w:r>
            <w:r>
              <w:rPr>
                <w:sz w:val="22"/>
                <w:szCs w:val="22"/>
                <w:lang w:eastAsia="en-US"/>
              </w:rPr>
              <w:t xml:space="preserve">(далее – бюджет округа),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26 765,67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33 144,69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37 124,03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38 419,56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34 140,86</w:t>
            </w:r>
          </w:p>
        </w:tc>
      </w:tr>
      <w:tr w:rsidR="00EA0BA4" w:rsidTr="00EA0BA4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федерального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26 726,60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33 097,47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37 124,03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38 419,56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34 140,86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26 726,60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33 097,47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37 124,03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38 419,56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34 140,86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276,32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2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</w:t>
            </w:r>
            <w:proofErr w:type="spellStart"/>
            <w:r>
              <w:rPr>
                <w:sz w:val="22"/>
                <w:szCs w:val="22"/>
                <w:lang w:eastAsia="en-US"/>
              </w:rPr>
              <w:t>ЦФКиС</w:t>
            </w:r>
            <w:proofErr w:type="spellEnd"/>
            <w:r>
              <w:rPr>
                <w:sz w:val="22"/>
                <w:szCs w:val="22"/>
                <w:lang w:eastAsia="en-US"/>
              </w:rPr>
              <w:t>»)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23 040,28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29 462,67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31 661,40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30 875,76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29 625,93</w:t>
            </w:r>
          </w:p>
        </w:tc>
      </w:tr>
      <w:tr w:rsidR="00EA0BA4" w:rsidTr="00EA0BA4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Подпрограмма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31 542,52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23 984,43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30 353,23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34 158,51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35 377,72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31 099,01</w:t>
            </w:r>
          </w:p>
        </w:tc>
      </w:tr>
      <w:tr w:rsidR="00EA0BA4" w:rsidTr="00EA0BA4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 </w:t>
            </w: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30 153,23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33 882,19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35 177,72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30 899,01</w:t>
            </w:r>
          </w:p>
        </w:tc>
      </w:tr>
      <w:tr w:rsidR="00EA0BA4" w:rsidTr="00EA0BA4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федерального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30 153,23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33 882,19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35 177,72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30 899,01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30 153,23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33 882,19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35 177,72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30 899,01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276,32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Средства участников Программы – МКУ ДО ДЮСШ, МБУ «ЦФК и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С»  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23 040,28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29 462,67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31 661,40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30 875,76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29 625,93</w:t>
            </w:r>
          </w:p>
        </w:tc>
      </w:tr>
      <w:tr w:rsidR="00EA0BA4" w:rsidTr="00EA0BA4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1.1.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 xml:space="preserve">Основное мероприятие 1, всего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1 293,80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1 379,39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3 550,96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 </w:t>
            </w: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lastRenderedPageBreak/>
              <w:t>«Обеспечение мероприятий в области физической культуры и спорта»</w:t>
            </w: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1 293,80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1 369,79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3 550,96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федерального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1 293,80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1 369,79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3 550,96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1 293,80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1 369,79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3 550,96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Средства участников Программы – МКУ ДО ДЮСШ, МБУ «ЦФК и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С»  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603,24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422,09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1.1.1.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809,86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1 708,38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федерального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800,26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1 708,38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800,26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1 708,38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средства участников Программы – МКУ ДО ДЮСШ, МБУ «ЦФК и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С»   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332,00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603,24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422,09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1.1.2.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lastRenderedPageBreak/>
              <w:t>Развитие футбола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1 588,03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федерального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бюджета</w:t>
            </w:r>
            <w:r>
              <w:rPr>
                <w:sz w:val="22"/>
                <w:szCs w:val="22"/>
                <w:lang w:eastAsia="en-US"/>
              </w:rPr>
              <w:t xml:space="preserve">,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                                   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1 588,03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1 588,03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Средства участников Программы – МКУ ДО ДЮСШ, МБУ «ЦФК и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С»  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1.1.3.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254,55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федерального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бюджета</w:t>
            </w:r>
            <w:r>
              <w:rPr>
                <w:sz w:val="22"/>
                <w:szCs w:val="22"/>
                <w:lang w:eastAsia="en-US"/>
              </w:rPr>
              <w:t xml:space="preserve">,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                                            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254,55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254,55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1.2.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Основное мероприятие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17 459,71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17 176,35</w:t>
            </w:r>
          </w:p>
        </w:tc>
      </w:tr>
      <w:tr w:rsidR="00EA0BA4" w:rsidTr="00EA0BA4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 </w:t>
            </w: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lastRenderedPageBreak/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17 459,71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17 176,35</w:t>
            </w:r>
          </w:p>
        </w:tc>
      </w:tr>
      <w:tr w:rsidR="00EA0BA4" w:rsidTr="00EA0BA4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федерального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бюджета</w:t>
            </w:r>
            <w:r>
              <w:rPr>
                <w:sz w:val="22"/>
                <w:szCs w:val="22"/>
                <w:lang w:eastAsia="en-US"/>
              </w:rPr>
              <w:t xml:space="preserve">,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                                        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17 459,71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17 176,35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17 459,71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17 176,35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17 459,71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17 176,35</w:t>
            </w:r>
          </w:p>
        </w:tc>
      </w:tr>
      <w:tr w:rsidR="00EA0BA4" w:rsidTr="00EA0BA4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1.2.1.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lastRenderedPageBreak/>
              <w:t xml:space="preserve">Обеспечение деятельности (оказание услуг) муниципальных образовательных организаций по организации предоставления дополнительного образования </w:t>
            </w:r>
            <w:proofErr w:type="gramStart"/>
            <w:r>
              <w:rPr>
                <w:i/>
                <w:iCs/>
                <w:sz w:val="21"/>
                <w:szCs w:val="21"/>
                <w:lang w:eastAsia="en-US"/>
              </w:rPr>
              <w:t>детей  в</w:t>
            </w:r>
            <w:proofErr w:type="gramEnd"/>
            <w:r>
              <w:rPr>
                <w:i/>
                <w:iCs/>
                <w:sz w:val="21"/>
                <w:szCs w:val="21"/>
                <w:lang w:eastAsia="en-US"/>
              </w:rPr>
              <w:t xml:space="preserve"> сфере физической культуры и спорта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3 368,94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5 047,11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4 829,50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4 763,75</w:t>
            </w:r>
          </w:p>
        </w:tc>
      </w:tr>
      <w:tr w:rsidR="00EA0BA4" w:rsidTr="00EA0BA4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федерального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бюджета</w:t>
            </w:r>
            <w:r>
              <w:rPr>
                <w:sz w:val="22"/>
                <w:szCs w:val="22"/>
                <w:lang w:eastAsia="en-US"/>
              </w:rPr>
              <w:t xml:space="preserve">,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                                            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3 368,94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5 047,11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4 829,50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4 763,75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3 368,94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5 047,11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4 829,50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4 763,75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Pr="00EA0BA4" w:rsidRDefault="00EA0B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A0BA4">
              <w:rPr>
                <w:color w:val="000000" w:themeColor="text1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3 368,94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Pr="00EA0BA4" w:rsidRDefault="00EA0B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A0BA4">
              <w:rPr>
                <w:color w:val="000000" w:themeColor="text1"/>
                <w:sz w:val="22"/>
                <w:szCs w:val="22"/>
                <w:lang w:eastAsia="en-US"/>
              </w:rPr>
              <w:t>5 047,11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4 829,50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4 763,75</w:t>
            </w:r>
          </w:p>
        </w:tc>
      </w:tr>
      <w:tr w:rsidR="00EA0BA4" w:rsidTr="00EA0BA4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1.2.2.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proofErr w:type="gramStart"/>
            <w:r>
              <w:rPr>
                <w:i/>
                <w:iCs/>
                <w:sz w:val="21"/>
                <w:szCs w:val="21"/>
                <w:lang w:eastAsia="en-US"/>
              </w:rPr>
              <w:lastRenderedPageBreak/>
              <w:t>Обеспечение  реализации</w:t>
            </w:r>
            <w:proofErr w:type="gramEnd"/>
            <w:r>
              <w:rPr>
                <w:i/>
                <w:iCs/>
                <w:sz w:val="21"/>
                <w:szCs w:val="21"/>
                <w:lang w:eastAsia="en-US"/>
              </w:rPr>
              <w:t xml:space="preserve">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11 609,27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12 412,60</w:t>
            </w:r>
          </w:p>
        </w:tc>
      </w:tr>
      <w:tr w:rsidR="00EA0BA4" w:rsidTr="00EA0BA4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федерального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бюджета</w:t>
            </w:r>
            <w:r>
              <w:rPr>
                <w:sz w:val="22"/>
                <w:szCs w:val="22"/>
                <w:lang w:eastAsia="en-US"/>
              </w:rPr>
              <w:t xml:space="preserve">,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                                            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11 609,27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12 412,60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11 609,27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12 412,60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11 609,27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12 412,60</w:t>
            </w:r>
          </w:p>
        </w:tc>
      </w:tr>
      <w:tr w:rsidR="00EA0BA4" w:rsidTr="00EA0BA4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1.3.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Основное мероприятие 3,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8 926,99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9 015,15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11 925,97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13 370,99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13 231,25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12 569,25</w:t>
            </w:r>
          </w:p>
        </w:tc>
      </w:tr>
      <w:tr w:rsidR="00EA0BA4" w:rsidTr="00EA0BA4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 </w:t>
            </w: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lastRenderedPageBreak/>
              <w:t>«Организация работы по развитию физической культуры и спорта среди различных групп населения»</w:t>
            </w: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13 104,27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13 031,25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12 369,25</w:t>
            </w:r>
          </w:p>
        </w:tc>
      </w:tr>
      <w:tr w:rsidR="00EA0BA4" w:rsidTr="00EA0BA4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федерального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бюджета</w:t>
            </w:r>
            <w:r>
              <w:rPr>
                <w:sz w:val="22"/>
                <w:szCs w:val="22"/>
                <w:lang w:eastAsia="en-US"/>
              </w:rPr>
              <w:t xml:space="preserve">,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                                         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13 104,27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13 031,25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12 369,25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13 104,27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13 031,25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12 369,25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266,72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266,72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участников Программы – МБУ «</w:t>
            </w:r>
            <w:proofErr w:type="spellStart"/>
            <w:r>
              <w:rPr>
                <w:sz w:val="22"/>
                <w:szCs w:val="22"/>
                <w:lang w:eastAsia="en-US"/>
              </w:rPr>
              <w:t>ЦФКиС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11 831,18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11 096,17</w:t>
            </w:r>
          </w:p>
        </w:tc>
      </w:tr>
      <w:tr w:rsidR="00EA0BA4" w:rsidTr="00EA0BA4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1.3.1.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11 831,18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11 096,17</w:t>
            </w:r>
          </w:p>
        </w:tc>
      </w:tr>
      <w:tr w:rsidR="00EA0BA4" w:rsidTr="00EA0BA4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федерального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бюджета</w:t>
            </w:r>
            <w:r>
              <w:rPr>
                <w:sz w:val="22"/>
                <w:szCs w:val="22"/>
                <w:lang w:eastAsia="en-US"/>
              </w:rPr>
              <w:t xml:space="preserve">,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                                            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11 831,18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11 096,17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11 831,18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11 096,17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266,72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266,72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bookmarkStart w:id="0" w:name="_GoBack" w:colFirst="6" w:colLast="6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Pr="00EA0BA4" w:rsidRDefault="00EA0B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A0BA4">
              <w:rPr>
                <w:color w:val="000000" w:themeColor="text1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участников Программы – МБУ «</w:t>
            </w:r>
            <w:proofErr w:type="spellStart"/>
            <w:r>
              <w:rPr>
                <w:sz w:val="22"/>
                <w:szCs w:val="22"/>
                <w:lang w:eastAsia="en-US"/>
              </w:rPr>
              <w:t>ЦФКиС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Pr="00EA0BA4" w:rsidRDefault="00EA0BA4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EA0BA4">
              <w:rPr>
                <w:color w:val="000000" w:themeColor="text1"/>
                <w:sz w:val="22"/>
                <w:szCs w:val="22"/>
                <w:lang w:eastAsia="en-US"/>
              </w:rPr>
              <w:t>11 831,18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11 096,17</w:t>
            </w:r>
          </w:p>
        </w:tc>
      </w:tr>
      <w:bookmarkEnd w:id="0"/>
      <w:tr w:rsidR="00EA0BA4" w:rsidTr="00EA0BA4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1.3.2.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proofErr w:type="gramStart"/>
            <w:r>
              <w:rPr>
                <w:i/>
                <w:iCs/>
                <w:sz w:val="21"/>
                <w:szCs w:val="21"/>
                <w:lang w:eastAsia="en-US"/>
              </w:rPr>
              <w:lastRenderedPageBreak/>
              <w:t>Обеспечение  реализации</w:t>
            </w:r>
            <w:proofErr w:type="gramEnd"/>
            <w:r>
              <w:rPr>
                <w:i/>
                <w:iCs/>
                <w:sz w:val="21"/>
                <w:szCs w:val="21"/>
                <w:lang w:eastAsia="en-US"/>
              </w:rPr>
              <w:t xml:space="preserve">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1 273,09</w:t>
            </w:r>
          </w:p>
        </w:tc>
      </w:tr>
      <w:tr w:rsidR="00EA0BA4" w:rsidTr="00EA0BA4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федерального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бюджета</w:t>
            </w:r>
            <w:r>
              <w:rPr>
                <w:sz w:val="22"/>
                <w:szCs w:val="22"/>
                <w:lang w:eastAsia="en-US"/>
              </w:rPr>
              <w:t xml:space="preserve">,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                                            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1 273,09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1 273,09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1 273,09</w:t>
            </w:r>
          </w:p>
        </w:tc>
      </w:tr>
      <w:tr w:rsidR="00EA0BA4" w:rsidTr="00EA0BA4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1.4.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Основное мероприятие 4,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595,00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 </w:t>
            </w: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lastRenderedPageBreak/>
              <w:t>«Строительство, реконструкция, благоустройство объектов физической культуры и спорта»</w:t>
            </w: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595,00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федерального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бюджета</w:t>
            </w:r>
            <w:r>
              <w:rPr>
                <w:sz w:val="22"/>
                <w:szCs w:val="22"/>
                <w:lang w:eastAsia="en-US"/>
              </w:rPr>
              <w:t xml:space="preserve">,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                                         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1.4.1.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lastRenderedPageBreak/>
              <w:t>Благоустройство спортивных площадок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федерального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бюджета</w:t>
            </w:r>
            <w:r>
              <w:rPr>
                <w:sz w:val="22"/>
                <w:szCs w:val="22"/>
                <w:lang w:eastAsia="en-US"/>
              </w:rPr>
              <w:t xml:space="preserve">,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                                         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1.4.2.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lastRenderedPageBreak/>
              <w:t>Расходы на строительство, реконструкцию объектов физической культуры и спорта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федерального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бюджета</w:t>
            </w:r>
            <w:r>
              <w:rPr>
                <w:sz w:val="22"/>
                <w:szCs w:val="22"/>
                <w:lang w:eastAsia="en-US"/>
              </w:rPr>
              <w:t xml:space="preserve">,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                                         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1.5.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Основное мероприятие 5,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</w:tr>
      <w:tr w:rsidR="00EA0BA4" w:rsidTr="00EA0BA4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 </w:t>
            </w: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lastRenderedPageBreak/>
              <w:t>«Организация мероприятий в учреждениях, осуществляющих спортивную подготовку»</w:t>
            </w: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</w:tr>
      <w:tr w:rsidR="00EA0BA4" w:rsidTr="00EA0BA4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федерального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бюджета</w:t>
            </w:r>
            <w:r>
              <w:rPr>
                <w:sz w:val="22"/>
                <w:szCs w:val="22"/>
                <w:lang w:eastAsia="en-US"/>
              </w:rPr>
              <w:t xml:space="preserve">,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                                         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участников Программы – МКУ ДО ДЮСШ, МБУ «ЦФК и 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</w:tr>
      <w:tr w:rsidR="00EA0BA4" w:rsidTr="00EA0BA4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1.5.1.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lastRenderedPageBreak/>
              <w:t>Обеспечение деятельности (оказание услуг) учреждений, осуществляющих спортивную подготовку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</w:tr>
      <w:tr w:rsidR="00EA0BA4" w:rsidTr="00EA0BA4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федерального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бюджета</w:t>
            </w:r>
            <w:r>
              <w:rPr>
                <w:sz w:val="22"/>
                <w:szCs w:val="22"/>
                <w:lang w:eastAsia="en-US"/>
              </w:rPr>
              <w:t xml:space="preserve">,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                                         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Средства участников </w:t>
            </w:r>
            <w:proofErr w:type="gramStart"/>
            <w:r>
              <w:rPr>
                <w:sz w:val="22"/>
                <w:szCs w:val="22"/>
                <w:lang w:eastAsia="en-US"/>
              </w:rPr>
              <w:t>Программы  –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МКУ ДО ДЮСШ, МБУ «ЦФК и 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1 353,41</w:t>
            </w:r>
          </w:p>
        </w:tc>
      </w:tr>
      <w:tr w:rsidR="00EA0BA4" w:rsidTr="00EA0BA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Подпрограмма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3 241,84</w:t>
            </w:r>
          </w:p>
        </w:tc>
      </w:tr>
      <w:tr w:rsidR="00EA0BA4" w:rsidTr="00EA0BA4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 </w:t>
            </w: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lastRenderedPageBreak/>
              <w:t xml:space="preserve">«Обеспечение реализации программы и </w:t>
            </w:r>
            <w:proofErr w:type="spellStart"/>
            <w:r>
              <w:rPr>
                <w:b/>
                <w:bCs/>
                <w:sz w:val="21"/>
                <w:szCs w:val="21"/>
                <w:lang w:eastAsia="en-US"/>
              </w:rPr>
              <w:t>общепрограммные</w:t>
            </w:r>
            <w:proofErr w:type="spellEnd"/>
            <w:r>
              <w:rPr>
                <w:b/>
                <w:bCs/>
                <w:sz w:val="21"/>
                <w:szCs w:val="21"/>
                <w:lang w:eastAsia="en-US"/>
              </w:rPr>
              <w:t xml:space="preserve"> мероприятия» </w:t>
            </w: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3 241,84</w:t>
            </w:r>
          </w:p>
        </w:tc>
      </w:tr>
      <w:tr w:rsidR="00EA0BA4" w:rsidTr="00EA0BA4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федерального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бюджета</w:t>
            </w:r>
            <w:r>
              <w:rPr>
                <w:sz w:val="22"/>
                <w:szCs w:val="22"/>
                <w:lang w:eastAsia="en-US"/>
              </w:rPr>
              <w:t xml:space="preserve">,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                                        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2.1.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Основное мероприятие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3 241,84</w:t>
            </w:r>
          </w:p>
        </w:tc>
      </w:tr>
      <w:tr w:rsidR="00EA0BA4" w:rsidTr="00EA0BA4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eastAsia="en-US"/>
              </w:rPr>
              <w:t> </w:t>
            </w: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lastRenderedPageBreak/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3 241,84</w:t>
            </w:r>
          </w:p>
        </w:tc>
      </w:tr>
      <w:tr w:rsidR="00EA0BA4" w:rsidTr="00EA0BA4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федерального 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бюджета</w:t>
            </w:r>
            <w:r>
              <w:rPr>
                <w:sz w:val="22"/>
                <w:szCs w:val="22"/>
                <w:lang w:eastAsia="en-US"/>
              </w:rPr>
              <w:t xml:space="preserve">,   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                                            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t>2.1.1.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  <w:r>
              <w:rPr>
                <w:i/>
                <w:iCs/>
                <w:sz w:val="21"/>
                <w:szCs w:val="21"/>
                <w:lang w:eastAsia="en-US"/>
              </w:rPr>
              <w:lastRenderedPageBreak/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Бюджет округа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</w:tr>
      <w:tr w:rsidR="00EA0BA4" w:rsidTr="00EA0BA4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федерального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краевого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средства местного бюджета</w:t>
            </w:r>
            <w:r>
              <w:rPr>
                <w:sz w:val="22"/>
                <w:szCs w:val="22"/>
                <w:lang w:eastAsia="en-US"/>
              </w:rPr>
              <w:t xml:space="preserve">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3 241,84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средства внебюджетных фондов, </w:t>
            </w:r>
            <w:r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Прогнозируемое </w:t>
            </w:r>
            <w:proofErr w:type="gramStart"/>
            <w:r>
              <w:rPr>
                <w:sz w:val="22"/>
                <w:szCs w:val="22"/>
                <w:lang w:eastAsia="en-US"/>
              </w:rPr>
              <w:t>поступление  средств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местный бюджет,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A0BA4" w:rsidTr="00EA0B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i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A4" w:rsidRDefault="00EA0BA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BA4" w:rsidRDefault="00EA0B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EA0BA4" w:rsidRDefault="00EA0BA4" w:rsidP="00EA0BA4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0BA4" w:rsidRDefault="00EA0BA4" w:rsidP="00EA0BA4">
      <w:pPr>
        <w:widowControl w:val="0"/>
        <w:spacing w:line="240" w:lineRule="exact"/>
        <w:ind w:left="9781"/>
      </w:pPr>
    </w:p>
    <w:p w:rsidR="004C2E2C" w:rsidRDefault="004C2E2C"/>
    <w:sectPr w:rsidR="004C2E2C" w:rsidSect="00EA0BA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08"/>
    <w:rsid w:val="00322508"/>
    <w:rsid w:val="004C2E2C"/>
    <w:rsid w:val="00E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CDD5-836E-4F6F-89FA-F330246A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0BA4"/>
    <w:pPr>
      <w:keepNext/>
      <w:suppressAutoHyphens/>
      <w:snapToGrid w:val="0"/>
      <w:spacing w:after="111"/>
      <w:ind w:left="5170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A0BA4"/>
    <w:pPr>
      <w:keepNext/>
      <w:suppressAutoHyphens/>
      <w:snapToGrid w:val="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A0BA4"/>
    <w:pPr>
      <w:keepNext/>
      <w:suppressAutoHyphens/>
      <w:snapToGrid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A0BA4"/>
    <w:pPr>
      <w:keepNext/>
      <w:suppressAutoHyphens/>
      <w:snapToGrid w:val="0"/>
      <w:ind w:hanging="33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A0BA4"/>
    <w:pPr>
      <w:keepNext/>
      <w:suppressAutoHyphens/>
      <w:snapToGrid w:val="0"/>
      <w:ind w:hanging="88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EA0BA4"/>
    <w:pPr>
      <w:keepNext/>
      <w:tabs>
        <w:tab w:val="left" w:pos="6237"/>
      </w:tabs>
      <w:suppressAutoHyphens/>
      <w:snapToGrid w:val="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A0BA4"/>
    <w:pPr>
      <w:keepNext/>
      <w:tabs>
        <w:tab w:val="left" w:pos="1985"/>
        <w:tab w:val="left" w:pos="8222"/>
      </w:tabs>
      <w:suppressAutoHyphens/>
      <w:snapToGrid w:val="0"/>
      <w:ind w:left="1560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A0BA4"/>
    <w:pPr>
      <w:keepNext/>
      <w:tabs>
        <w:tab w:val="left" w:pos="1985"/>
        <w:tab w:val="left" w:pos="8222"/>
      </w:tabs>
      <w:suppressAutoHyphens/>
      <w:snapToGrid w:val="0"/>
      <w:ind w:left="1701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A0BA4"/>
    <w:pPr>
      <w:keepNext/>
      <w:tabs>
        <w:tab w:val="left" w:pos="2060"/>
      </w:tabs>
      <w:suppressAutoHyphens/>
      <w:snapToGrid w:val="0"/>
      <w:spacing w:before="222" w:after="222"/>
      <w:ind w:right="3168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A0B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A0B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A0B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A0B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A0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A0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A0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A0B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EA0BA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A0BA4"/>
    <w:rPr>
      <w:color w:val="954F72"/>
      <w:u w:val="single"/>
    </w:rPr>
  </w:style>
  <w:style w:type="paragraph" w:styleId="HTML">
    <w:name w:val="HTML Preformatted"/>
    <w:basedOn w:val="a"/>
    <w:link w:val="HTML0"/>
    <w:semiHidden/>
    <w:unhideWhenUsed/>
    <w:rsid w:val="00EA0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EA0BA4"/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EA0BA4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semiHidden/>
    <w:unhideWhenUsed/>
    <w:rsid w:val="00EA0BA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A0BA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A0B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A0BA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A0B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uiPriority w:val="99"/>
    <w:semiHidden/>
    <w:unhideWhenUsed/>
    <w:qFormat/>
    <w:rsid w:val="00EA0BA4"/>
    <w:pPr>
      <w:suppressAutoHyphens/>
      <w:snapToGrid w:val="0"/>
      <w:spacing w:before="1776"/>
      <w:ind w:left="550" w:right="2992"/>
    </w:pPr>
    <w:rPr>
      <w:sz w:val="28"/>
    </w:rPr>
  </w:style>
  <w:style w:type="paragraph" w:styleId="ac">
    <w:name w:val="Title"/>
    <w:basedOn w:val="a"/>
    <w:link w:val="ad"/>
    <w:uiPriority w:val="99"/>
    <w:qFormat/>
    <w:rsid w:val="00EA0BA4"/>
    <w:pPr>
      <w:jc w:val="center"/>
    </w:pPr>
    <w:rPr>
      <w:b/>
      <w:sz w:val="28"/>
      <w:szCs w:val="24"/>
    </w:rPr>
  </w:style>
  <w:style w:type="character" w:customStyle="1" w:styleId="ad">
    <w:name w:val="Название Знак"/>
    <w:basedOn w:val="a0"/>
    <w:link w:val="ac"/>
    <w:uiPriority w:val="99"/>
    <w:rsid w:val="00EA0BA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EA0BA4"/>
    <w:pPr>
      <w:tabs>
        <w:tab w:val="left" w:pos="3969"/>
      </w:tabs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semiHidden/>
    <w:rsid w:val="00EA0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Subtitle"/>
    <w:basedOn w:val="a"/>
    <w:link w:val="af1"/>
    <w:uiPriority w:val="99"/>
    <w:qFormat/>
    <w:rsid w:val="00EA0BA4"/>
    <w:pPr>
      <w:jc w:val="center"/>
    </w:pPr>
    <w:rPr>
      <w:b/>
      <w:sz w:val="32"/>
    </w:rPr>
  </w:style>
  <w:style w:type="character" w:customStyle="1" w:styleId="af1">
    <w:name w:val="Подзаголовок Знак"/>
    <w:basedOn w:val="a0"/>
    <w:link w:val="af0"/>
    <w:uiPriority w:val="99"/>
    <w:rsid w:val="00EA0B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EA0BA4"/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semiHidden/>
    <w:rsid w:val="00EA0B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A0BA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A0B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A0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A0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0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EA0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A0BA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EA0BA4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A0BA4"/>
    <w:pPr>
      <w:widowControl w:val="0"/>
      <w:shd w:val="clear" w:color="auto" w:fill="FFFFFF"/>
      <w:spacing w:line="240" w:lineRule="atLeast"/>
      <w:ind w:hanging="1520"/>
    </w:pPr>
    <w:rPr>
      <w:rFonts w:asciiTheme="minorHAnsi" w:eastAsiaTheme="minorHAnsi" w:hAnsiTheme="minorHAnsi" w:cstheme="minorBidi"/>
      <w:sz w:val="76"/>
      <w:szCs w:val="76"/>
      <w:lang w:eastAsia="en-US"/>
    </w:rPr>
  </w:style>
  <w:style w:type="paragraph" w:customStyle="1" w:styleId="ConsPlusCell">
    <w:name w:val="ConsPlusCell"/>
    <w:uiPriority w:val="99"/>
    <w:rsid w:val="00EA0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EA0BA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Текст1"/>
    <w:basedOn w:val="a"/>
    <w:uiPriority w:val="99"/>
    <w:rsid w:val="00EA0BA4"/>
    <w:rPr>
      <w:rFonts w:ascii="Courier New" w:hAnsi="Courier New"/>
    </w:rPr>
  </w:style>
  <w:style w:type="paragraph" w:customStyle="1" w:styleId="consplusnormal0">
    <w:name w:val="consplusnormal"/>
    <w:basedOn w:val="a"/>
    <w:uiPriority w:val="99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uiPriority w:val="99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uiPriority w:val="99"/>
    <w:rsid w:val="00EA0BA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3">
    <w:name w:val="p3"/>
    <w:basedOn w:val="a"/>
    <w:uiPriority w:val="99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uiPriority w:val="99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uiPriority w:val="99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uiPriority w:val="99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uiPriority w:val="99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uiPriority w:val="99"/>
    <w:rsid w:val="00EA0BA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EA0BA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uiPriority w:val="99"/>
    <w:rsid w:val="00EA0BA4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71">
    <w:name w:val="xl71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75">
    <w:name w:val="xl75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76">
    <w:name w:val="xl76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1"/>
      <w:szCs w:val="21"/>
    </w:rPr>
  </w:style>
  <w:style w:type="paragraph" w:customStyle="1" w:styleId="xl82">
    <w:name w:val="xl82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1"/>
      <w:szCs w:val="21"/>
    </w:rPr>
  </w:style>
  <w:style w:type="paragraph" w:customStyle="1" w:styleId="xl83">
    <w:name w:val="xl83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84">
    <w:name w:val="xl84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85">
    <w:name w:val="xl85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7">
    <w:name w:val="xl87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88">
    <w:name w:val="xl88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89">
    <w:name w:val="xl89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1">
    <w:name w:val="xl91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93">
    <w:name w:val="xl93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94">
    <w:name w:val="xl94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1"/>
      <w:szCs w:val="21"/>
    </w:rPr>
  </w:style>
  <w:style w:type="paragraph" w:customStyle="1" w:styleId="xl95">
    <w:name w:val="xl95"/>
    <w:basedOn w:val="a"/>
    <w:uiPriority w:val="99"/>
    <w:rsid w:val="00EA0B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6">
    <w:name w:val="xl96"/>
    <w:basedOn w:val="a"/>
    <w:uiPriority w:val="99"/>
    <w:rsid w:val="00EA0B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7">
    <w:name w:val="xl97"/>
    <w:basedOn w:val="a"/>
    <w:uiPriority w:val="99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8">
    <w:name w:val="xl98"/>
    <w:basedOn w:val="a"/>
    <w:uiPriority w:val="99"/>
    <w:rsid w:val="00EA0B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9">
    <w:name w:val="xl99"/>
    <w:basedOn w:val="a"/>
    <w:uiPriority w:val="99"/>
    <w:rsid w:val="00EA0B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00">
    <w:name w:val="xl100"/>
    <w:basedOn w:val="a"/>
    <w:uiPriority w:val="99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01">
    <w:name w:val="xl101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02">
    <w:name w:val="xl102"/>
    <w:basedOn w:val="a"/>
    <w:uiPriority w:val="99"/>
    <w:rsid w:val="00EA0B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uiPriority w:val="99"/>
    <w:rsid w:val="00EA0B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uiPriority w:val="99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EA0B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08">
    <w:name w:val="xl108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09">
    <w:name w:val="xl109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10">
    <w:name w:val="xl110"/>
    <w:basedOn w:val="a"/>
    <w:uiPriority w:val="99"/>
    <w:rsid w:val="00EA0B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111">
    <w:name w:val="xl111"/>
    <w:basedOn w:val="a"/>
    <w:uiPriority w:val="99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112">
    <w:name w:val="xl112"/>
    <w:basedOn w:val="a"/>
    <w:uiPriority w:val="99"/>
    <w:rsid w:val="00EA0B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113">
    <w:name w:val="xl113"/>
    <w:basedOn w:val="a"/>
    <w:uiPriority w:val="99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114">
    <w:name w:val="xl114"/>
    <w:basedOn w:val="a"/>
    <w:uiPriority w:val="99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15">
    <w:name w:val="xl115"/>
    <w:basedOn w:val="a"/>
    <w:uiPriority w:val="99"/>
    <w:rsid w:val="00EA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16">
    <w:name w:val="xl116"/>
    <w:basedOn w:val="a"/>
    <w:uiPriority w:val="99"/>
    <w:rsid w:val="00EA0B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17">
    <w:name w:val="xl117"/>
    <w:basedOn w:val="a"/>
    <w:uiPriority w:val="99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18">
    <w:name w:val="xl118"/>
    <w:basedOn w:val="a"/>
    <w:uiPriority w:val="99"/>
    <w:rsid w:val="00EA0BA4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uiPriority w:val="99"/>
    <w:rsid w:val="00EA0BA4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uiPriority w:val="99"/>
    <w:rsid w:val="00EA0BA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uiPriority w:val="99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22">
    <w:name w:val="xl122"/>
    <w:basedOn w:val="a"/>
    <w:uiPriority w:val="99"/>
    <w:rsid w:val="00EA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uiPriority w:val="99"/>
    <w:rsid w:val="00EA0B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21"/>
      <w:szCs w:val="21"/>
    </w:rPr>
  </w:style>
  <w:style w:type="character" w:customStyle="1" w:styleId="s1">
    <w:name w:val="s1"/>
    <w:rsid w:val="00EA0BA4"/>
  </w:style>
  <w:style w:type="character" w:customStyle="1" w:styleId="apple-converted-space">
    <w:name w:val="apple-converted-space"/>
    <w:rsid w:val="00EA0BA4"/>
  </w:style>
  <w:style w:type="table" w:styleId="af7">
    <w:name w:val="Table Grid"/>
    <w:basedOn w:val="a1"/>
    <w:rsid w:val="00EA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6408</Words>
  <Characters>36526</Characters>
  <Application>Microsoft Office Word</Application>
  <DocSecurity>0</DocSecurity>
  <Lines>304</Lines>
  <Paragraphs>85</Paragraphs>
  <ScaleCrop>false</ScaleCrop>
  <Company>SPecialiST RePack</Company>
  <LinksUpToDate>false</LinksUpToDate>
  <CharactersWithSpaces>42849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Куцевалова</dc:creator>
  <cp:keywords/>
  <dc:description/>
  <cp:lastModifiedBy>Куцевалова</cp:lastModifiedBy>
  <cp:revision>3</cp:revision>
  <dcterms:created xsi:type="dcterms:W3CDTF">2023-02-28T07:07:00Z</dcterms:created>
  <dcterms:modified xsi:type="dcterms:W3CDTF">2023-02-28T07:11:00Z</dcterms:modified>
</cp:coreProperties>
</file>