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Pr="006B587C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F66D74" w:rsidRPr="00D11C1C" w:rsidRDefault="00F66D74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>
        <w:rPr>
          <w:sz w:val="28"/>
          <w:szCs w:val="28"/>
        </w:rPr>
        <w:t>30.09</w:t>
      </w:r>
      <w:r>
        <w:rPr>
          <w:sz w:val="28"/>
          <w:szCs w:val="28"/>
        </w:rPr>
        <w:t>.2022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>
        <w:rPr>
          <w:sz w:val="28"/>
          <w:szCs w:val="28"/>
        </w:rPr>
        <w:t>1</w:t>
      </w:r>
      <w:r w:rsidRPr="00AA4D93">
        <w:rPr>
          <w:sz w:val="28"/>
          <w:szCs w:val="28"/>
        </w:rPr>
        <w:t xml:space="preserve"> этаж, зал заседаний</w:t>
      </w:r>
      <w:r>
        <w:rPr>
          <w:sz w:val="28"/>
          <w:szCs w:val="28"/>
        </w:rPr>
        <w:t xml:space="preserve">, </w:t>
      </w:r>
      <w:r w:rsidRPr="00D11C1C">
        <w:rPr>
          <w:sz w:val="28"/>
          <w:szCs w:val="28"/>
          <w:lang w:eastAsia="ru-RU"/>
        </w:rPr>
        <w:t xml:space="preserve"> </w:t>
      </w:r>
      <w:r w:rsidRPr="00D355D4">
        <w:rPr>
          <w:sz w:val="28"/>
          <w:szCs w:val="28"/>
          <w:lang w:eastAsia="ru-RU"/>
        </w:rPr>
        <w:t>по документации по планировке территории (</w:t>
      </w:r>
      <w:r w:rsidRPr="00F66D74">
        <w:rPr>
          <w:sz w:val="28"/>
          <w:szCs w:val="28"/>
          <w:lang w:eastAsia="ru-RU"/>
        </w:rPr>
        <w:t>проекту межевания территории) по адресу: Российская Федерация, Ставропольский край, Минераловодский городской округ, г. Минеральные Воды, ул. Пушкина,  дом 31, в районе земельного участка с кадастровым номером 26:24:040412:9</w:t>
      </w:r>
      <w:r>
        <w:rPr>
          <w:sz w:val="28"/>
          <w:szCs w:val="28"/>
          <w:lang w:eastAsia="ru-RU"/>
        </w:rPr>
        <w:t>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>
        <w:rPr>
          <w:sz w:val="28"/>
          <w:szCs w:val="28"/>
        </w:rPr>
        <w:t>29.09</w:t>
      </w:r>
      <w:r>
        <w:rPr>
          <w:sz w:val="28"/>
          <w:szCs w:val="28"/>
        </w:rPr>
        <w:t>.2022</w:t>
      </w:r>
      <w:r w:rsidRPr="00AA4D93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>
        <w:rPr>
          <w:sz w:val="28"/>
          <w:szCs w:val="28"/>
        </w:rPr>
        <w:t>21.0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.2022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>
        <w:rPr>
          <w:sz w:val="28"/>
          <w:szCs w:val="28"/>
        </w:rPr>
        <w:t>21.0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.2022</w:t>
      </w:r>
      <w:r w:rsidRPr="00AA4D93">
        <w:rPr>
          <w:sz w:val="28"/>
          <w:szCs w:val="28"/>
        </w:rPr>
        <w:t xml:space="preserve"> по </w:t>
      </w:r>
      <w:r>
        <w:rPr>
          <w:sz w:val="28"/>
          <w:szCs w:val="28"/>
        </w:rPr>
        <w:t>28.09</w:t>
      </w:r>
      <w:r>
        <w:rPr>
          <w:sz w:val="28"/>
          <w:szCs w:val="28"/>
        </w:rPr>
        <w:t xml:space="preserve">.2022 </w:t>
      </w:r>
      <w:r w:rsidRPr="00AA4D93">
        <w:rPr>
          <w:sz w:val="28"/>
          <w:szCs w:val="28"/>
        </w:rPr>
        <w:t xml:space="preserve"> с 10 -00 до 13 -00</w:t>
      </w:r>
      <w:r>
        <w:rPr>
          <w:sz w:val="28"/>
          <w:szCs w:val="28"/>
        </w:rPr>
        <w:t>.</w:t>
      </w:r>
      <w:bookmarkStart w:id="0" w:name="_GoBack"/>
      <w:bookmarkEnd w:id="0"/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A6263C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2022-09-13T12:00:00Z</dcterms:created>
  <dcterms:modified xsi:type="dcterms:W3CDTF">2022-09-13T12:08:00Z</dcterms:modified>
</cp:coreProperties>
</file>