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E" w:rsidRDefault="00FD147E" w:rsidP="000679D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679D9" w:rsidRDefault="000679D9" w:rsidP="000679D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679D9" w:rsidRDefault="000679D9" w:rsidP="000679D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C801A0" w:rsidRPr="000679D9" w:rsidRDefault="000679D9" w:rsidP="000679D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      №</w:t>
      </w:r>
    </w:p>
    <w:p w:rsidR="000679D9" w:rsidRDefault="000679D9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E9" w:rsidRDefault="00D147E9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E9" w:rsidRDefault="00D147E9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E9" w:rsidRDefault="00D147E9" w:rsidP="00D14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147E9" w:rsidRDefault="00D147E9" w:rsidP="00D14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9F3">
        <w:rPr>
          <w:rFonts w:ascii="Times New Roman" w:hAnsi="Times New Roman" w:cs="Times New Roman"/>
          <w:sz w:val="28"/>
          <w:szCs w:val="28"/>
        </w:rPr>
        <w:t xml:space="preserve">реализации и финансирования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Минераловодского городского округа, </w:t>
      </w:r>
      <w:r w:rsidR="00A9745B">
        <w:rPr>
          <w:rFonts w:ascii="Times New Roman" w:hAnsi="Times New Roman" w:cs="Times New Roman"/>
          <w:sz w:val="28"/>
          <w:szCs w:val="28"/>
        </w:rPr>
        <w:t xml:space="preserve">а также частного жилищного фонда, </w:t>
      </w:r>
      <w:r w:rsidRPr="00C569F3">
        <w:rPr>
          <w:rFonts w:ascii="Times New Roman" w:hAnsi="Times New Roman" w:cs="Times New Roman"/>
          <w:sz w:val="28"/>
          <w:szCs w:val="28"/>
        </w:rPr>
        <w:t>с учетом потребностей инвалидов и обеспечения условий их доступности для инвалидов</w:t>
      </w:r>
    </w:p>
    <w:p w:rsidR="00D147E9" w:rsidRDefault="00D147E9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CB" w:rsidRDefault="004C72CB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Default="00C657D6" w:rsidP="00D1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6" w:rsidRPr="00F76889" w:rsidRDefault="00C657D6" w:rsidP="00C65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889">
        <w:rPr>
          <w:rFonts w:ascii="Times New Roman" w:hAnsi="Times New Roman" w:cs="Times New Roman"/>
          <w:sz w:val="24"/>
          <w:szCs w:val="24"/>
        </w:rPr>
        <w:t>г. Минеральные Воды - 202</w:t>
      </w:r>
      <w:r w:rsidR="002E0B1B">
        <w:rPr>
          <w:rFonts w:ascii="Times New Roman" w:hAnsi="Times New Roman" w:cs="Times New Roman"/>
          <w:sz w:val="24"/>
          <w:szCs w:val="24"/>
        </w:rPr>
        <w:t>3</w:t>
      </w:r>
    </w:p>
    <w:p w:rsidR="00D147E9" w:rsidRPr="00D147E9" w:rsidRDefault="00D147E9" w:rsidP="00D147E9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147E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Порядок реализации и финансирования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Минераловодского городского округа, </w:t>
      </w:r>
      <w:r w:rsidR="002B666E">
        <w:rPr>
          <w:rFonts w:ascii="Times New Roman" w:hAnsi="Times New Roman" w:cs="Times New Roman"/>
          <w:sz w:val="28"/>
          <w:szCs w:val="28"/>
        </w:rPr>
        <w:t xml:space="preserve">а также частного жилищного фонда, </w:t>
      </w:r>
      <w:r w:rsidRPr="00D147E9">
        <w:rPr>
          <w:rFonts w:ascii="Times New Roman" w:hAnsi="Times New Roman" w:cs="Times New Roman"/>
          <w:sz w:val="28"/>
          <w:szCs w:val="28"/>
        </w:rPr>
        <w:t>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целях определения механизма реализации и финансирования мероприятий по обеспечению условий доступности жилых помещений инвалидов и общего имущества в многоквартирных домах, в которых проживают инвалиды, </w:t>
      </w:r>
      <w:r w:rsidR="00153F88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 Минераловодского городского округа, </w:t>
      </w:r>
      <w:r w:rsidR="002B666E">
        <w:rPr>
          <w:rFonts w:ascii="Times New Roman" w:hAnsi="Times New Roman" w:cs="Times New Roman"/>
          <w:sz w:val="28"/>
          <w:szCs w:val="28"/>
        </w:rPr>
        <w:t xml:space="preserve">а также частного жилищного фонда, </w:t>
      </w:r>
      <w:r w:rsidR="00153F88">
        <w:rPr>
          <w:rFonts w:ascii="Times New Roman" w:hAnsi="Times New Roman" w:cs="Times New Roman"/>
          <w:sz w:val="28"/>
          <w:szCs w:val="28"/>
        </w:rPr>
        <w:t>с учетом потребностей инвалидов и обеспечения условий их доступности для инвалидов (далее – жилые помещения инвалидов и общее имущество в многоквартирных домах, в которых проживают инвалиды)</w:t>
      </w:r>
      <w:r w:rsidR="00DE61BD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7425B8">
        <w:rPr>
          <w:rFonts w:ascii="Times New Roman" w:hAnsi="Times New Roman" w:cs="Times New Roman"/>
          <w:sz w:val="28"/>
          <w:szCs w:val="28"/>
        </w:rPr>
        <w:t xml:space="preserve"> </w:t>
      </w:r>
      <w:r w:rsidR="00DE61B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7425B8">
        <w:rPr>
          <w:rFonts w:ascii="Times New Roman" w:hAnsi="Times New Roman" w:cs="Times New Roman"/>
          <w:sz w:val="28"/>
          <w:szCs w:val="28"/>
        </w:rPr>
        <w:t xml:space="preserve"> Российской Федерации от 09.07.2016 № 649 «О мерах по приспособлению жилых помещений и общего имущества в многоквартирном доме с учетом потребностей</w:t>
      </w:r>
      <w:r w:rsidR="00073AA5">
        <w:rPr>
          <w:rFonts w:ascii="Times New Roman" w:hAnsi="Times New Roman" w:cs="Times New Roman"/>
          <w:sz w:val="28"/>
          <w:szCs w:val="28"/>
        </w:rPr>
        <w:t xml:space="preserve"> </w:t>
      </w:r>
      <w:r w:rsidR="007425B8">
        <w:rPr>
          <w:rFonts w:ascii="Times New Roman" w:hAnsi="Times New Roman" w:cs="Times New Roman"/>
          <w:sz w:val="28"/>
          <w:szCs w:val="28"/>
        </w:rPr>
        <w:t>инвалидов</w:t>
      </w:r>
      <w:r w:rsidR="005C5D7A">
        <w:rPr>
          <w:rFonts w:ascii="Times New Roman" w:hAnsi="Times New Roman" w:cs="Times New Roman"/>
          <w:sz w:val="28"/>
          <w:szCs w:val="28"/>
        </w:rPr>
        <w:t>»</w:t>
      </w:r>
      <w:r w:rsidR="00073AA5">
        <w:rPr>
          <w:rFonts w:ascii="Times New Roman" w:hAnsi="Times New Roman" w:cs="Times New Roman"/>
          <w:sz w:val="28"/>
          <w:szCs w:val="28"/>
        </w:rPr>
        <w:t xml:space="preserve"> </w:t>
      </w:r>
      <w:r w:rsidR="0048319F">
        <w:rPr>
          <w:rFonts w:ascii="Times New Roman" w:hAnsi="Times New Roman" w:cs="Times New Roman"/>
          <w:sz w:val="28"/>
          <w:szCs w:val="28"/>
        </w:rPr>
        <w:t xml:space="preserve"> (</w:t>
      </w:r>
      <w:r w:rsidR="00765917">
        <w:rPr>
          <w:rFonts w:ascii="Times New Roman" w:hAnsi="Times New Roman" w:cs="Times New Roman"/>
          <w:sz w:val="28"/>
          <w:szCs w:val="28"/>
        </w:rPr>
        <w:t>далее – постановление № 649)</w:t>
      </w:r>
      <w:r w:rsidR="0015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7E9" w:rsidRDefault="000A3C31" w:rsidP="00153F88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153F88">
        <w:rPr>
          <w:rFonts w:ascii="Times New Roman" w:hAnsi="Times New Roman" w:cs="Times New Roman"/>
          <w:sz w:val="28"/>
          <w:szCs w:val="28"/>
        </w:rPr>
        <w:t xml:space="preserve"> работ по приспособлению жилых помещений инвалидов и обще</w:t>
      </w:r>
      <w:r w:rsidR="00FC10C6">
        <w:rPr>
          <w:rFonts w:ascii="Times New Roman" w:hAnsi="Times New Roman" w:cs="Times New Roman"/>
          <w:sz w:val="28"/>
          <w:szCs w:val="28"/>
        </w:rPr>
        <w:t>го</w:t>
      </w:r>
      <w:r w:rsidR="00153F88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FC10C6">
        <w:rPr>
          <w:rFonts w:ascii="Times New Roman" w:hAnsi="Times New Roman" w:cs="Times New Roman"/>
          <w:sz w:val="28"/>
          <w:szCs w:val="28"/>
        </w:rPr>
        <w:t>а</w:t>
      </w:r>
      <w:r w:rsidR="00153F88">
        <w:rPr>
          <w:rFonts w:ascii="Times New Roman" w:hAnsi="Times New Roman" w:cs="Times New Roman"/>
          <w:sz w:val="28"/>
          <w:szCs w:val="28"/>
        </w:rPr>
        <w:t xml:space="preserve"> в многоквартирных домах, в которых проживают инвалиды, с учетом потребностей инвалидов и обеспечения условий их доступности для инвалидов, обеспечива</w:t>
      </w:r>
      <w:r w:rsidR="00CD547E">
        <w:rPr>
          <w:rFonts w:ascii="Times New Roman" w:hAnsi="Times New Roman" w:cs="Times New Roman"/>
          <w:sz w:val="28"/>
          <w:szCs w:val="28"/>
        </w:rPr>
        <w:t>е</w:t>
      </w:r>
      <w:r w:rsidR="00153F88">
        <w:rPr>
          <w:rFonts w:ascii="Times New Roman" w:hAnsi="Times New Roman" w:cs="Times New Roman"/>
          <w:sz w:val="28"/>
          <w:szCs w:val="28"/>
        </w:rPr>
        <w:t>тся управлением муниципального хозяйства администрации Минераловодского городского округа, являющимся главным распорядителем средств бюджета Минераловодского городского округа Ставропольского края (далее – главный распорядитель)</w:t>
      </w:r>
      <w:r w:rsidR="00B01892">
        <w:rPr>
          <w:rFonts w:ascii="Times New Roman" w:hAnsi="Times New Roman" w:cs="Times New Roman"/>
          <w:sz w:val="28"/>
          <w:szCs w:val="28"/>
        </w:rPr>
        <w:t xml:space="preserve"> на основании заключения межведомственной комиссии по обследованию жилых помещений инвалидов и общего имущества в многоквартирных домах, в </w:t>
      </w:r>
      <w:r w:rsidR="00843236">
        <w:rPr>
          <w:rFonts w:ascii="Times New Roman" w:hAnsi="Times New Roman" w:cs="Times New Roman"/>
          <w:sz w:val="28"/>
          <w:szCs w:val="28"/>
        </w:rPr>
        <w:t xml:space="preserve">которых проживают инвалиды, </w:t>
      </w:r>
      <w:r w:rsidR="00D510A6">
        <w:rPr>
          <w:rFonts w:ascii="Times New Roman" w:hAnsi="Times New Roman" w:cs="Times New Roman"/>
          <w:sz w:val="28"/>
          <w:szCs w:val="28"/>
        </w:rPr>
        <w:t xml:space="preserve">входящих в состав жилищного фонда Минераловодского </w:t>
      </w:r>
      <w:r w:rsidR="00C970DD">
        <w:rPr>
          <w:rFonts w:ascii="Times New Roman" w:hAnsi="Times New Roman" w:cs="Times New Roman"/>
          <w:sz w:val="28"/>
          <w:szCs w:val="28"/>
        </w:rPr>
        <w:t xml:space="preserve">городского округа, а также частного жилищного фонда, </w:t>
      </w:r>
      <w:r w:rsidR="00A84C13">
        <w:rPr>
          <w:rFonts w:ascii="Times New Roman" w:hAnsi="Times New Roman" w:cs="Times New Roman"/>
          <w:sz w:val="28"/>
          <w:szCs w:val="28"/>
        </w:rPr>
        <w:t xml:space="preserve"> в целях их приспособления </w:t>
      </w:r>
      <w:r w:rsidR="00C970DD">
        <w:rPr>
          <w:rFonts w:ascii="Times New Roman" w:hAnsi="Times New Roman" w:cs="Times New Roman"/>
          <w:sz w:val="28"/>
          <w:szCs w:val="28"/>
        </w:rPr>
        <w:t>с учетом потребностей</w:t>
      </w:r>
      <w:r w:rsidR="00856247">
        <w:rPr>
          <w:rFonts w:ascii="Times New Roman" w:hAnsi="Times New Roman" w:cs="Times New Roman"/>
          <w:sz w:val="28"/>
          <w:szCs w:val="28"/>
        </w:rPr>
        <w:t xml:space="preserve"> </w:t>
      </w:r>
      <w:r w:rsidR="00C970DD">
        <w:rPr>
          <w:rFonts w:ascii="Times New Roman" w:hAnsi="Times New Roman" w:cs="Times New Roman"/>
          <w:sz w:val="28"/>
          <w:szCs w:val="28"/>
        </w:rPr>
        <w:t>инвалидов и обеспечения условий</w:t>
      </w:r>
      <w:r w:rsidR="006829E7">
        <w:rPr>
          <w:rFonts w:ascii="Times New Roman" w:hAnsi="Times New Roman" w:cs="Times New Roman"/>
          <w:sz w:val="28"/>
          <w:szCs w:val="28"/>
        </w:rPr>
        <w:t xml:space="preserve"> их</w:t>
      </w:r>
      <w:r w:rsidR="00C970DD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 w:rsidR="002344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70DD"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 w:rsidR="00D371DE">
        <w:rPr>
          <w:rFonts w:ascii="Times New Roman" w:hAnsi="Times New Roman" w:cs="Times New Roman"/>
          <w:sz w:val="28"/>
          <w:szCs w:val="28"/>
        </w:rPr>
        <w:t>на территории Минераловодского городского округа</w:t>
      </w:r>
      <w:r w:rsidR="00DF3EA9">
        <w:rPr>
          <w:rFonts w:ascii="Times New Roman" w:hAnsi="Times New Roman" w:cs="Times New Roman"/>
          <w:sz w:val="28"/>
          <w:szCs w:val="28"/>
        </w:rPr>
        <w:t>,</w:t>
      </w:r>
      <w:r w:rsidR="00BF3E4A">
        <w:rPr>
          <w:rFonts w:ascii="Times New Roman" w:hAnsi="Times New Roman" w:cs="Times New Roman"/>
          <w:sz w:val="28"/>
          <w:szCs w:val="28"/>
        </w:rPr>
        <w:t xml:space="preserve"> </w:t>
      </w:r>
      <w:r w:rsidR="008A000F">
        <w:rPr>
          <w:rFonts w:ascii="Times New Roman" w:hAnsi="Times New Roman" w:cs="Times New Roman"/>
          <w:sz w:val="28"/>
          <w:szCs w:val="28"/>
        </w:rPr>
        <w:t>составленно</w:t>
      </w:r>
      <w:r w:rsidR="00BF7B44">
        <w:rPr>
          <w:rFonts w:ascii="Times New Roman" w:hAnsi="Times New Roman" w:cs="Times New Roman"/>
          <w:sz w:val="28"/>
          <w:szCs w:val="28"/>
        </w:rPr>
        <w:t>го</w:t>
      </w:r>
      <w:r w:rsidR="008A000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1176D">
        <w:rPr>
          <w:rFonts w:ascii="Times New Roman" w:hAnsi="Times New Roman" w:cs="Times New Roman"/>
          <w:sz w:val="28"/>
          <w:szCs w:val="28"/>
        </w:rPr>
        <w:t xml:space="preserve">Правилами обеспечения условий доступности для инвалидов </w:t>
      </w:r>
      <w:r w:rsidR="004F594E">
        <w:rPr>
          <w:rFonts w:ascii="Times New Roman" w:hAnsi="Times New Roman" w:cs="Times New Roman"/>
          <w:sz w:val="28"/>
          <w:szCs w:val="28"/>
        </w:rPr>
        <w:t xml:space="preserve">жилых помещений и общего имущества в многоквартирном </w:t>
      </w:r>
      <w:r w:rsidR="00855B62">
        <w:rPr>
          <w:rFonts w:ascii="Times New Roman" w:hAnsi="Times New Roman" w:cs="Times New Roman"/>
          <w:sz w:val="28"/>
          <w:szCs w:val="28"/>
        </w:rPr>
        <w:t>доме</w:t>
      </w:r>
      <w:r w:rsidR="00DF3EA9">
        <w:rPr>
          <w:rFonts w:ascii="Times New Roman" w:hAnsi="Times New Roman" w:cs="Times New Roman"/>
          <w:sz w:val="28"/>
          <w:szCs w:val="28"/>
        </w:rPr>
        <w:t>,</w:t>
      </w:r>
      <w:r w:rsidR="0061176D">
        <w:rPr>
          <w:rFonts w:ascii="Times New Roman" w:hAnsi="Times New Roman" w:cs="Times New Roman"/>
          <w:sz w:val="28"/>
          <w:szCs w:val="28"/>
        </w:rPr>
        <w:t xml:space="preserve"> </w:t>
      </w:r>
      <w:r w:rsidR="00D07A1D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07A1D">
        <w:rPr>
          <w:rFonts w:ascii="Times New Roman" w:hAnsi="Times New Roman" w:cs="Times New Roman"/>
          <w:sz w:val="28"/>
          <w:szCs w:val="28"/>
        </w:rPr>
        <w:t xml:space="preserve"> </w:t>
      </w:r>
      <w:r w:rsidR="008A000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00048">
        <w:rPr>
          <w:rFonts w:ascii="Times New Roman" w:hAnsi="Times New Roman" w:cs="Times New Roman"/>
          <w:sz w:val="28"/>
          <w:szCs w:val="28"/>
        </w:rPr>
        <w:t>№ 649</w:t>
      </w:r>
      <w:r w:rsidR="00D07A1D">
        <w:rPr>
          <w:rFonts w:ascii="Times New Roman" w:hAnsi="Times New Roman" w:cs="Times New Roman"/>
          <w:sz w:val="28"/>
          <w:szCs w:val="28"/>
        </w:rPr>
        <w:t xml:space="preserve"> </w:t>
      </w:r>
      <w:r w:rsidR="00820DE1">
        <w:rPr>
          <w:rFonts w:ascii="Times New Roman" w:hAnsi="Times New Roman" w:cs="Times New Roman"/>
          <w:sz w:val="28"/>
          <w:szCs w:val="28"/>
        </w:rPr>
        <w:t>.</w:t>
      </w:r>
    </w:p>
    <w:p w:rsidR="00843236" w:rsidRDefault="00843236" w:rsidP="00153F88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приспособлению жилых помещений инвалидов и общего имущества в многоквартирных домах, в которых проживают инвалиды, осуществляется за счет средств бюджета Минераловодского городского округа Ставропольского края в рамках </w:t>
      </w:r>
      <w:r w:rsidR="000F0154">
        <w:rPr>
          <w:rFonts w:ascii="Times New Roman" w:hAnsi="Times New Roman" w:cs="Times New Roman"/>
          <w:sz w:val="28"/>
          <w:szCs w:val="28"/>
        </w:rPr>
        <w:t>реализации подпрограммы «Доступная среда» муниципальной программы Минераловодского городского округа Ставропольского края «Социальная политика» в пределах бюджетных ассигнований, предусмотренных в бюджете Минераловодского городского округа Ставропольского края на соответствующий финансовый год и плановый период на данные цели.</w:t>
      </w:r>
    </w:p>
    <w:p w:rsidR="00775DF1" w:rsidRDefault="00775DF1" w:rsidP="00775DF1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администрации Минераловодского городского округа Ставропольского края доводит бюджетные ассигнования для финансирования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 рамках реализации муниципальной программы Минераловодского городского округа Ставропольского края «Социальная политика», в пределах средств, предусмотренных в бюджете Минераловодского городского округа Ставропольского края на соответствующий финансовый год и плановый период, на данные цели.</w:t>
      </w:r>
    </w:p>
    <w:p w:rsidR="00775DF1" w:rsidRDefault="00775DF1" w:rsidP="00775DF1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Минераловодского городского округа Ставропольского края предоставляются главному распорядителю в пределах бюджетных ассигнований, предусмотренных на указанные цели сводной бюджетной росписью бюджета Минераловодского городского округа Ставропольского края на соответствующий финансовый год и плановый период и утвержденных лимитов бюджетных обязательств.</w:t>
      </w:r>
    </w:p>
    <w:p w:rsidR="006E0448" w:rsidRDefault="006E0448" w:rsidP="00775DF1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направляет выделенные средства на оплату расходов, связанных с выполнением работ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 соответствии с заключенными контрактами (договорами) с подрядчиками.</w:t>
      </w:r>
    </w:p>
    <w:p w:rsidR="006E0448" w:rsidRDefault="006E0448" w:rsidP="006E04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распорядитель:</w:t>
      </w:r>
    </w:p>
    <w:p w:rsidR="00856247" w:rsidRPr="00D66211" w:rsidRDefault="00856247" w:rsidP="00856247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6211">
        <w:rPr>
          <w:rFonts w:ascii="Times New Roman" w:hAnsi="Times New Roman" w:cs="Times New Roman"/>
          <w:sz w:val="28"/>
          <w:szCs w:val="28"/>
        </w:rPr>
        <w:t>Определяет жилые помещения инвалидов и общее имущество в многоквартирных домах, в которых проживают инвалиды</w:t>
      </w:r>
      <w:r w:rsidR="001723B7">
        <w:rPr>
          <w:rFonts w:ascii="Times New Roman" w:hAnsi="Times New Roman" w:cs="Times New Roman"/>
          <w:sz w:val="28"/>
          <w:szCs w:val="28"/>
        </w:rPr>
        <w:t>,</w:t>
      </w:r>
      <w:r w:rsidRPr="00D66211">
        <w:rPr>
          <w:rFonts w:ascii="Times New Roman" w:hAnsi="Times New Roman" w:cs="Times New Roman"/>
          <w:sz w:val="28"/>
          <w:szCs w:val="28"/>
        </w:rPr>
        <w:t xml:space="preserve"> и объем финансовых средств, необходимых для проведения работ по приспособлению их с учетом потребностей инвалидов и обеспечению их доступности для инвалидов.</w:t>
      </w:r>
    </w:p>
    <w:p w:rsidR="00D66211" w:rsidRDefault="00A73A94" w:rsidP="006E0448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62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34FC9">
        <w:rPr>
          <w:rFonts w:ascii="Times New Roman" w:hAnsi="Times New Roman" w:cs="Times New Roman"/>
          <w:sz w:val="28"/>
          <w:szCs w:val="28"/>
        </w:rPr>
        <w:t>график проведения работ</w:t>
      </w:r>
      <w:r w:rsidRPr="00D66211">
        <w:rPr>
          <w:rFonts w:ascii="Times New Roman" w:hAnsi="Times New Roman" w:cs="Times New Roman"/>
          <w:sz w:val="28"/>
          <w:szCs w:val="28"/>
        </w:rPr>
        <w:t xml:space="preserve"> по приспособлению жилых помещений инвалидов и общего </w:t>
      </w:r>
      <w:r w:rsidR="00645B92" w:rsidRPr="00D66211">
        <w:rPr>
          <w:rFonts w:ascii="Times New Roman" w:hAnsi="Times New Roman" w:cs="Times New Roman"/>
          <w:sz w:val="28"/>
          <w:szCs w:val="28"/>
        </w:rPr>
        <w:t>имущества в многоквартирных домах, в которых проживают инвалиды, с учетом потребностей инвалидов и обеспечения условий их доступности.</w:t>
      </w:r>
      <w:r w:rsidR="006E0448" w:rsidRPr="00D66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52" w:rsidRDefault="00FA572C" w:rsidP="006E0448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первичные документы</w:t>
      </w:r>
      <w:r w:rsidR="00A2445A">
        <w:rPr>
          <w:rFonts w:ascii="Times New Roman" w:hAnsi="Times New Roman" w:cs="Times New Roman"/>
          <w:sz w:val="28"/>
          <w:szCs w:val="28"/>
        </w:rPr>
        <w:t xml:space="preserve"> для</w:t>
      </w:r>
      <w:r w:rsidR="00D66211">
        <w:rPr>
          <w:rFonts w:ascii="Times New Roman" w:hAnsi="Times New Roman" w:cs="Times New Roman"/>
          <w:sz w:val="28"/>
          <w:szCs w:val="28"/>
        </w:rPr>
        <w:t xml:space="preserve"> </w:t>
      </w:r>
      <w:r w:rsidR="00FD55D5">
        <w:rPr>
          <w:rFonts w:ascii="Times New Roman" w:hAnsi="Times New Roman" w:cs="Times New Roman"/>
          <w:sz w:val="28"/>
          <w:szCs w:val="28"/>
        </w:rPr>
        <w:t>подготовки сметной документации</w:t>
      </w:r>
      <w:r w:rsidR="00A956ED">
        <w:rPr>
          <w:rFonts w:ascii="Times New Roman" w:hAnsi="Times New Roman" w:cs="Times New Roman"/>
          <w:sz w:val="28"/>
          <w:szCs w:val="28"/>
        </w:rPr>
        <w:t xml:space="preserve"> </w:t>
      </w:r>
      <w:r w:rsidR="00095716">
        <w:rPr>
          <w:rFonts w:ascii="Times New Roman" w:hAnsi="Times New Roman" w:cs="Times New Roman"/>
          <w:sz w:val="28"/>
          <w:szCs w:val="28"/>
        </w:rPr>
        <w:t>в муниципальное казенное учреждение «Управление капитального строительства и ремонта Минераловодского городского округа Ставропольского края»</w:t>
      </w:r>
      <w:r w:rsidR="00647152">
        <w:rPr>
          <w:rFonts w:ascii="Times New Roman" w:hAnsi="Times New Roman" w:cs="Times New Roman"/>
          <w:sz w:val="28"/>
          <w:szCs w:val="28"/>
        </w:rPr>
        <w:t>.</w:t>
      </w:r>
    </w:p>
    <w:p w:rsidR="005C5D7A" w:rsidRDefault="00356AC1" w:rsidP="005C5D7A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5D7A">
        <w:rPr>
          <w:rFonts w:ascii="Times New Roman" w:hAnsi="Times New Roman" w:cs="Times New Roman"/>
          <w:sz w:val="28"/>
          <w:szCs w:val="28"/>
        </w:rPr>
        <w:t>редставляет в финансовое управление</w:t>
      </w:r>
      <w:r w:rsidR="005C5D7A" w:rsidRPr="00E51AD3">
        <w:rPr>
          <w:rFonts w:ascii="Times New Roman" w:hAnsi="Times New Roman" w:cs="Times New Roman"/>
          <w:sz w:val="28"/>
          <w:szCs w:val="28"/>
        </w:rPr>
        <w:t xml:space="preserve"> </w:t>
      </w:r>
      <w:r w:rsidR="005C5D7A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первичную документацию и иные документы, подтверждающие объем средств, необходимых на проведение работ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 том числе:</w:t>
      </w:r>
    </w:p>
    <w:p w:rsidR="005C5D7A" w:rsidRDefault="005C5D7A" w:rsidP="005C5D7A">
      <w:pPr>
        <w:pStyle w:val="a3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ходатайство о выделении бюджетных ассигнований с указанием объемов необходимых бюджетных ассигнований и кодов бюджетной классификации расходов, по которым планируется осуществлять расходы на проведение работ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инвалидов;</w:t>
      </w:r>
    </w:p>
    <w:p w:rsidR="005C5D7A" w:rsidRDefault="005C5D7A" w:rsidP="005C5D7A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копии первичной документации;</w:t>
      </w:r>
    </w:p>
    <w:p w:rsidR="005C5D7A" w:rsidRDefault="005C5D7A" w:rsidP="00356AC1">
      <w:pPr>
        <w:pStyle w:val="a3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 по требованию финансового управления администрации Минераловодского городского округа Ставропольского края с обоснованием потребности в бюджетных ассигнованиях на проведение работ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FD55D5" w:rsidRDefault="00E51AD3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Муниципальное казенное учреждение «Управление капитального строительства и ремонта Минераловодского городского округа Ставропольского края» осуществляет </w:t>
      </w:r>
      <w:r w:rsidR="00CE7135">
        <w:rPr>
          <w:rFonts w:ascii="Times New Roman" w:hAnsi="Times New Roman" w:cs="Times New Roman"/>
          <w:sz w:val="28"/>
          <w:szCs w:val="28"/>
        </w:rPr>
        <w:t>составление сметной документации</w:t>
      </w:r>
      <w:r w:rsidR="00FD55D5">
        <w:rPr>
          <w:rFonts w:ascii="Times New Roman" w:hAnsi="Times New Roman" w:cs="Times New Roman"/>
          <w:sz w:val="28"/>
          <w:szCs w:val="28"/>
        </w:rPr>
        <w:t xml:space="preserve">. </w:t>
      </w:r>
      <w:r w:rsidR="00A0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59" w:rsidRDefault="00356AC1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4159">
        <w:rPr>
          <w:rFonts w:ascii="Times New Roman" w:hAnsi="Times New Roman" w:cs="Times New Roman"/>
          <w:sz w:val="28"/>
          <w:szCs w:val="28"/>
        </w:rPr>
        <w:t>. Финансовое управление администрации Минераловодского городск</w:t>
      </w:r>
      <w:r w:rsidR="0005114E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="00694159">
        <w:rPr>
          <w:rFonts w:ascii="Times New Roman" w:hAnsi="Times New Roman" w:cs="Times New Roman"/>
          <w:sz w:val="28"/>
          <w:szCs w:val="28"/>
        </w:rPr>
        <w:t xml:space="preserve"> рассматривает поступившие от главного распорядителя документы, указанные в </w:t>
      </w:r>
      <w:r w:rsidR="00F4798C">
        <w:rPr>
          <w:rFonts w:ascii="Times New Roman" w:hAnsi="Times New Roman" w:cs="Times New Roman"/>
          <w:sz w:val="28"/>
          <w:szCs w:val="28"/>
        </w:rPr>
        <w:t>п.</w:t>
      </w:r>
      <w:r w:rsidR="00694159">
        <w:rPr>
          <w:rFonts w:ascii="Times New Roman" w:hAnsi="Times New Roman" w:cs="Times New Roman"/>
          <w:sz w:val="28"/>
          <w:szCs w:val="28"/>
        </w:rPr>
        <w:t xml:space="preserve">п. </w:t>
      </w:r>
      <w:r w:rsidR="00F4798C">
        <w:rPr>
          <w:rFonts w:ascii="Times New Roman" w:hAnsi="Times New Roman" w:cs="Times New Roman"/>
          <w:sz w:val="28"/>
          <w:szCs w:val="28"/>
        </w:rPr>
        <w:t xml:space="preserve">4.4. </w:t>
      </w:r>
      <w:r w:rsidR="0069415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05114E">
        <w:rPr>
          <w:rFonts w:ascii="Times New Roman" w:hAnsi="Times New Roman" w:cs="Times New Roman"/>
          <w:sz w:val="28"/>
          <w:szCs w:val="28"/>
        </w:rPr>
        <w:t>.</w:t>
      </w:r>
    </w:p>
    <w:p w:rsidR="00694159" w:rsidRDefault="00356AC1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4159">
        <w:rPr>
          <w:rFonts w:ascii="Times New Roman" w:hAnsi="Times New Roman" w:cs="Times New Roman"/>
          <w:sz w:val="28"/>
          <w:szCs w:val="28"/>
        </w:rPr>
        <w:t>. Средства, неиспользованные в текущем финансовом году, подлежат возврату в доход бюджета Минераловодского городского округа Ставропольского края.</w:t>
      </w:r>
    </w:p>
    <w:p w:rsidR="00694159" w:rsidRDefault="00356AC1" w:rsidP="0069415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4159">
        <w:rPr>
          <w:rFonts w:ascii="Times New Roman" w:hAnsi="Times New Roman" w:cs="Times New Roman"/>
          <w:sz w:val="28"/>
          <w:szCs w:val="28"/>
        </w:rPr>
        <w:t>. В случае, если неиспользованные средства местного бюджета не перечислены в доход бюджета Минераловодского городского округа Ставропольского края, указанные средства подлежат взысканию в доход бюджета Минераловодского городского округа Ставропольского края.</w:t>
      </w:r>
    </w:p>
    <w:p w:rsidR="00694159" w:rsidRDefault="00356AC1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5A13">
        <w:rPr>
          <w:rFonts w:ascii="Times New Roman" w:hAnsi="Times New Roman" w:cs="Times New Roman"/>
          <w:sz w:val="28"/>
          <w:szCs w:val="28"/>
        </w:rPr>
        <w:t>. Финансовое управление администрации Минераловодского городского округа Ставропольского края вправе запрашивать расчеты, данные бухгалтерского учета, первичную документацию и иные документы, необходимые для выделения бюджетных ассигнований и доведения предельных объемов финансирования на цели, указанные в п. 1 настоящего Порядка, а также для обеспечения целевого использования средств местного бюджета.</w:t>
      </w:r>
    </w:p>
    <w:p w:rsidR="00F03EBC" w:rsidRDefault="00F03EBC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6A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Главный распорядитель обеспечивает:</w:t>
      </w:r>
    </w:p>
    <w:p w:rsidR="00F03EBC" w:rsidRDefault="00F03EBC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недопущение заключения муниципальных контрактов (договоров) </w:t>
      </w:r>
      <w:r w:rsidR="00CD547E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>
        <w:rPr>
          <w:rFonts w:ascii="Times New Roman" w:hAnsi="Times New Roman" w:cs="Times New Roman"/>
          <w:sz w:val="28"/>
          <w:szCs w:val="28"/>
        </w:rPr>
        <w:t>сверх доведенных лимитов бюджетных обязательств;</w:t>
      </w:r>
    </w:p>
    <w:p w:rsidR="00F03EBC" w:rsidRDefault="00F03EBC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 финансовое управление администрации Минераловодского городского округа Ставропольского края первичной документации и иных документов, подтверждающих потреб</w:t>
      </w:r>
      <w:r w:rsidR="00287E6B">
        <w:rPr>
          <w:rFonts w:ascii="Times New Roman" w:hAnsi="Times New Roman" w:cs="Times New Roman"/>
          <w:sz w:val="28"/>
          <w:szCs w:val="28"/>
        </w:rPr>
        <w:t>ность в бюджетных ассигнованиях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EBC" w:rsidRDefault="00F03EBC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достоверность информации, содержащейся в представляемых сведениях и документах;</w:t>
      </w:r>
    </w:p>
    <w:p w:rsidR="00F03EBC" w:rsidRDefault="00F03EBC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и полноту расходования средств местного бюджета;</w:t>
      </w:r>
    </w:p>
    <w:p w:rsidR="00F03EBC" w:rsidRDefault="00F03EBC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использование средств местного бюджета, выделенных на оплату проведения работ по</w:t>
      </w:r>
      <w:r w:rsidR="006669AA" w:rsidRPr="006669AA">
        <w:rPr>
          <w:rFonts w:ascii="Times New Roman" w:hAnsi="Times New Roman" w:cs="Times New Roman"/>
          <w:sz w:val="28"/>
          <w:szCs w:val="28"/>
        </w:rPr>
        <w:t xml:space="preserve"> </w:t>
      </w:r>
      <w:r w:rsidR="006669AA">
        <w:rPr>
          <w:rFonts w:ascii="Times New Roman" w:hAnsi="Times New Roman" w:cs="Times New Roman"/>
          <w:sz w:val="28"/>
          <w:szCs w:val="28"/>
        </w:rPr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инвалидов;</w:t>
      </w:r>
    </w:p>
    <w:p w:rsidR="006669AA" w:rsidRDefault="006669AA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своевременным осуществлением расходов по оплате выполненных работ по</w:t>
      </w:r>
      <w:r w:rsidRPr="0066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источником финансового обеспечения </w:t>
      </w:r>
      <w:r w:rsidR="00FC10C6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являются средства местного бюджета;</w:t>
      </w:r>
    </w:p>
    <w:p w:rsidR="006669AA" w:rsidRDefault="006669AA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заявок на доведение предельных объемов финансирования на выделение бюджетных ассигнований на оплату работ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6669AA" w:rsidRDefault="006669AA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6A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Главный распорядитель несет ответственность за нецелевое использование средств местного бюджета в порядке, установленном действующим законодательством Российской Федерации.</w:t>
      </w:r>
    </w:p>
    <w:p w:rsidR="006669AA" w:rsidRDefault="006669AA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6A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Средства местного бюджета носят целевой характер и не могут быть использованы на другие цели.</w:t>
      </w:r>
    </w:p>
    <w:p w:rsidR="00694159" w:rsidRDefault="00694159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F4AC4" w:rsidRPr="006E0448" w:rsidRDefault="00CF4AC4" w:rsidP="00E51AD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CF4AC4" w:rsidRPr="006E0448" w:rsidSect="00DA1E2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C1" w:rsidRDefault="00356AC1" w:rsidP="00DA1E29">
      <w:pPr>
        <w:spacing w:after="0" w:line="240" w:lineRule="auto"/>
      </w:pPr>
      <w:r>
        <w:separator/>
      </w:r>
    </w:p>
  </w:endnote>
  <w:endnote w:type="continuationSeparator" w:id="0">
    <w:p w:rsidR="00356AC1" w:rsidRDefault="00356AC1" w:rsidP="00DA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C1" w:rsidRDefault="00356AC1" w:rsidP="00DA1E29">
      <w:pPr>
        <w:spacing w:after="0" w:line="240" w:lineRule="auto"/>
      </w:pPr>
      <w:r>
        <w:separator/>
      </w:r>
    </w:p>
  </w:footnote>
  <w:footnote w:type="continuationSeparator" w:id="0">
    <w:p w:rsidR="00356AC1" w:rsidRDefault="00356AC1" w:rsidP="00DA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280986"/>
      <w:docPartObj>
        <w:docPartGallery w:val="Page Numbers (Top of Page)"/>
        <w:docPartUnique/>
      </w:docPartObj>
    </w:sdtPr>
    <w:sdtEndPr/>
    <w:sdtContent>
      <w:p w:rsidR="00356AC1" w:rsidRDefault="00356AC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9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6AC1" w:rsidRDefault="00356A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EAE"/>
    <w:multiLevelType w:val="hybridMultilevel"/>
    <w:tmpl w:val="903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7FC6"/>
    <w:multiLevelType w:val="multilevel"/>
    <w:tmpl w:val="0B24B7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79D9"/>
    <w:rsid w:val="0005114E"/>
    <w:rsid w:val="000679D9"/>
    <w:rsid w:val="00073AA5"/>
    <w:rsid w:val="00095716"/>
    <w:rsid w:val="000A3C31"/>
    <w:rsid w:val="000F0154"/>
    <w:rsid w:val="001338DA"/>
    <w:rsid w:val="00151060"/>
    <w:rsid w:val="00153F88"/>
    <w:rsid w:val="00163022"/>
    <w:rsid w:val="001723B7"/>
    <w:rsid w:val="001C1CCF"/>
    <w:rsid w:val="001E1645"/>
    <w:rsid w:val="00210ABD"/>
    <w:rsid w:val="00213294"/>
    <w:rsid w:val="0023447E"/>
    <w:rsid w:val="0026282C"/>
    <w:rsid w:val="00286DC9"/>
    <w:rsid w:val="00287E6B"/>
    <w:rsid w:val="002B666E"/>
    <w:rsid w:val="002E0B1B"/>
    <w:rsid w:val="003304B7"/>
    <w:rsid w:val="00356AC1"/>
    <w:rsid w:val="0036635E"/>
    <w:rsid w:val="003807EA"/>
    <w:rsid w:val="003914BA"/>
    <w:rsid w:val="00421319"/>
    <w:rsid w:val="00476DFA"/>
    <w:rsid w:val="0048319F"/>
    <w:rsid w:val="004C72CB"/>
    <w:rsid w:val="004F594E"/>
    <w:rsid w:val="0055065D"/>
    <w:rsid w:val="0057014C"/>
    <w:rsid w:val="005C5D7A"/>
    <w:rsid w:val="00602D46"/>
    <w:rsid w:val="0061176D"/>
    <w:rsid w:val="00645A29"/>
    <w:rsid w:val="00645B92"/>
    <w:rsid w:val="00647152"/>
    <w:rsid w:val="00663C0E"/>
    <w:rsid w:val="006669AA"/>
    <w:rsid w:val="006829E7"/>
    <w:rsid w:val="00694159"/>
    <w:rsid w:val="006D7A8B"/>
    <w:rsid w:val="006E0448"/>
    <w:rsid w:val="00700048"/>
    <w:rsid w:val="007346D0"/>
    <w:rsid w:val="007425B8"/>
    <w:rsid w:val="00763AEF"/>
    <w:rsid w:val="00765917"/>
    <w:rsid w:val="00775DF1"/>
    <w:rsid w:val="00793C5E"/>
    <w:rsid w:val="007C3F49"/>
    <w:rsid w:val="007E0C3D"/>
    <w:rsid w:val="00820DE1"/>
    <w:rsid w:val="00843236"/>
    <w:rsid w:val="00855B62"/>
    <w:rsid w:val="00856247"/>
    <w:rsid w:val="008A000F"/>
    <w:rsid w:val="008B217B"/>
    <w:rsid w:val="00921ACA"/>
    <w:rsid w:val="00934FC9"/>
    <w:rsid w:val="009538EF"/>
    <w:rsid w:val="009550AB"/>
    <w:rsid w:val="00963D01"/>
    <w:rsid w:val="009674CD"/>
    <w:rsid w:val="00971146"/>
    <w:rsid w:val="00982C44"/>
    <w:rsid w:val="009A3647"/>
    <w:rsid w:val="009A41D1"/>
    <w:rsid w:val="00A07A5C"/>
    <w:rsid w:val="00A2445A"/>
    <w:rsid w:val="00A62939"/>
    <w:rsid w:val="00A73A94"/>
    <w:rsid w:val="00A84C13"/>
    <w:rsid w:val="00A956ED"/>
    <w:rsid w:val="00A9745B"/>
    <w:rsid w:val="00AE08F3"/>
    <w:rsid w:val="00B01892"/>
    <w:rsid w:val="00B053F0"/>
    <w:rsid w:val="00B65A13"/>
    <w:rsid w:val="00BF3E4A"/>
    <w:rsid w:val="00BF7B44"/>
    <w:rsid w:val="00C330D4"/>
    <w:rsid w:val="00C657D6"/>
    <w:rsid w:val="00C801A0"/>
    <w:rsid w:val="00C82877"/>
    <w:rsid w:val="00C8711B"/>
    <w:rsid w:val="00C970DD"/>
    <w:rsid w:val="00CC53C1"/>
    <w:rsid w:val="00CD547E"/>
    <w:rsid w:val="00CE113D"/>
    <w:rsid w:val="00CE13A5"/>
    <w:rsid w:val="00CE7135"/>
    <w:rsid w:val="00CF4AC4"/>
    <w:rsid w:val="00D07A1D"/>
    <w:rsid w:val="00D147E9"/>
    <w:rsid w:val="00D371DE"/>
    <w:rsid w:val="00D510A6"/>
    <w:rsid w:val="00D66211"/>
    <w:rsid w:val="00DA1E29"/>
    <w:rsid w:val="00DD20F2"/>
    <w:rsid w:val="00DE61BD"/>
    <w:rsid w:val="00DF3EA9"/>
    <w:rsid w:val="00E51AD3"/>
    <w:rsid w:val="00E75EAF"/>
    <w:rsid w:val="00ED2FE2"/>
    <w:rsid w:val="00EE3F2F"/>
    <w:rsid w:val="00F03EBC"/>
    <w:rsid w:val="00F4798C"/>
    <w:rsid w:val="00F76889"/>
    <w:rsid w:val="00F83D04"/>
    <w:rsid w:val="00FA3C10"/>
    <w:rsid w:val="00FA572C"/>
    <w:rsid w:val="00FC10C6"/>
    <w:rsid w:val="00FD147E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E29"/>
  </w:style>
  <w:style w:type="paragraph" w:styleId="a6">
    <w:name w:val="footer"/>
    <w:basedOn w:val="a"/>
    <w:link w:val="a7"/>
    <w:uiPriority w:val="99"/>
    <w:semiHidden/>
    <w:unhideWhenUsed/>
    <w:rsid w:val="00DA1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E29"/>
  </w:style>
  <w:style w:type="paragraph" w:styleId="a8">
    <w:name w:val="Balloon Text"/>
    <w:basedOn w:val="a"/>
    <w:link w:val="a9"/>
    <w:uiPriority w:val="99"/>
    <w:semiHidden/>
    <w:unhideWhenUsed/>
    <w:rsid w:val="00CD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Adr_4</cp:lastModifiedBy>
  <cp:revision>41</cp:revision>
  <cp:lastPrinted>2023-06-26T06:48:00Z</cp:lastPrinted>
  <dcterms:created xsi:type="dcterms:W3CDTF">2020-05-16T10:25:00Z</dcterms:created>
  <dcterms:modified xsi:type="dcterms:W3CDTF">2023-06-26T06:49:00Z</dcterms:modified>
</cp:coreProperties>
</file>