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7D" w:rsidRPr="000A77A7" w:rsidRDefault="0078427D" w:rsidP="00784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Pr="000A77A7">
        <w:rPr>
          <w:b/>
          <w:sz w:val="28"/>
          <w:szCs w:val="28"/>
        </w:rPr>
        <w:t xml:space="preserve">                         ПРОЕКТ</w:t>
      </w:r>
    </w:p>
    <w:p w:rsidR="0078427D" w:rsidRDefault="0078427D" w:rsidP="0078427D">
      <w:pPr>
        <w:suppressAutoHyphens w:val="0"/>
        <w:jc w:val="center"/>
        <w:rPr>
          <w:b/>
          <w:lang w:eastAsia="x-none"/>
        </w:rPr>
      </w:pPr>
    </w:p>
    <w:p w:rsidR="0078427D" w:rsidRPr="000A77A7" w:rsidRDefault="0078427D" w:rsidP="0078427D">
      <w:pPr>
        <w:suppressAutoHyphens w:val="0"/>
        <w:jc w:val="center"/>
        <w:rPr>
          <w:b/>
          <w:lang w:eastAsia="x-none"/>
        </w:rPr>
      </w:pPr>
      <w:r w:rsidRPr="000A77A7">
        <w:rPr>
          <w:b/>
          <w:lang w:eastAsia="x-none"/>
        </w:rPr>
        <w:t>АДМИНИСТРАЦИЯ МИНЕРАЛОВОДСКОГО</w:t>
      </w:r>
    </w:p>
    <w:p w:rsidR="0078427D" w:rsidRPr="000A77A7" w:rsidRDefault="0078427D" w:rsidP="0078427D">
      <w:pPr>
        <w:suppressAutoHyphens w:val="0"/>
        <w:jc w:val="center"/>
        <w:rPr>
          <w:b/>
          <w:lang w:eastAsia="x-none"/>
        </w:rPr>
      </w:pPr>
      <w:r w:rsidRPr="000A77A7">
        <w:rPr>
          <w:b/>
          <w:lang w:eastAsia="x-none"/>
        </w:rPr>
        <w:t>ГОРОДСКОГО ОКРУГА СТАВРОПОЛЬСКОГО КРАЯ</w:t>
      </w:r>
    </w:p>
    <w:p w:rsidR="0078427D" w:rsidRPr="000A77A7" w:rsidRDefault="0078427D" w:rsidP="0078427D">
      <w:pPr>
        <w:suppressAutoHyphens w:val="0"/>
        <w:jc w:val="center"/>
        <w:rPr>
          <w:b/>
          <w:sz w:val="28"/>
          <w:szCs w:val="28"/>
          <w:lang w:eastAsia="x-none"/>
        </w:rPr>
      </w:pPr>
      <w:r w:rsidRPr="000A77A7">
        <w:rPr>
          <w:b/>
          <w:sz w:val="28"/>
          <w:szCs w:val="28"/>
          <w:lang w:eastAsia="x-none"/>
        </w:rPr>
        <w:t>ПОСТАНОВЛЕНИЕ</w:t>
      </w:r>
    </w:p>
    <w:p w:rsidR="0078427D" w:rsidRPr="000A77A7" w:rsidRDefault="0078427D" w:rsidP="0078427D">
      <w:pPr>
        <w:suppressAutoHyphens w:val="0"/>
        <w:spacing w:line="260" w:lineRule="exact"/>
        <w:rPr>
          <w:sz w:val="22"/>
          <w:szCs w:val="22"/>
          <w:lang w:eastAsia="x-none"/>
        </w:rPr>
      </w:pPr>
      <w:r w:rsidRPr="000A77A7">
        <w:rPr>
          <w:sz w:val="18"/>
          <w:szCs w:val="20"/>
          <w:lang w:eastAsia="x-none"/>
        </w:rPr>
        <w:t>______________</w:t>
      </w:r>
      <w:r w:rsidRPr="000A77A7">
        <w:rPr>
          <w:sz w:val="22"/>
          <w:szCs w:val="22"/>
          <w:lang w:eastAsia="x-none"/>
        </w:rPr>
        <w:t xml:space="preserve">                                       г. Минеральные Воды                                           </w:t>
      </w:r>
      <w:r w:rsidRPr="000A77A7">
        <w:rPr>
          <w:sz w:val="20"/>
          <w:szCs w:val="20"/>
          <w:lang w:eastAsia="x-none"/>
        </w:rPr>
        <w:t>№</w:t>
      </w:r>
      <w:r w:rsidRPr="000A77A7">
        <w:rPr>
          <w:sz w:val="18"/>
          <w:szCs w:val="20"/>
          <w:lang w:eastAsia="x-none"/>
        </w:rPr>
        <w:t>___________</w:t>
      </w:r>
    </w:p>
    <w:p w:rsidR="0078427D" w:rsidRDefault="0078427D" w:rsidP="0078427D">
      <w:pPr>
        <w:tabs>
          <w:tab w:val="left" w:pos="1985"/>
        </w:tabs>
        <w:jc w:val="center"/>
        <w:rPr>
          <w:sz w:val="28"/>
          <w:szCs w:val="28"/>
        </w:rPr>
      </w:pPr>
    </w:p>
    <w:p w:rsidR="0078427D" w:rsidRDefault="0078427D" w:rsidP="0078427D">
      <w:pPr>
        <w:tabs>
          <w:tab w:val="left" w:pos="1985"/>
        </w:tabs>
        <w:jc w:val="center"/>
        <w:rPr>
          <w:sz w:val="28"/>
          <w:szCs w:val="28"/>
        </w:rPr>
      </w:pPr>
      <w:r w:rsidRPr="000A77A7">
        <w:rPr>
          <w:sz w:val="28"/>
          <w:szCs w:val="28"/>
        </w:rPr>
        <w:t xml:space="preserve">О </w:t>
      </w:r>
      <w:r w:rsidRPr="000A77A7">
        <w:rPr>
          <w:sz w:val="28"/>
          <w:szCs w:val="28"/>
          <w:lang w:val="x-none"/>
        </w:rPr>
        <w:t xml:space="preserve"> </w:t>
      </w:r>
      <w:r w:rsidRPr="000A77A7">
        <w:rPr>
          <w:sz w:val="28"/>
          <w:szCs w:val="28"/>
        </w:rPr>
        <w:t>внесения изменений в Правила землепользования и застройки</w:t>
      </w:r>
      <w:r w:rsidRPr="000A77A7">
        <w:rPr>
          <w:sz w:val="28"/>
          <w:szCs w:val="28"/>
          <w:lang w:val="x-none"/>
        </w:rPr>
        <w:t xml:space="preserve"> Минераловодского городского округа Ставропольского края</w:t>
      </w:r>
      <w:r w:rsidRPr="000A77A7">
        <w:rPr>
          <w:sz w:val="28"/>
          <w:szCs w:val="28"/>
        </w:rPr>
        <w:t xml:space="preserve">, утвержденные </w:t>
      </w:r>
      <w:r w:rsidRPr="000A77A7">
        <w:rPr>
          <w:sz w:val="28"/>
          <w:szCs w:val="28"/>
          <w:lang w:val="x-none"/>
        </w:rPr>
        <w:t xml:space="preserve"> </w:t>
      </w:r>
      <w:r w:rsidRPr="000A77A7">
        <w:rPr>
          <w:sz w:val="28"/>
          <w:szCs w:val="28"/>
        </w:rPr>
        <w:t>постановлением администрации Минераловодского городского округа от 06.10.2021 № 2086</w:t>
      </w:r>
    </w:p>
    <w:p w:rsidR="0078427D" w:rsidRPr="000A77A7" w:rsidRDefault="0078427D" w:rsidP="0078427D">
      <w:pPr>
        <w:tabs>
          <w:tab w:val="left" w:pos="1985"/>
        </w:tabs>
        <w:jc w:val="center"/>
        <w:rPr>
          <w:sz w:val="28"/>
          <w:szCs w:val="28"/>
          <w:lang w:val="x-none"/>
        </w:rPr>
      </w:pPr>
    </w:p>
    <w:p w:rsidR="0078427D" w:rsidRPr="000A77A7" w:rsidRDefault="0078427D" w:rsidP="0078427D">
      <w:pPr>
        <w:widowControl w:val="0"/>
        <w:autoSpaceDN w:val="0"/>
        <w:ind w:firstLine="708"/>
        <w:jc w:val="both"/>
        <w:rPr>
          <w:rFonts w:eastAsia="Lucida Sans Unicode"/>
          <w:b/>
          <w:spacing w:val="20"/>
          <w:kern w:val="3"/>
          <w:sz w:val="28"/>
          <w:szCs w:val="28"/>
          <w:lang w:eastAsia="ru-RU"/>
        </w:rPr>
      </w:pPr>
      <w:r w:rsidRPr="000A77A7">
        <w:rPr>
          <w:rFonts w:eastAsia="Lucida Sans Unicode"/>
          <w:kern w:val="3"/>
          <w:sz w:val="28"/>
          <w:szCs w:val="28"/>
          <w:lang w:eastAsia="ru-RU"/>
        </w:rPr>
        <w:t xml:space="preserve">В соответствии со статьями 31-33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Минераловодского городского округа Ставропольского края, утвержденным решением Совета депутатов Минераловодского городского округа от 27.04.2018 № 548, , рассмотрев протокол публичных слушаний  от _________ № ______, заключение о результатах общественных обсуждений от ________ № ______, администрация Минераловодского городского округа </w:t>
      </w:r>
      <w:r w:rsidRPr="000A77A7">
        <w:rPr>
          <w:rFonts w:eastAsia="Lucida Sans Unicode"/>
          <w:b/>
          <w:spacing w:val="20"/>
          <w:kern w:val="3"/>
          <w:sz w:val="28"/>
          <w:szCs w:val="28"/>
          <w:lang w:eastAsia="ru-RU"/>
        </w:rPr>
        <w:t>постановляет:</w:t>
      </w:r>
    </w:p>
    <w:p w:rsidR="0078427D" w:rsidRDefault="0078427D" w:rsidP="0078427D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0A77A7">
        <w:rPr>
          <w:bCs/>
          <w:sz w:val="28"/>
          <w:szCs w:val="28"/>
        </w:rPr>
        <w:t>1. Внести в Правила землепользования и застройки Минераловодского городского округа Ставропольского края, утвержденные постановлением администрации Минераловодского городского округа от 06.10.2021</w:t>
      </w:r>
      <w:r>
        <w:rPr>
          <w:bCs/>
          <w:sz w:val="28"/>
          <w:szCs w:val="28"/>
        </w:rPr>
        <w:t xml:space="preserve"> № 2086 (далее - ПЗЗ), следующие изменения</w:t>
      </w:r>
      <w:r w:rsidRPr="000A77A7">
        <w:rPr>
          <w:bCs/>
          <w:sz w:val="28"/>
          <w:szCs w:val="28"/>
        </w:rPr>
        <w:t>: в</w:t>
      </w:r>
      <w:r w:rsidRPr="000A77A7">
        <w:rPr>
          <w:bCs/>
          <w:color w:val="000000"/>
          <w:sz w:val="28"/>
          <w:szCs w:val="28"/>
          <w:lang w:eastAsia="ru-RU"/>
        </w:rPr>
        <w:t xml:space="preserve"> статье 40 текстовой части ПЗЗ </w:t>
      </w:r>
      <w:r>
        <w:rPr>
          <w:bCs/>
          <w:color w:val="000000"/>
          <w:sz w:val="28"/>
          <w:szCs w:val="28"/>
          <w:lang w:eastAsia="ru-RU"/>
        </w:rPr>
        <w:t xml:space="preserve">в таблице </w:t>
      </w:r>
      <w:r w:rsidRPr="000A77A7">
        <w:rPr>
          <w:bCs/>
          <w:color w:val="000000"/>
          <w:sz w:val="28"/>
          <w:szCs w:val="28"/>
          <w:lang w:eastAsia="ru-RU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</w:p>
    <w:p w:rsidR="0078427D" w:rsidRDefault="0078427D" w:rsidP="0078427D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-  в</w:t>
      </w:r>
      <w:r w:rsidRPr="000A77A7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строке «Жилая застройка» слова «от 600 кв. м до 3000 кв. м» заменить словами</w:t>
      </w:r>
      <w:r w:rsidRPr="00740506">
        <w:t xml:space="preserve"> </w:t>
      </w:r>
      <w:r>
        <w:t>«</w:t>
      </w:r>
      <w:r w:rsidRPr="00740506">
        <w:rPr>
          <w:bCs/>
          <w:color w:val="000000"/>
          <w:sz w:val="28"/>
          <w:szCs w:val="28"/>
          <w:lang w:eastAsia="ru-RU"/>
        </w:rPr>
        <w:t>Минимальный –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740506">
        <w:rPr>
          <w:bCs/>
          <w:color w:val="000000"/>
          <w:sz w:val="28"/>
          <w:szCs w:val="28"/>
          <w:lang w:eastAsia="ru-RU"/>
        </w:rPr>
        <w:t>размер - 600 кв. м; максимальный размер – не подлежит установлению</w:t>
      </w:r>
      <w:r>
        <w:rPr>
          <w:bCs/>
          <w:color w:val="000000"/>
          <w:sz w:val="28"/>
          <w:szCs w:val="28"/>
          <w:lang w:eastAsia="ru-RU"/>
        </w:rPr>
        <w:t>»;</w:t>
      </w:r>
    </w:p>
    <w:p w:rsidR="0078427D" w:rsidRDefault="0078427D" w:rsidP="0078427D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- в строке «</w:t>
      </w:r>
      <w:r w:rsidRPr="00740506">
        <w:rPr>
          <w:bCs/>
          <w:color w:val="000000"/>
          <w:sz w:val="28"/>
          <w:szCs w:val="28"/>
          <w:lang w:eastAsia="ru-RU"/>
        </w:rPr>
        <w:t>Предельное количество этажей или предельная высота зданий, строений, сооружений</w:t>
      </w:r>
      <w:r>
        <w:rPr>
          <w:bCs/>
          <w:color w:val="000000"/>
          <w:sz w:val="28"/>
          <w:szCs w:val="28"/>
          <w:lang w:eastAsia="ru-RU"/>
        </w:rPr>
        <w:t>» слова «8</w:t>
      </w:r>
      <w:r w:rsidRPr="00740506">
        <w:rPr>
          <w:bCs/>
          <w:color w:val="000000"/>
          <w:sz w:val="28"/>
          <w:szCs w:val="28"/>
          <w:lang w:eastAsia="ru-RU"/>
        </w:rPr>
        <w:t xml:space="preserve"> этажей</w:t>
      </w:r>
      <w:r>
        <w:rPr>
          <w:bCs/>
          <w:color w:val="000000"/>
          <w:sz w:val="28"/>
          <w:szCs w:val="28"/>
          <w:lang w:eastAsia="ru-RU"/>
        </w:rPr>
        <w:t>» заменить словами «9 Этажей»;</w:t>
      </w:r>
    </w:p>
    <w:p w:rsidR="0078427D" w:rsidRDefault="0078427D" w:rsidP="0078427D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- добавить строку «</w:t>
      </w:r>
      <w:r w:rsidRPr="00740506">
        <w:rPr>
          <w:bCs/>
          <w:color w:val="000000"/>
          <w:sz w:val="28"/>
          <w:szCs w:val="28"/>
          <w:lang w:eastAsia="ru-RU"/>
        </w:rPr>
        <w:t>Максимальная этажность зданий, строений, сооружений</w:t>
      </w:r>
      <w:r>
        <w:rPr>
          <w:bCs/>
          <w:color w:val="000000"/>
          <w:sz w:val="28"/>
          <w:szCs w:val="28"/>
          <w:lang w:eastAsia="ru-RU"/>
        </w:rPr>
        <w:t xml:space="preserve"> – 8 этажей».</w:t>
      </w:r>
    </w:p>
    <w:p w:rsidR="0078427D" w:rsidRPr="000A77A7" w:rsidRDefault="0078427D" w:rsidP="0078427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A77A7">
        <w:rPr>
          <w:sz w:val="28"/>
          <w:szCs w:val="28"/>
          <w:lang w:eastAsia="ru-RU"/>
        </w:rPr>
        <w:t>3. Настоящее постановление и Правила землепользования и застройки Минераловодского городского округа Ставропольского края подлежат размещению в федеральной государственной информационной системе территориального планирования (ФГИС ТП) в срок, не превышающий десяти дней со дня утверждения.</w:t>
      </w:r>
    </w:p>
    <w:p w:rsidR="0078427D" w:rsidRPr="000A77A7" w:rsidRDefault="0078427D" w:rsidP="0078427D">
      <w:pPr>
        <w:ind w:firstLine="708"/>
        <w:jc w:val="both"/>
        <w:rPr>
          <w:sz w:val="28"/>
          <w:szCs w:val="28"/>
        </w:rPr>
      </w:pPr>
      <w:r w:rsidRPr="000A77A7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78427D" w:rsidRPr="000A77A7" w:rsidRDefault="0078427D" w:rsidP="0078427D">
      <w:pPr>
        <w:ind w:firstLine="708"/>
        <w:jc w:val="both"/>
        <w:rPr>
          <w:sz w:val="28"/>
          <w:szCs w:val="28"/>
        </w:rPr>
      </w:pPr>
      <w:r w:rsidRPr="000A77A7">
        <w:rPr>
          <w:sz w:val="28"/>
          <w:szCs w:val="28"/>
        </w:rPr>
        <w:lastRenderedPageBreak/>
        <w:t xml:space="preserve">5. Настоящее постановление вступает в силу со дня его официального опубликования. </w:t>
      </w:r>
    </w:p>
    <w:p w:rsidR="0078427D" w:rsidRDefault="0078427D" w:rsidP="0078427D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78427D" w:rsidRDefault="0078427D" w:rsidP="0078427D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78427D" w:rsidRDefault="0078427D" w:rsidP="0078427D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78427D" w:rsidRPr="000A77A7" w:rsidRDefault="0078427D" w:rsidP="0078427D">
      <w:pPr>
        <w:suppressAutoHyphens w:val="0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0A77A7">
        <w:rPr>
          <w:rFonts w:eastAsia="Calibri"/>
          <w:sz w:val="28"/>
          <w:szCs w:val="28"/>
          <w:lang w:eastAsia="en-US"/>
        </w:rPr>
        <w:t>Исполняющий  полномочия  главы</w:t>
      </w:r>
      <w:r>
        <w:rPr>
          <w:rFonts w:eastAsia="Calibri"/>
          <w:sz w:val="28"/>
          <w:szCs w:val="28"/>
          <w:lang w:eastAsia="en-US"/>
        </w:rPr>
        <w:t xml:space="preserve"> МГО,</w:t>
      </w:r>
    </w:p>
    <w:p w:rsidR="0078427D" w:rsidRPr="00740506" w:rsidRDefault="0078427D" w:rsidP="0078427D">
      <w:pPr>
        <w:suppressAutoHyphens w:val="0"/>
        <w:rPr>
          <w:rFonts w:eastAsia="Calibri"/>
          <w:sz w:val="28"/>
          <w:szCs w:val="28"/>
          <w:lang w:eastAsia="en-US"/>
        </w:rPr>
      </w:pPr>
      <w:r w:rsidRPr="000A77A7">
        <w:rPr>
          <w:rFonts w:eastAsia="Calibri"/>
          <w:sz w:val="28"/>
          <w:szCs w:val="28"/>
          <w:lang w:eastAsia="en-US"/>
        </w:rPr>
        <w:t>первый заместитель главы администрации</w:t>
      </w:r>
      <w:r>
        <w:rPr>
          <w:rFonts w:eastAsia="Calibri"/>
          <w:sz w:val="28"/>
          <w:szCs w:val="28"/>
          <w:lang w:eastAsia="en-US"/>
        </w:rPr>
        <w:t xml:space="preserve"> МГО</w:t>
      </w:r>
      <w:r>
        <w:rPr>
          <w:sz w:val="28"/>
          <w:szCs w:val="28"/>
          <w:lang w:eastAsia="ru-RU"/>
        </w:rPr>
        <w:t xml:space="preserve">       </w:t>
      </w:r>
      <w:r w:rsidRPr="000A77A7">
        <w:rPr>
          <w:sz w:val="28"/>
          <w:szCs w:val="28"/>
          <w:lang w:eastAsia="ru-RU"/>
        </w:rPr>
        <w:t xml:space="preserve">          В. С. Сергиенко</w:t>
      </w:r>
      <w:r w:rsidRPr="00AA4D93">
        <w:rPr>
          <w:sz w:val="28"/>
          <w:szCs w:val="28"/>
        </w:rPr>
        <w:t>».</w:t>
      </w:r>
    </w:p>
    <w:p w:rsidR="0078427D" w:rsidRPr="00CF4B38" w:rsidRDefault="0078427D" w:rsidP="0078427D">
      <w:pPr>
        <w:widowControl w:val="0"/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59767F" w:rsidRDefault="0078427D"/>
    <w:sectPr w:rsidR="0059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7D"/>
    <w:rsid w:val="0078427D"/>
    <w:rsid w:val="00A6263C"/>
    <w:rsid w:val="00F8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32EF5-B792-4135-B754-EC0DF261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2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</cp:revision>
  <dcterms:created xsi:type="dcterms:W3CDTF">2022-07-14T06:40:00Z</dcterms:created>
  <dcterms:modified xsi:type="dcterms:W3CDTF">2022-07-14T06:41:00Z</dcterms:modified>
</cp:coreProperties>
</file>