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30" w:rsidRPr="00512227" w:rsidRDefault="00512227" w:rsidP="0051222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</w:t>
      </w:r>
      <w:r w:rsidR="0006092C" w:rsidRPr="005122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06092C" w:rsidRPr="00512227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6092C" w:rsidRPr="00512227" w:rsidRDefault="0006092C" w:rsidP="009824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82430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6092C" w:rsidRPr="00512227" w:rsidRDefault="0006092C" w:rsidP="0098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06092C" w:rsidP="00982430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12227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4C3A0D" w:rsidRPr="00512227" w:rsidRDefault="004C3A0D" w:rsidP="0098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430" w:rsidRPr="00512227" w:rsidRDefault="00F74B02" w:rsidP="00982430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82430" w:rsidRPr="00512227">
        <w:rPr>
          <w:rFonts w:ascii="Times New Roman" w:hAnsi="Times New Roman" w:cs="Times New Roman"/>
          <w:b w:val="0"/>
          <w:sz w:val="28"/>
          <w:szCs w:val="28"/>
        </w:rPr>
        <w:t xml:space="preserve">2020 г.                     г. Минеральные Воды                             № </w:t>
      </w:r>
    </w:p>
    <w:p w:rsidR="00982430" w:rsidRPr="00512227" w:rsidRDefault="00982430" w:rsidP="00982430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982430" w:rsidRPr="00512227" w:rsidRDefault="00982430" w:rsidP="0098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bCs/>
          <w:sz w:val="28"/>
          <w:szCs w:val="28"/>
        </w:rPr>
        <w:t xml:space="preserve">Об утверждении  Порядка </w:t>
      </w:r>
      <w:r w:rsidRPr="00512227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</w:t>
      </w:r>
    </w:p>
    <w:p w:rsidR="00982430" w:rsidRPr="00512227" w:rsidRDefault="00982430" w:rsidP="0098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430" w:rsidRPr="00512227" w:rsidRDefault="00982430" w:rsidP="0098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5B0" w:rsidRPr="00512227" w:rsidRDefault="0006092C" w:rsidP="0098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12227">
          <w:rPr>
            <w:rFonts w:ascii="Times New Roman" w:hAnsi="Times New Roman" w:cs="Times New Roman"/>
            <w:sz w:val="28"/>
            <w:szCs w:val="28"/>
          </w:rPr>
          <w:t>статьей 100</w:t>
        </w:r>
      </w:hyperlink>
      <w:r w:rsidRPr="0051222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     </w:t>
      </w:r>
      <w:r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15077D" w:rsidRPr="00512227">
        <w:rPr>
          <w:rFonts w:ascii="Times New Roman" w:hAnsi="Times New Roman" w:cs="Times New Roman"/>
          <w:sz w:val="28"/>
          <w:szCs w:val="28"/>
        </w:rPr>
        <w:t>№</w:t>
      </w:r>
      <w:r w:rsidRPr="00512227">
        <w:rPr>
          <w:rFonts w:ascii="Times New Roman" w:hAnsi="Times New Roman" w:cs="Times New Roman"/>
          <w:sz w:val="28"/>
          <w:szCs w:val="28"/>
        </w:rPr>
        <w:t xml:space="preserve"> 44-ФЗ </w:t>
      </w:r>
      <w:r w:rsidR="0015077D" w:rsidRPr="00512227">
        <w:rPr>
          <w:rFonts w:ascii="Times New Roman" w:hAnsi="Times New Roman" w:cs="Times New Roman"/>
          <w:sz w:val="28"/>
          <w:szCs w:val="28"/>
        </w:rPr>
        <w:t>«</w:t>
      </w:r>
      <w:r w:rsidRPr="0051222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077D" w:rsidRPr="00512227">
        <w:rPr>
          <w:rFonts w:ascii="Times New Roman" w:hAnsi="Times New Roman" w:cs="Times New Roman"/>
          <w:sz w:val="28"/>
          <w:szCs w:val="28"/>
        </w:rPr>
        <w:t>»</w:t>
      </w:r>
      <w:r w:rsidRPr="00512227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</w:p>
    <w:p w:rsidR="00A325B0" w:rsidRPr="00512227" w:rsidRDefault="00A325B0" w:rsidP="0098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A325B0" w:rsidP="00A3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ПОСТАНОВЛЯЕТ</w:t>
      </w:r>
      <w:r w:rsidR="0006092C" w:rsidRPr="00512227">
        <w:rPr>
          <w:rFonts w:ascii="Times New Roman" w:hAnsi="Times New Roman" w:cs="Times New Roman"/>
          <w:sz w:val="28"/>
          <w:szCs w:val="28"/>
        </w:rPr>
        <w:t>:</w:t>
      </w:r>
    </w:p>
    <w:p w:rsidR="0006092C" w:rsidRPr="00512227" w:rsidRDefault="0006092C" w:rsidP="0098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06092C" w:rsidP="00AE3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5122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2227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(далее </w:t>
      </w:r>
      <w:r w:rsidR="00982430" w:rsidRPr="00512227">
        <w:rPr>
          <w:rFonts w:ascii="Times New Roman" w:hAnsi="Times New Roman" w:cs="Times New Roman"/>
          <w:sz w:val="28"/>
          <w:szCs w:val="28"/>
        </w:rPr>
        <w:t xml:space="preserve">– </w:t>
      </w:r>
      <w:r w:rsidRPr="00512227">
        <w:rPr>
          <w:rFonts w:ascii="Times New Roman" w:hAnsi="Times New Roman" w:cs="Times New Roman"/>
          <w:sz w:val="28"/>
          <w:szCs w:val="28"/>
        </w:rPr>
        <w:t>Порядок).</w:t>
      </w:r>
    </w:p>
    <w:p w:rsidR="0006092C" w:rsidRPr="00512227" w:rsidRDefault="0006092C" w:rsidP="00AE39E2">
      <w:pPr>
        <w:pStyle w:val="ConsPlusNormal"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2. </w:t>
      </w:r>
      <w:r w:rsidR="006D00A0" w:rsidRPr="0051222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и</w:t>
      </w:r>
      <w:r w:rsidRPr="00512227">
        <w:rPr>
          <w:rFonts w:ascii="Times New Roman" w:hAnsi="Times New Roman" w:cs="Times New Roman"/>
          <w:sz w:val="28"/>
          <w:szCs w:val="28"/>
        </w:rPr>
        <w:t xml:space="preserve"> отраслевы</w:t>
      </w:r>
      <w:r w:rsidR="006D00A0" w:rsidRPr="00512227">
        <w:rPr>
          <w:rFonts w:ascii="Times New Roman" w:hAnsi="Times New Roman" w:cs="Times New Roman"/>
          <w:sz w:val="28"/>
          <w:szCs w:val="28"/>
        </w:rPr>
        <w:t>м</w:t>
      </w:r>
      <w:r w:rsidRPr="00512227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6D00A0" w:rsidRPr="00512227">
        <w:rPr>
          <w:rFonts w:ascii="Times New Roman" w:hAnsi="Times New Roman" w:cs="Times New Roman"/>
          <w:sz w:val="28"/>
          <w:szCs w:val="28"/>
        </w:rPr>
        <w:t>м</w:t>
      </w:r>
      <w:r w:rsidRPr="00512227">
        <w:rPr>
          <w:rFonts w:ascii="Times New Roman" w:hAnsi="Times New Roman" w:cs="Times New Roman"/>
          <w:sz w:val="28"/>
          <w:szCs w:val="28"/>
        </w:rPr>
        <w:t>) орган</w:t>
      </w:r>
      <w:r w:rsidR="006D00A0" w:rsidRPr="00512227">
        <w:rPr>
          <w:rFonts w:ascii="Times New Roman" w:hAnsi="Times New Roman" w:cs="Times New Roman"/>
          <w:sz w:val="28"/>
          <w:szCs w:val="28"/>
        </w:rPr>
        <w:t>ам</w:t>
      </w:r>
      <w:r w:rsidRPr="0051222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с правами юридического лица, имеющих подведомственных заказчиков, организовать работу по осуществлению ведомственного контроля в сфере закупок для обеспечения муниципальных нужд в соответствии с </w:t>
      </w:r>
      <w:hyperlink w:anchor="P33" w:history="1">
        <w:r w:rsidRPr="0051222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12227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1D29CC" w:rsidRPr="00512227" w:rsidRDefault="003004EB" w:rsidP="00AE39E2">
      <w:pPr>
        <w:pStyle w:val="ConsPlusNormal"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3. </w:t>
      </w:r>
      <w:r w:rsidR="001D29CC" w:rsidRPr="0051222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512227">
        <w:rPr>
          <w:rFonts w:ascii="Times New Roman" w:hAnsi="Times New Roman" w:cs="Times New Roman"/>
          <w:sz w:val="28"/>
          <w:szCs w:val="28"/>
        </w:rPr>
        <w:t>администрации  Минералов</w:t>
      </w:r>
      <w:r w:rsidR="0015077D" w:rsidRPr="00512227">
        <w:rPr>
          <w:rFonts w:ascii="Times New Roman" w:hAnsi="Times New Roman" w:cs="Times New Roman"/>
          <w:sz w:val="28"/>
          <w:szCs w:val="28"/>
        </w:rPr>
        <w:t xml:space="preserve">одского городского округа от 27.03.2017 </w:t>
      </w:r>
      <w:r w:rsidRPr="00512227">
        <w:rPr>
          <w:rFonts w:ascii="Times New Roman" w:hAnsi="Times New Roman" w:cs="Times New Roman"/>
          <w:sz w:val="28"/>
          <w:szCs w:val="28"/>
        </w:rPr>
        <w:t>№ 675 «Об утверждении порядка осуществления ведомственного контроля  в сфере закупок товаров, работ, услуг для обеспечения муниципальных нужд Минераловодского городского округа Ставропольского края».</w:t>
      </w:r>
    </w:p>
    <w:p w:rsidR="0006092C" w:rsidRPr="00512227" w:rsidRDefault="003004EB" w:rsidP="00AE39E2">
      <w:pPr>
        <w:pStyle w:val="ConsPlusNormal"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4</w:t>
      </w:r>
      <w:r w:rsidR="0006092C" w:rsidRPr="00512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092C" w:rsidRPr="00512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092C" w:rsidRPr="005122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D32942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06092C" w:rsidRPr="00512227">
        <w:rPr>
          <w:rFonts w:ascii="Times New Roman" w:hAnsi="Times New Roman" w:cs="Times New Roman"/>
          <w:sz w:val="28"/>
          <w:szCs w:val="28"/>
        </w:rPr>
        <w:t>А.</w:t>
      </w:r>
    </w:p>
    <w:p w:rsidR="00F931A7" w:rsidRPr="00512227" w:rsidRDefault="0015077D" w:rsidP="00AE39E2">
      <w:pPr>
        <w:pStyle w:val="ConsPlusNormal"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5</w:t>
      </w:r>
      <w:r w:rsidR="0006092C" w:rsidRPr="005122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E39E2" w:rsidRPr="00512227">
        <w:rPr>
          <w:rFonts w:ascii="Times New Roman" w:hAnsi="Times New Roman" w:cs="Times New Roman"/>
          <w:sz w:val="28"/>
          <w:szCs w:val="28"/>
        </w:rPr>
        <w:t>с 01.01.2021 г.</w:t>
      </w:r>
    </w:p>
    <w:p w:rsidR="0006092C" w:rsidRPr="00512227" w:rsidRDefault="0006092C" w:rsidP="0098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06092C" w:rsidP="009824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12227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6092C" w:rsidRDefault="0006092C" w:rsidP="009824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7607" w:rsidRPr="005122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   </w:t>
      </w:r>
      <w:r w:rsidRPr="00512227">
        <w:rPr>
          <w:rFonts w:ascii="Times New Roman" w:hAnsi="Times New Roman" w:cs="Times New Roman"/>
          <w:sz w:val="28"/>
          <w:szCs w:val="28"/>
        </w:rPr>
        <w:t>С.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sz w:val="28"/>
          <w:szCs w:val="28"/>
        </w:rPr>
        <w:t>Ю.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Перцев</w:t>
      </w:r>
    </w:p>
    <w:p w:rsidR="002C4C01" w:rsidRDefault="002C4C01" w:rsidP="009824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C4C01" w:rsidRDefault="002C4C01" w:rsidP="002C4C01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C4C01" w:rsidRDefault="002C4C01" w:rsidP="002C4C01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2C4C01" w:rsidRDefault="002C4C01" w:rsidP="002C4C01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2020     №    </w:t>
      </w:r>
    </w:p>
    <w:p w:rsidR="002C4C01" w:rsidRDefault="002C4C01" w:rsidP="002C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C4C01" w:rsidRDefault="002C4C01" w:rsidP="002C4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</w:t>
      </w:r>
    </w:p>
    <w:p w:rsidR="002C4C01" w:rsidRDefault="002C4C01" w:rsidP="002C4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(далее – Порядок) устанавливает правила осуществления администрацией Минераловодского городского округа Ставропольского края, отраслевыми (функциональными) органами администрации Минераловодского городского округа Ставропольского края с правами юридического лица (далее - органы ведомственного контроля) ведомственного контроля в сфере закупок товаров, работ, услуг для обеспечения муниципальных 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(далее - ведомственный контроль) в целях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– подведомственные заказчики).</w:t>
      </w:r>
      <w:proofErr w:type="gramEnd"/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соблюдения требований к порядку формирования, утверждения и ведения планов-графиков закупок;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соблюдения требований о нормировании в сфере закупок;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начальной суммы цен единиц товара, работы, услуги;</w:t>
      </w:r>
      <w:proofErr w:type="gramEnd"/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соблюдения сроков размещения в единой информационной системе в сфере закупок информации и документов, предусмотренных законодательством Российской Федерации о контрактной системе в сфере закупок; 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соблюдения требований по определению поставщика (подрядчика, исполнителя);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путем проведения плановых контрольных мероприятий (далее – проверок).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выездные и камеральные.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выездными проверками в целях настоящего Порядка понимаются проверки, проводимые по адресу местонахождения подведомственных заказчиков.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камеральными проверками в целях настоящего Порядка понимаются проверки, проводимые по месту нахождения органа ведомственного контроля на основании документов, представленных подведомственными заказчиками по его запросу, и данных единой информационной системы в сфере закупок.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Должностные лица органов ведомственного контроля, уполномоченные на осуществление ведомственного контроля, должны иметь высшее образование в сфере закупок или дополнительное профессиональное образование в сфере закупок.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Проверки проводятся на основании плана проверок, утверждаемого руководителем органа ведомственного контроля или лицом, его замещающим.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План проверок должен содержать: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подведомственного заказчика, в отношении которого планируется проведение проверки;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 проверки: выездная или камеральная;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дату начала проведения проверки.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каждого подведомственного заказчика проверки проводятся не чаще чем один раз в 6 месяцев и не реже одного раза в 3 календарных года.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План проверок утверждается на очередной 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lastRenderedPageBreak/>
        <w:t>15 октября года, предшествующего году, на который разрабатывается такой план.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проверок, а также вносимые в него изменения должны быть размещены не позднее 5 рабочих дней с даты их утверждения на официальном сайте администрации Минераловодского городского округа Ставропольского края в информационно-телекоммуникационной сети «Интернет» или на официальном сайте органа ведомственного контроля в информационно-телекоммуникационной сети «Интернет» (при наличии).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исключения дублирования деятельности по контролю копия плана проверок по ведомственному контролю в течение 5 рабочих дней с даты его утверждения направляется в орган, уполномоченный на осуществление контроля в сфере закупок товаров (работ, 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края).</w:t>
      </w:r>
      <w:proofErr w:type="gramEnd"/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Внесение изменений в план проверок допускается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проведения проверки, в отношении которой вносятся такие изменения.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Основанием для проведения проверки является распоряжение (приказ) органа ведомственного контроля о проведении проверки, которое должно содержать: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 должностных лицах органа ведомственного контроля, которым поручается проведение проверки, с указанием их фамилий, имен, отчеств и наименований должностей;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 проверки: выездная или камеральная;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предмет проверки (проверяемые вопросы) (в предмет проверки включаются проверяемые вопросы или их часть, иные вопросы с учетом специфики деятельности подведомственного заказчика, конкретных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оведения проверки);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период времени, за который проверяется деятельность подведомственного заказчика;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дату начала и дату окончания проведения проверки.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 ведомственного контроля уведомляет подведомственного заказчика о проведении проверки путем направления уведомления о проведении такой проверки (далее - уведомление) с приложением копии распоряжения (приказа) органа ведомственного контроля о проведении проверки.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Уведомление должно содержать следующую информацию: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подведомственного заказчика, которому адресовано уведомление;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предмет проверки (проверяемые вопросы) (в предмет проверки включаются проверяемые вопросы или их часть, иные вопросы с учетом специфики деятельности подведомственного заказчика, конкретных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оведения проверки);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период времени, за который проверяется деятельность подведомственного заказчика;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вид проверки: выездная или камеральная;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дата начала и дата окончания проведения проверки;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должностных лиц, уполномоченных на осуществление проверки;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запрос о предоставлении документов, информации, необходимых для осуществления проверки;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информация о необходимости обеспечения условий для проведения выездной проверки, в том числе, о предоставлении проверяющим помещения для работы, оргтехники, средств связи (за исключением мобильной связи) и иных необходимых средств и оборудования.</w:t>
      </w:r>
      <w:proofErr w:type="gramEnd"/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направляется подведомственному заказчику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начала проверки.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Проведение проверки может быть приостановлено по распоряжению (приказу) руководителя органа ведомственного контроля или лица, его замещающего,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дополнительной информации по предмету проверки у третьих лиц;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экспертиз;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перевода документов на русский язык.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приостановления проведения проверки не может превышать 3 месяцев.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проведении проверки должностные лица, уполномоченные на осуществление ведомственного контроля, имеют право: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 случае осуществления выездной проверки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  <w:proofErr w:type="gramEnd"/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проверки.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 проведении проверки должностные лица, уполномоченные на осуществление ведомственного контроля, обязаны:</w:t>
      </w:r>
    </w:p>
    <w:p w:rsidR="002C4C01" w:rsidRDefault="002C4C01" w:rsidP="002C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соблюдать права и законные интересы объекта контроля, в отношении которого проводится проверка;</w:t>
      </w:r>
    </w:p>
    <w:p w:rsidR="002C4C01" w:rsidRDefault="002C4C01" w:rsidP="002C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совершать действий, направленных на воспрепятствование осуществлению деятельности объекта контроля при проведении проверки;</w:t>
      </w:r>
    </w:p>
    <w:p w:rsidR="002C4C01" w:rsidRDefault="002C4C01" w:rsidP="002C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пересчете, экспертизе, исследовании, контрольном замере (обмере) в ходе выездной проверки и давать пояснения по вопросам, относящимся к предмету проверки.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 результатам проведения проверки не позднее 10 рабочих дней со дня ее окончания  составляется акт проверки, который подписывается всеми уполномоченными должностными лицами, проводившими проверку, и представляется руководителю органа ведомственного контроля или лицу, его замещающему.</w:t>
      </w:r>
    </w:p>
    <w:p w:rsidR="002C4C01" w:rsidRDefault="002C4C01" w:rsidP="002C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проверки прилагаются документы, фото-, видео- и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материалы, прочие материалы, полученные в ходе проведения контрольных действий.</w:t>
      </w:r>
    </w:p>
    <w:p w:rsidR="002C4C01" w:rsidRDefault="002C4C01" w:rsidP="002C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Детальная информация обо всех контрольных действиях, осуществленных в ходе проверки, выявленных нарушениях может формироваться с использованием приложений к акту.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Акт проверки должен содержать: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номер, дату и место составления акта;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наименование, ИНН, адрес местонахождения подведомственного заказчика, в отношении которого проведена проверка;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основание проведения проверки;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проверки;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должностных лицах, уполномоченных на осуществление проверки, с указанием их фамилий, имен, отчеств и наименования должностей;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предмет проверки (проверяемые вопросы) (в предмет проверки включаются проверяемые вопросы или их часть, иные вопросы с учетом специфики деятельности подведомственного заказчика, конкретных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оведения проверки); 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период времени, за который проверяется деятельность подведомственного заказчика;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обстоятельства, установленные при проведении проверки, и обосновывающие выводы уполномоченных должностных лиц;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выводы о наличии (отсутствии) нарушений подведомственным заказчиком законодательства Российской Федерации о контрактной системе в сфере закупок, о необходимости и сроках принятия мер по их устранению.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Результаты проверки излагаются в акте исключительно на основе фактических документальных данных, подтверждающих наличие допущенных нарушений, с учетом полученных письменных объяснений ответственных должностных лиц подведомственного заказчика.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фактов нарушений, выявленных в ходе проверки, должно содержать ссылку на нормативный правовой акт (с указанием конкретных положений), которые были нарушены и (или) соблюдены не в полном объеме.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не допускаются выводы или предположения, не подтвержденные документами или результатами проверки, правовая и морально-этическая оценка действий (бездействия) должностных лиц подведомственного заказчика, квалификация их поступков, намерений и целей.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Копия акта проверки направляется руководителю подведомственного заказчика в срок не позднее 5 рабочих дней со дня его подписания, с сопроводительным письмом за подписью руководителя органа ведомственного контроля или лицом, его замещающим.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должен быть размещен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на официальном сайте администрации Минераловодского городского округа Ставропольского края в информационно-телекоммуникационной сети «Интернет» или на официальном сайте органа ведомственного контроля в информационно-телекоммуникационной сети «Интернет» (при наличии).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При наличии возражений по выявленным нарушениям, указанным в акте проверки, подведомственный заказчик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получения представляет письменные возражения.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возражения подведомственного заказчика рассматриваются органом ведомственного контроля в течение 5 рабочих дней. По результатам их рассмотрения составляется заключение, которое подписывается руководителем органа ведомственного контроля, или лицом, его замещающим, и направляется подведомственному заказчику. Копия заключения приобщается к акту.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 краткое описание возражений и мотивированную позицию по ним.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случае если письменные возражения подведомственного заказчика направлены по истечении срока, установленного пунктом 22 настоящего Порядка, рассмотрение таких возражений органом ведомственного контроля не осуществляется.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Подведомственный заказчик обязан в установленные  актом проверки сроки принятия мер по устранению нарушений, выявленных по результатам  проверки, проинформировать в письменной форме орган ведомственного контроля о принятых мерах с приложением подтверждающих документов.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 основании акта проверки, содержащего выводы о наличии нарушений подведомственным заказчиком законодательства о контрактной системе в сфере закупок, руководителем органа ведомственного контроля или лицом, его замещающим, принимается решение о необходимости применения дисциплинарной ответственности к виновным лицам.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 по результатам проведения проверки в случае выявления действий (бездействия), содержащих признаки административного правонарушения, направляет материалы проверки с приложением копий документов, подтверждающих факты нарушений, в орган, уполномоченный на осуществление контроля в сфере закупок товаров (работ,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края),  в течение 30 календарных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2C4C01" w:rsidRDefault="002C4C01" w:rsidP="002C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Орган ведомственного контроля по результатам проведения проверки при наличии оснований направляет материалы проверки в правоохранительные органы.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направлении материалов проверки в правоохранительные органы также представляется для сведения в орган, уполномоченный на осуществление контроля в сфере закупок товаров (работ, 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края),  в течение 10 календарных дней с даты их направления.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Материалы проверок хранятся органом ведомственного контроля не менее 5 календарных лет.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Орган ведомственного контроля ведет учет проводимых проверок и ежегодно составляет отчет о результатах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(далее - отчет о результатах осуществления ведомственного контроля в сфере закупок) согласно приложению  к  настоящему Порядку.</w:t>
      </w:r>
    </w:p>
    <w:p w:rsidR="002C4C01" w:rsidRDefault="002C4C01" w:rsidP="002C4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Отчет о результатах осуществления ведомственного контроля  представляется в орган, уполномоченный на осуществление контроля в сфере закупок товаров (работ, 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края),  в срок до 15 февраля года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C4C01" w:rsidRDefault="002C4C01" w:rsidP="002C4C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закупок товаров, работ,</w:t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для обеспечения </w:t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</w:t>
      </w: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20___ год</w:t>
      </w: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2C4C01" w:rsidRDefault="002C4C01" w:rsidP="002C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 ведомственного контроля ______________________________________</w:t>
      </w:r>
    </w:p>
    <w:p w:rsidR="002C4C01" w:rsidRDefault="002C4C01" w:rsidP="002C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C4C01" w:rsidRDefault="002C4C01" w:rsidP="002C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:rsidR="002C4C01" w:rsidRDefault="002C4C01" w:rsidP="002C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(рублей)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проверок по плану всего,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камеральных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 фактически проведенных всего,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камеральных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проверками нарушений законодательства Российской Федерации о контрактной системе в сфере закупок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 по устранению выявленных нарушений законодательства Российской Федерации о контрактной системе в сфере закупок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возражений по актам проверок (единиц)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Передано материалов проверок в орган, уполномоченный на осуществление контроля в сфере закупок товаров (работ, 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Передано материалов проверок в  правоохранительные органы (единиц) (указать наименование правоохранительного органа)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01" w:rsidTr="002C4C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привлеченных к дисциплинарной ответственности (человек)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1" w:rsidRDefault="002C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C01" w:rsidRDefault="002C4C01" w:rsidP="002C4C01">
      <w:pPr>
        <w:pStyle w:val="ConsPlusNonformat"/>
        <w:jc w:val="both"/>
      </w:pPr>
    </w:p>
    <w:p w:rsidR="002C4C01" w:rsidRDefault="002C4C01" w:rsidP="002C4C01">
      <w:pPr>
        <w:pStyle w:val="ConsPlusNonformat"/>
        <w:jc w:val="both"/>
      </w:pPr>
    </w:p>
    <w:p w:rsidR="002C4C01" w:rsidRDefault="002C4C01" w:rsidP="002C4C01">
      <w:pPr>
        <w:pStyle w:val="ConsPlusNonformat"/>
        <w:jc w:val="both"/>
      </w:pPr>
    </w:p>
    <w:p w:rsidR="002C4C01" w:rsidRDefault="002C4C01" w:rsidP="002C4C01">
      <w:pPr>
        <w:pStyle w:val="ConsPlusNonformat"/>
        <w:jc w:val="both"/>
      </w:pPr>
    </w:p>
    <w:p w:rsidR="002C4C01" w:rsidRDefault="002C4C01" w:rsidP="002C4C01">
      <w:pPr>
        <w:pStyle w:val="ConsPlusNonformat"/>
        <w:jc w:val="both"/>
      </w:pP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    ___________________    __________________________</w:t>
      </w: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 xml:space="preserve">(должность руководителя органа                               (подпись)                           (расшифровка) </w:t>
      </w:r>
      <w:proofErr w:type="gramEnd"/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ведомственного  контроля)                </w:t>
      </w: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</w:rPr>
      </w:pP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</w:rPr>
      </w:pP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________________________________</w:t>
      </w: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(Ф.И.О.)</w:t>
      </w:r>
    </w:p>
    <w:p w:rsidR="002C4C01" w:rsidRDefault="002C4C01" w:rsidP="002C4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</w:t>
      </w:r>
    </w:p>
    <w:p w:rsidR="002C4C01" w:rsidRPr="003004EB" w:rsidRDefault="002C4C01" w:rsidP="009824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092C" w:rsidRPr="003004EB" w:rsidRDefault="0006092C" w:rsidP="0098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4D6" w:rsidRPr="003004EB" w:rsidRDefault="001874D6" w:rsidP="00982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874D6" w:rsidRPr="003004EB" w:rsidSect="00A325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C"/>
    <w:rsid w:val="0006092C"/>
    <w:rsid w:val="000B1DFC"/>
    <w:rsid w:val="0015077D"/>
    <w:rsid w:val="001874D6"/>
    <w:rsid w:val="001D29CC"/>
    <w:rsid w:val="001D7E96"/>
    <w:rsid w:val="002C4C01"/>
    <w:rsid w:val="002E1ACF"/>
    <w:rsid w:val="003004EB"/>
    <w:rsid w:val="0030505B"/>
    <w:rsid w:val="003A0C09"/>
    <w:rsid w:val="0040612F"/>
    <w:rsid w:val="00451D87"/>
    <w:rsid w:val="004A00DE"/>
    <w:rsid w:val="004B1673"/>
    <w:rsid w:val="004C3339"/>
    <w:rsid w:val="004C3A0D"/>
    <w:rsid w:val="00512227"/>
    <w:rsid w:val="005251AD"/>
    <w:rsid w:val="00525BD3"/>
    <w:rsid w:val="005A2489"/>
    <w:rsid w:val="005B0D02"/>
    <w:rsid w:val="005E7607"/>
    <w:rsid w:val="00682224"/>
    <w:rsid w:val="006D00A0"/>
    <w:rsid w:val="00705773"/>
    <w:rsid w:val="00757628"/>
    <w:rsid w:val="0080004C"/>
    <w:rsid w:val="00814C0A"/>
    <w:rsid w:val="00830561"/>
    <w:rsid w:val="00873174"/>
    <w:rsid w:val="0087736D"/>
    <w:rsid w:val="008A2363"/>
    <w:rsid w:val="009221B0"/>
    <w:rsid w:val="00935715"/>
    <w:rsid w:val="00982430"/>
    <w:rsid w:val="009F7A62"/>
    <w:rsid w:val="00A03408"/>
    <w:rsid w:val="00A14A38"/>
    <w:rsid w:val="00A325B0"/>
    <w:rsid w:val="00A46404"/>
    <w:rsid w:val="00A576EB"/>
    <w:rsid w:val="00A718D7"/>
    <w:rsid w:val="00AB2919"/>
    <w:rsid w:val="00AB3D64"/>
    <w:rsid w:val="00AD673C"/>
    <w:rsid w:val="00AE39E2"/>
    <w:rsid w:val="00B0130B"/>
    <w:rsid w:val="00B332C7"/>
    <w:rsid w:val="00B3573D"/>
    <w:rsid w:val="00B91149"/>
    <w:rsid w:val="00BB007A"/>
    <w:rsid w:val="00BB247A"/>
    <w:rsid w:val="00BB3604"/>
    <w:rsid w:val="00BD3305"/>
    <w:rsid w:val="00C039AA"/>
    <w:rsid w:val="00C04F29"/>
    <w:rsid w:val="00C402D6"/>
    <w:rsid w:val="00C91C8F"/>
    <w:rsid w:val="00CD02AD"/>
    <w:rsid w:val="00CF3F52"/>
    <w:rsid w:val="00CF5645"/>
    <w:rsid w:val="00D13297"/>
    <w:rsid w:val="00D32942"/>
    <w:rsid w:val="00D36827"/>
    <w:rsid w:val="00D70CE7"/>
    <w:rsid w:val="00DA64CB"/>
    <w:rsid w:val="00DC17E9"/>
    <w:rsid w:val="00DE3C90"/>
    <w:rsid w:val="00E1471F"/>
    <w:rsid w:val="00EB4332"/>
    <w:rsid w:val="00F422E2"/>
    <w:rsid w:val="00F74B02"/>
    <w:rsid w:val="00F85D2D"/>
    <w:rsid w:val="00F931A7"/>
    <w:rsid w:val="00FA497D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A3237287FEC4C590E4123635477BF3010B75B30FEC9936F37DAFE843B98A4FA3E5625ADED071C0F3EFE73F994F7C75B196D7BD97786979K4k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09AC-F4E9-4509-883B-1F1A568D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10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Revizor</cp:lastModifiedBy>
  <cp:revision>23</cp:revision>
  <cp:lastPrinted>2020-10-08T09:50:00Z</cp:lastPrinted>
  <dcterms:created xsi:type="dcterms:W3CDTF">2019-05-28T07:36:00Z</dcterms:created>
  <dcterms:modified xsi:type="dcterms:W3CDTF">2020-10-08T13:38:00Z</dcterms:modified>
</cp:coreProperties>
</file>