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60D5047F" w:rsidR="00F06A5A" w:rsidRPr="00B01B9F" w:rsidRDefault="00407DBC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407DBC">
        <w:rPr>
          <w:sz w:val="28"/>
          <w:szCs w:val="28"/>
          <w:lang w:val="ru-RU"/>
        </w:rPr>
        <w:t xml:space="preserve">07.04.2022   </w:t>
      </w:r>
      <w:r>
        <w:rPr>
          <w:sz w:val="18"/>
          <w:lang w:val="ru-RU"/>
        </w:rPr>
        <w:t xml:space="preserve">   </w:t>
      </w:r>
      <w:r w:rsidR="00A343B9">
        <w:rPr>
          <w:sz w:val="22"/>
          <w:szCs w:val="22"/>
          <w:lang w:val="ru-RU"/>
        </w:rPr>
        <w:t xml:space="preserve">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</w:t>
      </w:r>
      <w:r w:rsidR="006E3A07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 xml:space="preserve">          </w:t>
      </w:r>
      <w:r w:rsidR="006E3A07">
        <w:rPr>
          <w:sz w:val="22"/>
          <w:szCs w:val="22"/>
          <w:lang w:val="ru-RU"/>
        </w:rPr>
        <w:t xml:space="preserve">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407DBC">
        <w:rPr>
          <w:sz w:val="28"/>
          <w:szCs w:val="28"/>
          <w:lang w:val="ru-RU"/>
        </w:rPr>
        <w:t>№</w:t>
      </w:r>
      <w:r w:rsidRPr="00407DBC">
        <w:rPr>
          <w:sz w:val="28"/>
          <w:szCs w:val="28"/>
          <w:lang w:val="ru-RU"/>
        </w:rPr>
        <w:t xml:space="preserve"> 699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30AD6797" w:rsidR="00434315" w:rsidRPr="00CB1C99" w:rsidRDefault="00D03A59" w:rsidP="00D343FF">
      <w:pPr>
        <w:tabs>
          <w:tab w:val="left" w:pos="284"/>
          <w:tab w:val="left" w:pos="1418"/>
        </w:tabs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DF7FDF">
        <w:rPr>
          <w:sz w:val="28"/>
          <w:szCs w:val="28"/>
        </w:rPr>
        <w:t xml:space="preserve">село </w:t>
      </w:r>
      <w:r w:rsidR="00BC26FC">
        <w:rPr>
          <w:sz w:val="28"/>
          <w:szCs w:val="28"/>
        </w:rPr>
        <w:t>Побегайловка</w:t>
      </w:r>
    </w:p>
    <w:p w14:paraId="39D29F24" w14:textId="77777777" w:rsidR="00E4084D" w:rsidRPr="00870C4F" w:rsidRDefault="00E4084D" w:rsidP="00D343FF">
      <w:pPr>
        <w:pStyle w:val="25"/>
        <w:shd w:val="clear" w:color="auto" w:fill="auto"/>
        <w:tabs>
          <w:tab w:val="left" w:pos="284"/>
          <w:tab w:val="left" w:pos="1418"/>
        </w:tabs>
        <w:spacing w:after="0" w:line="240" w:lineRule="auto"/>
        <w:rPr>
          <w:sz w:val="40"/>
        </w:rPr>
      </w:pPr>
    </w:p>
    <w:p w14:paraId="603007AF" w14:textId="7130E419" w:rsidR="00AF7CF3" w:rsidRDefault="0031241F" w:rsidP="00D343FF">
      <w:pPr>
        <w:widowControl w:val="0"/>
        <w:tabs>
          <w:tab w:val="left" w:pos="284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>рассмотрев протокол заседания комиссии по рассмотрению вопросов присвоения имен муниципальным организациям, наименовани</w:t>
      </w:r>
      <w:r w:rsidR="00202E46">
        <w:rPr>
          <w:sz w:val="28"/>
          <w:szCs w:val="28"/>
        </w:rPr>
        <w:t>ю</w:t>
      </w:r>
      <w:r w:rsidR="00D03A59">
        <w:rPr>
          <w:sz w:val="28"/>
          <w:szCs w:val="28"/>
        </w:rPr>
        <w:t xml:space="preserve"> и переименовани</w:t>
      </w:r>
      <w:r w:rsidR="00202E46">
        <w:rPr>
          <w:sz w:val="28"/>
          <w:szCs w:val="28"/>
        </w:rPr>
        <w:t>ю</w:t>
      </w:r>
      <w:r w:rsidR="00D03A59">
        <w:rPr>
          <w:sz w:val="28"/>
          <w:szCs w:val="28"/>
        </w:rPr>
        <w:t xml:space="preserve"> улиц, площадей, других составных частей </w:t>
      </w:r>
      <w:r w:rsidR="00D03A59" w:rsidRPr="006D50FC">
        <w:rPr>
          <w:sz w:val="28"/>
          <w:szCs w:val="28"/>
        </w:rPr>
        <w:t>Минераловодского городского округа</w:t>
      </w:r>
      <w:r w:rsidR="00D03A59">
        <w:rPr>
          <w:sz w:val="28"/>
          <w:szCs w:val="28"/>
        </w:rPr>
        <w:t>, установк</w:t>
      </w:r>
      <w:r w:rsidR="00202E46">
        <w:rPr>
          <w:sz w:val="28"/>
          <w:szCs w:val="28"/>
        </w:rPr>
        <w:t>е</w:t>
      </w:r>
      <w:r w:rsidR="00D03A59">
        <w:rPr>
          <w:sz w:val="28"/>
          <w:szCs w:val="28"/>
        </w:rPr>
        <w:t xml:space="preserve"> мемориальных досок, памятных знаков </w:t>
      </w:r>
      <w:r w:rsidR="00202E46">
        <w:rPr>
          <w:sz w:val="28"/>
          <w:szCs w:val="28"/>
        </w:rPr>
        <w:t>в Минераловодском</w:t>
      </w:r>
      <w:r w:rsidR="00D03A59">
        <w:rPr>
          <w:sz w:val="28"/>
          <w:szCs w:val="28"/>
        </w:rPr>
        <w:t xml:space="preserve"> городско</w:t>
      </w:r>
      <w:r w:rsidR="00202E46">
        <w:rPr>
          <w:sz w:val="28"/>
          <w:szCs w:val="28"/>
        </w:rPr>
        <w:t xml:space="preserve">м </w:t>
      </w:r>
      <w:r w:rsidR="00D03A59">
        <w:rPr>
          <w:sz w:val="28"/>
          <w:szCs w:val="28"/>
        </w:rPr>
        <w:t>округ</w:t>
      </w:r>
      <w:r w:rsidR="00202E46">
        <w:rPr>
          <w:sz w:val="28"/>
          <w:szCs w:val="28"/>
        </w:rPr>
        <w:t>е</w:t>
      </w:r>
      <w:r w:rsidR="007E6945">
        <w:rPr>
          <w:sz w:val="28"/>
          <w:szCs w:val="28"/>
        </w:rPr>
        <w:t xml:space="preserve">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202E46">
        <w:rPr>
          <w:sz w:val="28"/>
          <w:szCs w:val="28"/>
        </w:rPr>
        <w:t xml:space="preserve"> </w:t>
      </w:r>
      <w:r w:rsidR="00202E46" w:rsidRPr="00202E46">
        <w:rPr>
          <w:b/>
          <w:spacing w:val="20"/>
          <w:sz w:val="28"/>
          <w:szCs w:val="28"/>
        </w:rPr>
        <w:t>постановляет:</w:t>
      </w:r>
    </w:p>
    <w:p w14:paraId="7D7366F7" w14:textId="77777777" w:rsidR="00411C4D" w:rsidRPr="00202E46" w:rsidRDefault="00411C4D" w:rsidP="00D343FF">
      <w:pPr>
        <w:pStyle w:val="25"/>
        <w:shd w:val="clear" w:color="auto" w:fill="auto"/>
        <w:tabs>
          <w:tab w:val="left" w:pos="284"/>
          <w:tab w:val="left" w:pos="1418"/>
        </w:tabs>
        <w:spacing w:after="0" w:line="240" w:lineRule="auto"/>
        <w:rPr>
          <w:sz w:val="22"/>
        </w:rPr>
      </w:pPr>
    </w:p>
    <w:p w14:paraId="318C340B" w14:textId="77777777" w:rsidR="00165128" w:rsidRPr="00202E46" w:rsidRDefault="00165128" w:rsidP="00D343FF">
      <w:pPr>
        <w:pStyle w:val="25"/>
        <w:shd w:val="clear" w:color="auto" w:fill="auto"/>
        <w:tabs>
          <w:tab w:val="left" w:pos="284"/>
          <w:tab w:val="left" w:pos="1418"/>
        </w:tabs>
        <w:spacing w:after="0" w:line="240" w:lineRule="auto"/>
        <w:rPr>
          <w:sz w:val="32"/>
        </w:rPr>
      </w:pPr>
    </w:p>
    <w:p w14:paraId="674D918E" w14:textId="14859C8E" w:rsidR="00D03A59" w:rsidRDefault="00956BF6" w:rsidP="00D343FF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</w:t>
      </w:r>
      <w:r w:rsidR="00DF7FDF">
        <w:rPr>
          <w:szCs w:val="28"/>
        </w:rPr>
        <w:t xml:space="preserve">село </w:t>
      </w:r>
      <w:r w:rsidR="00BC26FC">
        <w:rPr>
          <w:szCs w:val="28"/>
        </w:rPr>
        <w:t>Побегайловка</w:t>
      </w:r>
      <w:r w:rsidR="00D03A59">
        <w:rPr>
          <w:szCs w:val="28"/>
        </w:rPr>
        <w:t xml:space="preserve"> следующ</w:t>
      </w:r>
      <w:r w:rsidR="00870C4F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870C4F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2E593193" w:rsidR="00D03A59" w:rsidRDefault="00D03A59" w:rsidP="00D343FF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>1</w:t>
      </w:r>
      <w:r w:rsidR="00870C4F">
        <w:rPr>
          <w:szCs w:val="28"/>
        </w:rPr>
        <w:t>.1</w:t>
      </w:r>
      <w:r w:rsidR="00202E46">
        <w:rPr>
          <w:szCs w:val="28"/>
        </w:rPr>
        <w:t xml:space="preserve"> </w:t>
      </w:r>
      <w:r>
        <w:rPr>
          <w:szCs w:val="28"/>
        </w:rPr>
        <w:t xml:space="preserve">- улица </w:t>
      </w:r>
      <w:r w:rsidR="00BC26FC">
        <w:rPr>
          <w:szCs w:val="28"/>
        </w:rPr>
        <w:t>Черешневая</w:t>
      </w:r>
      <w:r w:rsidR="00870C4F">
        <w:rPr>
          <w:szCs w:val="28"/>
        </w:rPr>
        <w:t>;</w:t>
      </w:r>
    </w:p>
    <w:p w14:paraId="64AAFD0B" w14:textId="2ECFAEB1" w:rsidR="007E6945" w:rsidRDefault="00870C4F" w:rsidP="00D343FF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>2</w:t>
      </w:r>
      <w:r w:rsidR="00202E46">
        <w:rPr>
          <w:szCs w:val="28"/>
        </w:rPr>
        <w:t xml:space="preserve"> </w:t>
      </w:r>
      <w:r w:rsidR="00FA6CFE">
        <w:rPr>
          <w:szCs w:val="28"/>
        </w:rPr>
        <w:t xml:space="preserve">- улица </w:t>
      </w:r>
      <w:r w:rsidR="00BC26FC">
        <w:rPr>
          <w:szCs w:val="28"/>
        </w:rPr>
        <w:t>Сливовая</w:t>
      </w:r>
      <w:r>
        <w:rPr>
          <w:szCs w:val="28"/>
        </w:rPr>
        <w:t>.</w:t>
      </w:r>
    </w:p>
    <w:p w14:paraId="60FC19A3" w14:textId="77777777" w:rsidR="004535D6" w:rsidRDefault="004535D6" w:rsidP="004535D6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427077ED" w14:textId="77777777" w:rsidR="004535D6" w:rsidRDefault="004535D6" w:rsidP="004535D6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7E6A69C5" w14:textId="70B256FB" w:rsidR="00D72E81" w:rsidRDefault="00D72E81" w:rsidP="00D343FF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</w:t>
      </w:r>
      <w:r w:rsidR="00202E46">
        <w:rPr>
          <w:sz w:val="28"/>
          <w:szCs w:val="28"/>
        </w:rPr>
        <w:t xml:space="preserve">осуществить учет присваиваемых наименований улиц путем </w:t>
      </w:r>
      <w:r>
        <w:rPr>
          <w:sz w:val="28"/>
          <w:szCs w:val="28"/>
        </w:rPr>
        <w:t>разме</w:t>
      </w:r>
      <w:r w:rsidR="00202E4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государственном адресном реестре </w:t>
      </w:r>
      <w:r w:rsidR="00D343FF">
        <w:rPr>
          <w:sz w:val="28"/>
          <w:szCs w:val="28"/>
        </w:rPr>
        <w:t xml:space="preserve">«Федеральная информационная адресная система» </w:t>
      </w:r>
      <w:r>
        <w:rPr>
          <w:sz w:val="28"/>
          <w:szCs w:val="28"/>
        </w:rPr>
        <w:t>информаци</w:t>
      </w:r>
      <w:r w:rsidR="00D343FF">
        <w:rPr>
          <w:sz w:val="28"/>
          <w:szCs w:val="28"/>
        </w:rPr>
        <w:t>ю</w:t>
      </w:r>
      <w:r>
        <w:rPr>
          <w:sz w:val="28"/>
          <w:szCs w:val="28"/>
        </w:rPr>
        <w:t xml:space="preserve"> о присвоении наименовани</w:t>
      </w:r>
      <w:r w:rsidR="00D343FF">
        <w:rPr>
          <w:sz w:val="28"/>
          <w:szCs w:val="28"/>
        </w:rPr>
        <w:t>й</w:t>
      </w:r>
      <w:r>
        <w:rPr>
          <w:sz w:val="28"/>
          <w:szCs w:val="28"/>
        </w:rPr>
        <w:t xml:space="preserve"> элемент</w:t>
      </w:r>
      <w:r w:rsidR="00D343FF">
        <w:rPr>
          <w:sz w:val="28"/>
          <w:szCs w:val="28"/>
        </w:rPr>
        <w:t>ам</w:t>
      </w:r>
      <w:r>
        <w:rPr>
          <w:sz w:val="28"/>
          <w:szCs w:val="28"/>
        </w:rPr>
        <w:t xml:space="preserve"> улично-дорожной сети.</w:t>
      </w:r>
    </w:p>
    <w:p w14:paraId="23C9E3DC" w14:textId="383BFF9E" w:rsidR="0083073D" w:rsidRPr="005F43B6" w:rsidRDefault="00A0187F" w:rsidP="00D343FF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073D">
        <w:rPr>
          <w:sz w:val="28"/>
          <w:szCs w:val="28"/>
        </w:rPr>
        <w:t xml:space="preserve">Управлению муниципального хозяйства администрации Минераловодского городского округа (Руденко Е. В.) </w:t>
      </w:r>
      <w:r>
        <w:rPr>
          <w:sz w:val="28"/>
          <w:szCs w:val="28"/>
        </w:rPr>
        <w:t xml:space="preserve">организовать установку </w:t>
      </w:r>
      <w:r w:rsidR="00D343FF">
        <w:rPr>
          <w:sz w:val="28"/>
          <w:szCs w:val="28"/>
        </w:rPr>
        <w:t>уличных указателей в соответствии с принятыми стандартами и нормами.</w:t>
      </w:r>
    </w:p>
    <w:p w14:paraId="15714C4F" w14:textId="77777777" w:rsidR="008B1B3C" w:rsidRPr="005F43B6" w:rsidRDefault="008B1B3C" w:rsidP="008B1B3C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36892FEB" w14:textId="77777777" w:rsidR="008B1B3C" w:rsidRDefault="008B1B3C" w:rsidP="008B1B3C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000D35" w14:textId="77777777" w:rsidR="008B1B3C" w:rsidRPr="00065301" w:rsidRDefault="008B1B3C" w:rsidP="008B1B3C">
      <w:pPr>
        <w:jc w:val="both"/>
        <w:rPr>
          <w:sz w:val="28"/>
          <w:szCs w:val="28"/>
        </w:rPr>
      </w:pPr>
    </w:p>
    <w:p w14:paraId="4F021942" w14:textId="77777777" w:rsidR="003A6868" w:rsidRPr="00A44AE0" w:rsidRDefault="003A6868" w:rsidP="003A6868">
      <w:pPr>
        <w:jc w:val="both"/>
        <w:rPr>
          <w:sz w:val="28"/>
          <w:szCs w:val="28"/>
        </w:rPr>
      </w:pPr>
      <w:bookmarkStart w:id="0" w:name="_GoBack"/>
      <w:bookmarkEnd w:id="0"/>
    </w:p>
    <w:p w14:paraId="1E8FDF1B" w14:textId="77777777" w:rsidR="003A6868" w:rsidRDefault="003A6868" w:rsidP="003A6868">
      <w:pPr>
        <w:jc w:val="both"/>
        <w:rPr>
          <w:sz w:val="28"/>
          <w:szCs w:val="28"/>
        </w:rPr>
      </w:pPr>
    </w:p>
    <w:p w14:paraId="106ED864" w14:textId="77777777" w:rsidR="003A6868" w:rsidRPr="003D7B5F" w:rsidRDefault="003A6868" w:rsidP="003A6868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0770360B" w14:textId="77777777" w:rsidR="003A6868" w:rsidRPr="003D7B5F" w:rsidRDefault="003A6868" w:rsidP="003A6868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76D602EF" w14:textId="77777777" w:rsidR="003A6868" w:rsidRPr="003D7B5F" w:rsidRDefault="003A6868" w:rsidP="003A686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0B3B7AD8" w14:textId="77777777" w:rsidR="003A6868" w:rsidRDefault="003A6868" w:rsidP="003A6868">
      <w:pPr>
        <w:rPr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</w:p>
    <w:p w14:paraId="57C9A564" w14:textId="4638C737" w:rsidR="00A97863" w:rsidRDefault="00A97863" w:rsidP="003A6868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</w:p>
    <w:sectPr w:rsidR="00A97863" w:rsidSect="00407DBC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92D4" w14:textId="77777777" w:rsidR="009623A7" w:rsidRDefault="009623A7" w:rsidP="00271CF0">
      <w:r>
        <w:separator/>
      </w:r>
    </w:p>
  </w:endnote>
  <w:endnote w:type="continuationSeparator" w:id="0">
    <w:p w14:paraId="3F6E3916" w14:textId="77777777" w:rsidR="009623A7" w:rsidRDefault="009623A7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8BA3A" w14:textId="77777777" w:rsidR="009623A7" w:rsidRDefault="009623A7" w:rsidP="00271CF0">
      <w:r>
        <w:separator/>
      </w:r>
    </w:p>
  </w:footnote>
  <w:footnote w:type="continuationSeparator" w:id="0">
    <w:p w14:paraId="19CCBEE1" w14:textId="77777777" w:rsidR="009623A7" w:rsidRDefault="009623A7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DBC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E46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6968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CEB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A686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02D07"/>
    <w:rsid w:val="00407DBC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5D6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2F49"/>
    <w:rsid w:val="00816AAE"/>
    <w:rsid w:val="0081746E"/>
    <w:rsid w:val="00820FC5"/>
    <w:rsid w:val="008237F3"/>
    <w:rsid w:val="0082544C"/>
    <w:rsid w:val="00826DE4"/>
    <w:rsid w:val="00830539"/>
    <w:rsid w:val="0083073D"/>
    <w:rsid w:val="00832F75"/>
    <w:rsid w:val="00834A78"/>
    <w:rsid w:val="00834AA2"/>
    <w:rsid w:val="00843FEA"/>
    <w:rsid w:val="00850711"/>
    <w:rsid w:val="0085153E"/>
    <w:rsid w:val="00853B9F"/>
    <w:rsid w:val="00861CE8"/>
    <w:rsid w:val="00870C4F"/>
    <w:rsid w:val="00872AB3"/>
    <w:rsid w:val="008737C0"/>
    <w:rsid w:val="008825AA"/>
    <w:rsid w:val="00885998"/>
    <w:rsid w:val="0089433F"/>
    <w:rsid w:val="00895167"/>
    <w:rsid w:val="008A4CD0"/>
    <w:rsid w:val="008A7E56"/>
    <w:rsid w:val="008B1B3C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23A7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0187F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476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3FF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2E81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2CF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A40E-924E-445A-A8D5-86DA842E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12</cp:revision>
  <cp:lastPrinted>2022-03-30T13:33:00Z</cp:lastPrinted>
  <dcterms:created xsi:type="dcterms:W3CDTF">2021-12-20T12:21:00Z</dcterms:created>
  <dcterms:modified xsi:type="dcterms:W3CDTF">2022-04-11T06:53:00Z</dcterms:modified>
</cp:coreProperties>
</file>