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64" w:rsidRPr="00CC5130" w:rsidRDefault="00B37281" w:rsidP="00CC5130">
      <w:pPr>
        <w:pStyle w:val="a3"/>
        <w:jc w:val="right"/>
        <w:rPr>
          <w:b/>
        </w:rPr>
      </w:pPr>
      <w:r w:rsidRPr="00CC5130">
        <w:rPr>
          <w:b/>
        </w:rPr>
        <w:t>ПРОЕКТ</w:t>
      </w:r>
    </w:p>
    <w:p w:rsidR="00122994" w:rsidRPr="00CC5130" w:rsidRDefault="00122994" w:rsidP="00CC5130">
      <w:pPr>
        <w:pStyle w:val="a3"/>
        <w:jc w:val="center"/>
        <w:rPr>
          <w:b/>
        </w:rPr>
      </w:pPr>
      <w:r w:rsidRPr="00CC5130">
        <w:rPr>
          <w:b/>
        </w:rPr>
        <w:t xml:space="preserve">АДМИНИСТРАЦИЯ </w:t>
      </w:r>
      <w:proofErr w:type="gramStart"/>
      <w:r w:rsidRPr="00CC5130">
        <w:rPr>
          <w:b/>
        </w:rPr>
        <w:t>МИНЕРАЛОВОДСКОГО</w:t>
      </w:r>
      <w:proofErr w:type="gramEnd"/>
    </w:p>
    <w:p w:rsidR="00321164" w:rsidRPr="00CC5130" w:rsidRDefault="00122994" w:rsidP="00CC5130">
      <w:pPr>
        <w:pStyle w:val="a3"/>
        <w:jc w:val="center"/>
        <w:rPr>
          <w:b/>
        </w:rPr>
      </w:pPr>
      <w:r w:rsidRPr="00CC5130">
        <w:rPr>
          <w:b/>
        </w:rPr>
        <w:t>ГОРОДСКОГО ОКРУГА СТАВРОПОЛЬСКОГО КРАЯ</w:t>
      </w:r>
    </w:p>
    <w:p w:rsidR="00321164" w:rsidRPr="00CC5130" w:rsidRDefault="00321164" w:rsidP="00CC5130">
      <w:pPr>
        <w:pStyle w:val="a3"/>
        <w:jc w:val="center"/>
        <w:rPr>
          <w:b/>
        </w:rPr>
      </w:pPr>
    </w:p>
    <w:p w:rsidR="00321164" w:rsidRPr="00CC5130" w:rsidRDefault="00321164" w:rsidP="00CC5130">
      <w:pPr>
        <w:pStyle w:val="a3"/>
        <w:jc w:val="center"/>
        <w:rPr>
          <w:b/>
        </w:rPr>
      </w:pPr>
      <w:r w:rsidRPr="00CC5130">
        <w:rPr>
          <w:b/>
        </w:rPr>
        <w:t>ПОСТАНОВЛЕНИЕ</w:t>
      </w:r>
    </w:p>
    <w:p w:rsidR="00321164" w:rsidRPr="00321164" w:rsidRDefault="00321164" w:rsidP="00CC5130">
      <w:pPr>
        <w:pStyle w:val="a3"/>
      </w:pPr>
    </w:p>
    <w:p w:rsidR="00321164" w:rsidRDefault="00B37281" w:rsidP="00CC5130">
      <w:pPr>
        <w:pStyle w:val="a3"/>
      </w:pPr>
      <w:r>
        <w:t xml:space="preserve">                            </w:t>
      </w:r>
      <w:r w:rsidR="00CC5130">
        <w:t xml:space="preserve">        </w:t>
      </w:r>
      <w:r w:rsidR="00122994">
        <w:t xml:space="preserve"> г. Минеральные Воды                       </w:t>
      </w:r>
      <w:r w:rsidR="00321164" w:rsidRPr="00321164">
        <w:t xml:space="preserve">№ </w:t>
      </w:r>
    </w:p>
    <w:p w:rsidR="00DE4E87" w:rsidRDefault="00DE4E87" w:rsidP="00CC5130">
      <w:pPr>
        <w:pStyle w:val="a3"/>
      </w:pPr>
    </w:p>
    <w:p w:rsidR="00B37281" w:rsidRPr="00321164" w:rsidRDefault="00B37281" w:rsidP="00CC5130">
      <w:pPr>
        <w:pStyle w:val="a3"/>
      </w:pPr>
    </w:p>
    <w:p w:rsidR="002260AC" w:rsidRDefault="00643352" w:rsidP="00FD30E0">
      <w:pPr>
        <w:pStyle w:val="a3"/>
        <w:jc w:val="center"/>
      </w:pPr>
      <w:r>
        <w:t>О создании места</w:t>
      </w:r>
      <w:r w:rsidRPr="008D3C8B">
        <w:t xml:space="preserve"> </w:t>
      </w:r>
      <w:r>
        <w:t>сбора отработанных</w:t>
      </w:r>
      <w:r w:rsidRPr="008D3C8B">
        <w:t xml:space="preserve"> ртутьсодержащи</w:t>
      </w:r>
      <w:r>
        <w:t>х</w:t>
      </w:r>
      <w:r w:rsidRPr="008D3C8B">
        <w:t xml:space="preserve"> </w:t>
      </w:r>
      <w:r>
        <w:t xml:space="preserve">ламп </w:t>
      </w:r>
    </w:p>
    <w:p w:rsidR="00321164" w:rsidRDefault="00643352" w:rsidP="00FD30E0">
      <w:pPr>
        <w:pStyle w:val="a3"/>
        <w:jc w:val="center"/>
      </w:pPr>
      <w:r>
        <w:t xml:space="preserve">и </w:t>
      </w:r>
      <w:proofErr w:type="gramStart"/>
      <w:r w:rsidR="006D050A">
        <w:t>утверждении</w:t>
      </w:r>
      <w:proofErr w:type="gramEnd"/>
      <w:r w:rsidR="006D050A">
        <w:t xml:space="preserve"> </w:t>
      </w:r>
      <w:r w:rsidR="006D050A" w:rsidRPr="00270997">
        <w:t>Порядк</w:t>
      </w:r>
      <w:r w:rsidR="006D050A">
        <w:t xml:space="preserve">а </w:t>
      </w:r>
      <w:r w:rsidR="006D050A" w:rsidRPr="00270997">
        <w:t>обращения с ртутьсодержащими отходами на территории</w:t>
      </w:r>
      <w:r w:rsidR="006D050A">
        <w:t xml:space="preserve"> </w:t>
      </w:r>
      <w:r w:rsidR="006D050A" w:rsidRPr="00270997">
        <w:t>Минераловодского городского округа</w:t>
      </w:r>
      <w:r w:rsidR="006D050A">
        <w:t xml:space="preserve"> </w:t>
      </w:r>
    </w:p>
    <w:p w:rsidR="00122994" w:rsidRPr="00321164" w:rsidRDefault="00122994" w:rsidP="00CC5130">
      <w:pPr>
        <w:pStyle w:val="a3"/>
      </w:pPr>
    </w:p>
    <w:p w:rsidR="000D7A0F" w:rsidRDefault="000D7A0F" w:rsidP="000D7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D7A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D7A0F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7A0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A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7A0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A0F">
        <w:rPr>
          <w:rFonts w:ascii="Times New Roman" w:hAnsi="Times New Roman" w:cs="Times New Roman"/>
          <w:sz w:val="28"/>
          <w:szCs w:val="28"/>
        </w:rPr>
        <w:t>в Российской Федерации», от 24.06.1998 № 89-ФЗ «Об отходах производства и потребления», постановлением Правительства РФ от 28</w:t>
      </w:r>
      <w:r w:rsidR="003E5072">
        <w:rPr>
          <w:rFonts w:ascii="Times New Roman" w:hAnsi="Times New Roman" w:cs="Times New Roman"/>
          <w:sz w:val="28"/>
          <w:szCs w:val="28"/>
        </w:rPr>
        <w:t>.12.</w:t>
      </w:r>
      <w:r w:rsidRPr="000D7A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№ 2314 «Об утверждении П</w:t>
      </w:r>
      <w:r w:rsidRPr="000D7A0F">
        <w:rPr>
          <w:rFonts w:ascii="Times New Roman" w:hAnsi="Times New Roman" w:cs="Times New Roman"/>
          <w:sz w:val="28"/>
          <w:szCs w:val="28"/>
        </w:rPr>
        <w:t>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</w:t>
      </w:r>
      <w:proofErr w:type="gramEnd"/>
      <w:r w:rsidRPr="000D7A0F">
        <w:rPr>
          <w:rFonts w:ascii="Times New Roman" w:hAnsi="Times New Roman" w:cs="Times New Roman"/>
          <w:sz w:val="28"/>
          <w:szCs w:val="28"/>
        </w:rPr>
        <w:t xml:space="preserve"> транспортирование и </w:t>
      </w:r>
      <w:proofErr w:type="gramStart"/>
      <w:r w:rsidRPr="000D7A0F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0D7A0F">
        <w:rPr>
          <w:rFonts w:ascii="Times New Roman" w:hAnsi="Times New Roman" w:cs="Times New Roman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0D7A0F">
        <w:rPr>
          <w:rFonts w:ascii="Times New Roman" w:hAnsi="Times New Roman" w:cs="Times New Roman"/>
          <w:sz w:val="28"/>
          <w:szCs w:val="28"/>
        </w:rPr>
        <w:t>, в целях предупреждения ртутного загрязнения,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Минераловодского городского округа </w:t>
      </w:r>
      <w:r w:rsidRPr="00017560">
        <w:rPr>
          <w:rFonts w:ascii="Times New Roman" w:eastAsia="Times New Roman" w:hAnsi="Times New Roman" w:cs="Times New Roman"/>
          <w:b/>
          <w:spacing w:val="20"/>
          <w:sz w:val="28"/>
        </w:rPr>
        <w:t>постановляет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06FE7" w:rsidRPr="00321164" w:rsidRDefault="00206FE7" w:rsidP="00CC5130">
      <w:pPr>
        <w:pStyle w:val="a3"/>
      </w:pPr>
    </w:p>
    <w:p w:rsidR="009B236D" w:rsidRDefault="009B236D" w:rsidP="009B236D">
      <w:pPr>
        <w:pStyle w:val="a3"/>
      </w:pPr>
      <w:r>
        <w:t xml:space="preserve">1. Создать место </w:t>
      </w:r>
      <w:r w:rsidR="004E3365">
        <w:t xml:space="preserve">первичного </w:t>
      </w:r>
      <w:r>
        <w:t xml:space="preserve">сбора отработанных ртутьсодержащих ламп по адресу: </w:t>
      </w:r>
      <w:proofErr w:type="gramStart"/>
      <w:r>
        <w:t>г</w:t>
      </w:r>
      <w:proofErr w:type="gramEnd"/>
      <w:r>
        <w:t xml:space="preserve">. Минеральные Воды, ул. Железноводская, д. 24. </w:t>
      </w:r>
    </w:p>
    <w:p w:rsidR="009B236D" w:rsidRDefault="009B236D" w:rsidP="009B236D">
      <w:pPr>
        <w:pStyle w:val="a3"/>
      </w:pPr>
      <w:r>
        <w:t xml:space="preserve">2. Определить днем сбора, отработанных ртутьсодержащих ламп, последнюю пятницу месяца с 15.00 ч. до 17.00 ч. </w:t>
      </w:r>
    </w:p>
    <w:p w:rsidR="000D7A0F" w:rsidRDefault="002260AC" w:rsidP="000D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0997">
        <w:rPr>
          <w:rFonts w:ascii="Times New Roman" w:hAnsi="Times New Roman" w:cs="Times New Roman"/>
          <w:sz w:val="28"/>
          <w:szCs w:val="28"/>
        </w:rPr>
        <w:t xml:space="preserve">. </w:t>
      </w:r>
      <w:r w:rsidR="00FD30E0" w:rsidRPr="00FD30E0">
        <w:rPr>
          <w:rFonts w:ascii="Times New Roman" w:hAnsi="Times New Roman" w:cs="Times New Roman"/>
          <w:sz w:val="28"/>
          <w:szCs w:val="28"/>
        </w:rPr>
        <w:t xml:space="preserve">Возложить обязанность по </w:t>
      </w:r>
      <w:r w:rsidR="000D7A0F" w:rsidRPr="00B37281">
        <w:rPr>
          <w:rFonts w:ascii="Times New Roman" w:hAnsi="Times New Roman" w:cs="Times New Roman"/>
          <w:sz w:val="28"/>
          <w:szCs w:val="28"/>
        </w:rPr>
        <w:t xml:space="preserve">организации сбора отработанных ртутьсодержащих ламп на территории </w:t>
      </w:r>
      <w:r w:rsidR="000D7A0F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FD30E0">
        <w:rPr>
          <w:rFonts w:ascii="Times New Roman" w:hAnsi="Times New Roman" w:cs="Times New Roman"/>
          <w:sz w:val="28"/>
          <w:szCs w:val="28"/>
        </w:rPr>
        <w:t xml:space="preserve"> на Управление муниципального хозяйства администрации Минераловодского городского округа</w:t>
      </w:r>
      <w:r w:rsidR="00507624">
        <w:rPr>
          <w:rFonts w:ascii="Times New Roman" w:hAnsi="Times New Roman" w:cs="Times New Roman"/>
          <w:sz w:val="28"/>
          <w:szCs w:val="28"/>
        </w:rPr>
        <w:t>.</w:t>
      </w:r>
      <w:r w:rsidR="000D7A0F" w:rsidRPr="00321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D2D" w:rsidRDefault="002260AC" w:rsidP="00A34D2D">
      <w:pPr>
        <w:pStyle w:val="a3"/>
      </w:pPr>
      <w:r>
        <w:t>4</w:t>
      </w:r>
      <w:r w:rsidR="00A34D2D">
        <w:t>.</w:t>
      </w:r>
      <w:proofErr w:type="gramStart"/>
      <w:r w:rsidR="00A34D2D">
        <w:t>Ответственному</w:t>
      </w:r>
      <w:proofErr w:type="gramEnd"/>
      <w:r w:rsidR="00A34D2D">
        <w:t xml:space="preserve"> за организацию сбора отработанных ртутьсодержащих ламп:</w:t>
      </w:r>
    </w:p>
    <w:p w:rsidR="00A34D2D" w:rsidRDefault="00A34D2D" w:rsidP="00A34D2D">
      <w:pPr>
        <w:pStyle w:val="a3"/>
      </w:pPr>
      <w:r>
        <w:t xml:space="preserve">- обеспечить надлежащее информирование жителей о графике приема ртутьсодержащих ламп; </w:t>
      </w:r>
    </w:p>
    <w:p w:rsidR="00A34D2D" w:rsidRDefault="00A34D2D" w:rsidP="00A34D2D">
      <w:pPr>
        <w:pStyle w:val="a3"/>
      </w:pPr>
      <w:r>
        <w:t>- обеспечить первичный учет и временное хранение данного вида отходов на бесплатной основе.</w:t>
      </w:r>
    </w:p>
    <w:p w:rsidR="004E3365" w:rsidRDefault="004E3365" w:rsidP="00A34D2D">
      <w:pPr>
        <w:pStyle w:val="a3"/>
      </w:pPr>
      <w:r>
        <w:t xml:space="preserve">5.Определить место временного хранения отработанных ртутьсодержащих ламп по адресу: </w:t>
      </w:r>
      <w:proofErr w:type="gramStart"/>
      <w:r>
        <w:t>г</w:t>
      </w:r>
      <w:proofErr w:type="gramEnd"/>
      <w:r>
        <w:t xml:space="preserve">. Минеральные Воды, пр. 22 Партсъезда, д. 133, территория ПАТП. </w:t>
      </w:r>
    </w:p>
    <w:p w:rsidR="002260AC" w:rsidRDefault="004E3365" w:rsidP="00226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60AC" w:rsidRPr="002260AC">
        <w:rPr>
          <w:rFonts w:ascii="Times New Roman" w:hAnsi="Times New Roman" w:cs="Times New Roman"/>
          <w:sz w:val="28"/>
          <w:szCs w:val="28"/>
        </w:rPr>
        <w:t>. Утвердить</w:t>
      </w:r>
      <w:r w:rsidR="002260AC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2260AC" w:rsidRPr="00270997">
        <w:rPr>
          <w:rFonts w:ascii="Times New Roman" w:hAnsi="Times New Roman" w:cs="Times New Roman"/>
          <w:sz w:val="28"/>
          <w:szCs w:val="28"/>
        </w:rPr>
        <w:t>Порядок</w:t>
      </w:r>
      <w:r w:rsidR="002260AC">
        <w:rPr>
          <w:rFonts w:ascii="Times New Roman" w:hAnsi="Times New Roman" w:cs="Times New Roman"/>
          <w:sz w:val="28"/>
          <w:szCs w:val="28"/>
        </w:rPr>
        <w:t xml:space="preserve"> </w:t>
      </w:r>
      <w:r w:rsidR="002260AC" w:rsidRPr="00270997">
        <w:rPr>
          <w:rFonts w:ascii="Times New Roman" w:hAnsi="Times New Roman" w:cs="Times New Roman"/>
          <w:sz w:val="28"/>
          <w:szCs w:val="28"/>
        </w:rPr>
        <w:t>обращения с ртутьсодержащими отходами на территории</w:t>
      </w:r>
      <w:r w:rsidR="002260AC">
        <w:rPr>
          <w:rFonts w:ascii="Times New Roman" w:hAnsi="Times New Roman" w:cs="Times New Roman"/>
          <w:sz w:val="28"/>
          <w:szCs w:val="28"/>
        </w:rPr>
        <w:t xml:space="preserve"> </w:t>
      </w:r>
      <w:r w:rsidR="002260AC" w:rsidRPr="00270997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2260AC">
        <w:rPr>
          <w:rFonts w:ascii="Times New Roman" w:hAnsi="Times New Roman" w:cs="Times New Roman"/>
          <w:sz w:val="28"/>
          <w:szCs w:val="28"/>
        </w:rPr>
        <w:t>.</w:t>
      </w:r>
    </w:p>
    <w:p w:rsidR="002260AC" w:rsidRDefault="002260AC" w:rsidP="00A34D2D">
      <w:pPr>
        <w:pStyle w:val="a3"/>
      </w:pPr>
    </w:p>
    <w:p w:rsidR="00507624" w:rsidRPr="00507624" w:rsidRDefault="004E3365" w:rsidP="00CC5130">
      <w:pPr>
        <w:pStyle w:val="a3"/>
      </w:pPr>
      <w:r>
        <w:t>7</w:t>
      </w:r>
      <w:r w:rsidR="00507624" w:rsidRPr="00507624">
        <w:t xml:space="preserve">. </w:t>
      </w:r>
      <w:proofErr w:type="gramStart"/>
      <w:r w:rsidR="00507624" w:rsidRPr="00507624">
        <w:t>Контроль за</w:t>
      </w:r>
      <w:proofErr w:type="gramEnd"/>
      <w:r w:rsidR="00507624" w:rsidRPr="00507624">
        <w:t xml:space="preserve"> выполнением настоящего постановления возложить на заместителя главы администрации  Минераловодского городского округа  </w:t>
      </w:r>
      <w:proofErr w:type="spellStart"/>
      <w:r w:rsidR="00A34D2D">
        <w:t>Ельцова</w:t>
      </w:r>
      <w:proofErr w:type="spellEnd"/>
      <w:r w:rsidR="00A34D2D">
        <w:t xml:space="preserve"> А. А.</w:t>
      </w:r>
    </w:p>
    <w:p w:rsidR="00321164" w:rsidRDefault="004E3365" w:rsidP="00CC5130">
      <w:pPr>
        <w:pStyle w:val="a3"/>
      </w:pPr>
      <w:r>
        <w:t>8</w:t>
      </w:r>
      <w:r w:rsidR="00A34D2D">
        <w:t xml:space="preserve">. </w:t>
      </w:r>
      <w:r w:rsidR="00507624" w:rsidRPr="00507624">
        <w:t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в сети «Интернет».</w:t>
      </w:r>
    </w:p>
    <w:p w:rsidR="00206FE7" w:rsidRDefault="00206FE7" w:rsidP="00CC5130">
      <w:pPr>
        <w:pStyle w:val="a3"/>
      </w:pPr>
    </w:p>
    <w:p w:rsidR="00850379" w:rsidRDefault="00850379" w:rsidP="00CC5130">
      <w:pPr>
        <w:pStyle w:val="a3"/>
      </w:pPr>
    </w:p>
    <w:p w:rsidR="00206FE7" w:rsidRPr="00321164" w:rsidRDefault="00206FE7" w:rsidP="00CC5130">
      <w:pPr>
        <w:pStyle w:val="a3"/>
      </w:pPr>
    </w:p>
    <w:p w:rsidR="00206FE7" w:rsidRPr="00206FE7" w:rsidRDefault="00270997" w:rsidP="00CC5130">
      <w:pPr>
        <w:pStyle w:val="a3"/>
        <w:ind w:firstLine="0"/>
      </w:pPr>
      <w:r>
        <w:t>Г</w:t>
      </w:r>
      <w:r w:rsidR="00206FE7" w:rsidRPr="00206FE7">
        <w:t>лав</w:t>
      </w:r>
      <w:r>
        <w:t xml:space="preserve">а </w:t>
      </w:r>
      <w:proofErr w:type="gramStart"/>
      <w:r w:rsidRPr="00206FE7">
        <w:t>Минераловодского</w:t>
      </w:r>
      <w:proofErr w:type="gramEnd"/>
    </w:p>
    <w:p w:rsidR="00206FE7" w:rsidRPr="00206FE7" w:rsidRDefault="00206FE7" w:rsidP="00270997">
      <w:pPr>
        <w:pStyle w:val="a3"/>
        <w:ind w:firstLine="0"/>
        <w:jc w:val="left"/>
      </w:pPr>
      <w:r w:rsidRPr="00206FE7">
        <w:t>городского округа</w:t>
      </w:r>
      <w:r w:rsidR="00270997">
        <w:t xml:space="preserve">                                                                      В. С. Сергиенко</w:t>
      </w:r>
    </w:p>
    <w:p w:rsidR="00E31237" w:rsidRDefault="00E312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pPr w:leftFromText="180" w:rightFromText="180" w:vertAnchor="text" w:horzAnchor="margin" w:tblpY="-104"/>
        <w:tblW w:w="0" w:type="auto"/>
        <w:tblCellMar>
          <w:left w:w="10" w:type="dxa"/>
          <w:right w:w="10" w:type="dxa"/>
        </w:tblCellMar>
        <w:tblLook w:val="04A0"/>
      </w:tblPr>
      <w:tblGrid>
        <w:gridCol w:w="4250"/>
        <w:gridCol w:w="4928"/>
      </w:tblGrid>
      <w:tr w:rsidR="00433E37" w:rsidRPr="00433E37" w:rsidTr="009A45C1">
        <w:trPr>
          <w:trHeight w:val="1418"/>
        </w:trPr>
        <w:tc>
          <w:tcPr>
            <w:tcW w:w="4535" w:type="dxa"/>
            <w:shd w:val="clear" w:color="000000" w:fill="FFFFFF"/>
            <w:tcMar>
              <w:left w:w="54" w:type="dxa"/>
              <w:right w:w="54" w:type="dxa"/>
            </w:tcMar>
          </w:tcPr>
          <w:p w:rsidR="00433E37" w:rsidRPr="00433E37" w:rsidRDefault="00433E37" w:rsidP="00433E37">
            <w:pPr>
              <w:suppressLineNumber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  <w:tcMar>
              <w:left w:w="54" w:type="dxa"/>
              <w:right w:w="54" w:type="dxa"/>
            </w:tcMar>
          </w:tcPr>
          <w:p w:rsidR="00433E37" w:rsidRPr="00433E37" w:rsidRDefault="00433E37" w:rsidP="00433E37">
            <w:pPr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33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УТВЕРЖДЕН</w:t>
            </w:r>
          </w:p>
          <w:p w:rsidR="00433E37" w:rsidRPr="00433E37" w:rsidRDefault="00433E37" w:rsidP="00433E37">
            <w:pPr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33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постановлением администрации </w:t>
            </w:r>
          </w:p>
          <w:p w:rsidR="00433E37" w:rsidRPr="00433E37" w:rsidRDefault="00433E37" w:rsidP="00433E3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33E3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Минераловодского городского округа</w:t>
            </w:r>
            <w:r w:rsidRPr="00433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</w:t>
            </w:r>
          </w:p>
          <w:p w:rsidR="00433E37" w:rsidRPr="00433E37" w:rsidRDefault="00433E37" w:rsidP="00433E37">
            <w:pPr>
              <w:spacing w:after="0" w:line="240" w:lineRule="auto"/>
              <w:ind w:left="2" w:hanging="2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 ______________</w:t>
            </w:r>
            <w:r w:rsidRPr="00433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№ </w:t>
            </w:r>
            <w:r w:rsidR="002260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</w:t>
            </w:r>
            <w:r w:rsidRPr="00433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:rsidR="00321164" w:rsidRDefault="00321164" w:rsidP="00CC5130">
      <w:pPr>
        <w:pStyle w:val="a3"/>
      </w:pPr>
    </w:p>
    <w:p w:rsidR="00CC5130" w:rsidRPr="00321164" w:rsidRDefault="00CC5130" w:rsidP="00CC5130">
      <w:pPr>
        <w:pStyle w:val="a3"/>
      </w:pPr>
    </w:p>
    <w:p w:rsidR="00850379" w:rsidRDefault="00B724BA" w:rsidP="00CC5130">
      <w:pPr>
        <w:pStyle w:val="a3"/>
        <w:jc w:val="center"/>
      </w:pPr>
      <w:hyperlink w:anchor="P39" w:history="1">
        <w:r w:rsidR="00433E37" w:rsidRPr="008D3C8B">
          <w:t>Порядок</w:t>
        </w:r>
      </w:hyperlink>
    </w:p>
    <w:p w:rsidR="00C608DD" w:rsidRDefault="00C608DD" w:rsidP="00CC5130">
      <w:pPr>
        <w:pStyle w:val="a3"/>
        <w:jc w:val="center"/>
      </w:pPr>
      <w:r w:rsidRPr="008D3C8B">
        <w:t xml:space="preserve">обращения с ртутьсодержащими отходами </w:t>
      </w:r>
      <w:r w:rsidR="00433E37" w:rsidRPr="00B37281">
        <w:t>на территории</w:t>
      </w:r>
    </w:p>
    <w:p w:rsidR="00321164" w:rsidRDefault="00433E37" w:rsidP="00CC5130">
      <w:pPr>
        <w:pStyle w:val="a3"/>
        <w:jc w:val="center"/>
      </w:pPr>
      <w:r>
        <w:t>Минераловодского городского округа</w:t>
      </w:r>
    </w:p>
    <w:p w:rsidR="00433E37" w:rsidRDefault="00433E37" w:rsidP="00CC5130">
      <w:pPr>
        <w:pStyle w:val="a3"/>
        <w:jc w:val="center"/>
      </w:pPr>
    </w:p>
    <w:p w:rsidR="00DF3CD3" w:rsidRPr="00DF3CD3" w:rsidRDefault="00DF3CD3" w:rsidP="00DF3CD3">
      <w:pPr>
        <w:widowControl w:val="0"/>
        <w:tabs>
          <w:tab w:val="left" w:pos="1603"/>
        </w:tabs>
        <w:spacing w:after="0" w:line="322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3C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850379" w:rsidRDefault="00850379" w:rsidP="00CC5130">
      <w:pPr>
        <w:pStyle w:val="a3"/>
      </w:pPr>
    </w:p>
    <w:p w:rsidR="00DF3CD3" w:rsidRDefault="00DF3CD3" w:rsidP="00CC5130">
      <w:pPr>
        <w:pStyle w:val="a3"/>
      </w:pPr>
      <w:r w:rsidRPr="00DF3CD3">
        <w:t xml:space="preserve">1.1. </w:t>
      </w:r>
      <w:proofErr w:type="gramStart"/>
      <w:r w:rsidRPr="00DF3CD3">
        <w:t xml:space="preserve">Порядок обращения </w:t>
      </w:r>
      <w:r w:rsidR="00C608DD" w:rsidRPr="008D3C8B">
        <w:t xml:space="preserve">с ртутьсодержащими отходами </w:t>
      </w:r>
      <w:r>
        <w:t xml:space="preserve">на территории Минераловодского городского округа </w:t>
      </w:r>
      <w:r w:rsidRPr="00DF3CD3">
        <w:t xml:space="preserve"> (далее - Порядо</w:t>
      </w:r>
      <w:r>
        <w:t>к) разработан в соответствии с ф</w:t>
      </w:r>
      <w:r w:rsidRPr="00DF3CD3">
        <w:t>едеральным</w:t>
      </w:r>
      <w:r>
        <w:t>и</w:t>
      </w:r>
      <w:r w:rsidRPr="00DF3CD3">
        <w:t xml:space="preserve"> закон</w:t>
      </w:r>
      <w:r>
        <w:t>а</w:t>
      </w:r>
      <w:r w:rsidRPr="00DF3CD3">
        <w:t>м</w:t>
      </w:r>
      <w:r>
        <w:t>и</w:t>
      </w:r>
      <w:r w:rsidRPr="00DF3CD3">
        <w:t xml:space="preserve"> от 24.06.1998 № 89-ФЗ «Об отходах производства и потребления», от 06.10.2003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10.01.2002 № 7-ФЗ «Об охране окружающей среды», Постановлением Правительства РФ от 28</w:t>
      </w:r>
      <w:r w:rsidR="003E5072">
        <w:t>.12.</w:t>
      </w:r>
      <w:r w:rsidRPr="00DF3CD3">
        <w:t>2020</w:t>
      </w:r>
      <w:r w:rsidR="003E5072">
        <w:t xml:space="preserve">  № 2314 «Об утверждении</w:t>
      </w:r>
      <w:proofErr w:type="gramEnd"/>
      <w:r w:rsidR="003E5072">
        <w:t xml:space="preserve"> </w:t>
      </w:r>
      <w:proofErr w:type="gramStart"/>
      <w:r w:rsidR="003E5072">
        <w:t>П</w:t>
      </w:r>
      <w:r w:rsidRPr="00DF3CD3">
        <w:t>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proofErr w:type="gramEnd"/>
      <w:r w:rsidRPr="00DF3CD3">
        <w:t>, вреда животным, растениям и окружающей среде».</w:t>
      </w:r>
    </w:p>
    <w:p w:rsidR="00C608DD" w:rsidRPr="008D3C8B" w:rsidRDefault="00C608DD" w:rsidP="00C60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1.2. Порядок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Pr="008D3C8B">
        <w:rPr>
          <w:rFonts w:ascii="Times New Roman" w:hAnsi="Times New Roman" w:cs="Times New Roman"/>
          <w:sz w:val="28"/>
          <w:szCs w:val="28"/>
        </w:rPr>
        <w:t xml:space="preserve">обеспечения экологического и санитарно-эпидемиологического благополучия населения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8D3C8B">
        <w:rPr>
          <w:rFonts w:ascii="Times New Roman" w:hAnsi="Times New Roman" w:cs="Times New Roman"/>
          <w:sz w:val="28"/>
          <w:szCs w:val="28"/>
        </w:rPr>
        <w:t xml:space="preserve">, предотвращения вредного воздействия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на здоровье человека, животных, растительный мир и окружающую среду;</w:t>
      </w:r>
    </w:p>
    <w:p w:rsidR="00C608DD" w:rsidRPr="008D3C8B" w:rsidRDefault="00C608DD" w:rsidP="003F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совершенствования и систематизации деятельности по сбору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хозяйствующими субъектами, осуществляющими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</w:p>
    <w:p w:rsidR="00C608DD" w:rsidRPr="008D3C8B" w:rsidRDefault="00DF3CD3" w:rsidP="003F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CD3">
        <w:rPr>
          <w:rFonts w:ascii="Times New Roman" w:hAnsi="Times New Roman" w:cs="Times New Roman"/>
          <w:sz w:val="28"/>
          <w:szCs w:val="28"/>
        </w:rPr>
        <w:t>1.</w:t>
      </w:r>
      <w:r w:rsidR="00C608DD">
        <w:rPr>
          <w:rFonts w:ascii="Times New Roman" w:hAnsi="Times New Roman" w:cs="Times New Roman"/>
          <w:sz w:val="28"/>
          <w:szCs w:val="28"/>
        </w:rPr>
        <w:t>3</w:t>
      </w:r>
      <w:r w:rsidRPr="00DF3C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08DD" w:rsidRPr="008D3C8B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обращение с </w:t>
      </w:r>
      <w:r w:rsidR="00C608DD">
        <w:rPr>
          <w:rFonts w:ascii="Times New Roman" w:hAnsi="Times New Roman" w:cs="Times New Roman"/>
          <w:sz w:val="28"/>
          <w:szCs w:val="28"/>
        </w:rPr>
        <w:t>ртутьсодержащими отходами</w:t>
      </w:r>
      <w:r w:rsidR="00C608DD" w:rsidRPr="008D3C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608D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C608DD" w:rsidRPr="008D3C8B">
        <w:rPr>
          <w:rFonts w:ascii="Times New Roman" w:hAnsi="Times New Roman" w:cs="Times New Roman"/>
          <w:sz w:val="28"/>
          <w:szCs w:val="28"/>
        </w:rPr>
        <w:t xml:space="preserve">и обязателен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</w:t>
      </w:r>
      <w:r w:rsidR="00C608DD" w:rsidRPr="008D3C8B">
        <w:rPr>
          <w:rFonts w:ascii="Times New Roman" w:hAnsi="Times New Roman" w:cs="Times New Roman"/>
          <w:sz w:val="28"/>
          <w:szCs w:val="28"/>
        </w:rPr>
        <w:lastRenderedPageBreak/>
        <w:t>помещений многоквартирного дома договоры на оказание услуг по содержанию и ремонту общего имущества в таком доме, а также физических лиц.</w:t>
      </w:r>
      <w:proofErr w:type="gramEnd"/>
    </w:p>
    <w:p w:rsidR="00850379" w:rsidRDefault="00850379" w:rsidP="00CC5130">
      <w:pPr>
        <w:pStyle w:val="a3"/>
      </w:pPr>
    </w:p>
    <w:p w:rsidR="00C608DD" w:rsidRPr="00C608DD" w:rsidRDefault="00C608DD" w:rsidP="00CC5130">
      <w:pPr>
        <w:pStyle w:val="a3"/>
        <w:jc w:val="center"/>
      </w:pPr>
      <w:r w:rsidRPr="00C608DD">
        <w:t>2. Понятия и термины, использованные в Порядке:</w:t>
      </w:r>
    </w:p>
    <w:p w:rsidR="00C608DD" w:rsidRDefault="00C608DD" w:rsidP="00CC5130">
      <w:pPr>
        <w:pStyle w:val="a3"/>
      </w:pPr>
    </w:p>
    <w:p w:rsidR="00381909" w:rsidRPr="00381909" w:rsidRDefault="00381909" w:rsidP="00CC5130">
      <w:pPr>
        <w:pStyle w:val="a3"/>
      </w:pPr>
      <w:r w:rsidRPr="00381909">
        <w:t>отработанные ртутьсодержащие лампы</w:t>
      </w:r>
      <w:r>
        <w:t xml:space="preserve"> </w:t>
      </w:r>
      <w:r w:rsidRPr="00381909">
        <w:t>- ртутьсодержащие отходы,</w:t>
      </w:r>
      <w:r>
        <w:t xml:space="preserve"> </w:t>
      </w:r>
      <w:r w:rsidRPr="00381909">
        <w:t xml:space="preserve">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381909">
        <w:t>паросветные</w:t>
      </w:r>
      <w:proofErr w:type="spellEnd"/>
      <w:r w:rsidRPr="00381909">
        <w:t>);</w:t>
      </w:r>
    </w:p>
    <w:p w:rsidR="00381909" w:rsidRDefault="00381909" w:rsidP="00CC5130">
      <w:pPr>
        <w:pStyle w:val="a3"/>
      </w:pPr>
      <w:r w:rsidRPr="00381909">
        <w:t>потребители ртутьсодержащих ламп</w:t>
      </w:r>
      <w:r>
        <w:t xml:space="preserve"> </w:t>
      </w:r>
      <w:r w:rsidRPr="00381909">
        <w:t>- юридические лица</w:t>
      </w:r>
      <w:r>
        <w:t>,</w:t>
      </w:r>
      <w:r w:rsidRPr="00381909">
        <w:t xml:space="preserve"> или</w:t>
      </w:r>
      <w:r w:rsidR="00D5202B">
        <w:t xml:space="preserve"> </w:t>
      </w:r>
      <w:r w:rsidRPr="00381909">
        <w:t>индивидуальные предприниматели, физические лица, эксплуатирующие ртутьсодержащие лампы;</w:t>
      </w:r>
    </w:p>
    <w:p w:rsidR="00381909" w:rsidRPr="00381909" w:rsidRDefault="00381909" w:rsidP="00CC5130">
      <w:pPr>
        <w:pStyle w:val="a3"/>
      </w:pPr>
      <w:r w:rsidRPr="00381909">
        <w:t>накопление –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C608DD" w:rsidRDefault="00381909" w:rsidP="00CC5130">
      <w:pPr>
        <w:pStyle w:val="a3"/>
      </w:pPr>
      <w:proofErr w:type="gramStart"/>
      <w:r w:rsidRPr="00381909">
        <w:t>оператор по обращению с отработанными ртутьсодержащими лампами</w:t>
      </w:r>
      <w:r>
        <w:t xml:space="preserve"> </w:t>
      </w:r>
      <w:r w:rsidRPr="00381909">
        <w:t xml:space="preserve">(далее </w:t>
      </w:r>
      <w:r w:rsidR="00095C30">
        <w:t>–</w:t>
      </w:r>
      <w:r w:rsidRPr="00381909">
        <w:t xml:space="preserve"> оператор</w:t>
      </w:r>
      <w:r w:rsidR="00095C30">
        <w:t>, специализированная организация</w:t>
      </w:r>
      <w:r w:rsidRPr="00381909">
        <w:t xml:space="preserve">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</w:t>
      </w:r>
      <w:r>
        <w:t>отходов I - IV класса опасности.</w:t>
      </w:r>
      <w:proofErr w:type="gramEnd"/>
    </w:p>
    <w:p w:rsidR="00D5202B" w:rsidRPr="00D5202B" w:rsidRDefault="00D5202B" w:rsidP="00CC5130">
      <w:pPr>
        <w:pStyle w:val="a3"/>
      </w:pPr>
      <w:r w:rsidRPr="00D5202B">
        <w:t>место накопления отработанных ртутьсодержащих ламп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D5202B" w:rsidRPr="00D5202B" w:rsidRDefault="00D5202B" w:rsidP="00CC5130">
      <w:pPr>
        <w:pStyle w:val="a3"/>
      </w:pPr>
      <w:r w:rsidRPr="00D5202B">
        <w:t>индивидуальная упаковка для отработанных ртутьсодержащих ламп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D5202B" w:rsidRPr="00D5202B" w:rsidRDefault="00D5202B" w:rsidP="00CC5130">
      <w:pPr>
        <w:pStyle w:val="a3"/>
      </w:pPr>
      <w:r w:rsidRPr="00D5202B">
        <w:t>транспортная упаковка для отработанных ртутьсодержащих ламп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381909" w:rsidRDefault="00D5202B" w:rsidP="00CC5130">
      <w:pPr>
        <w:pStyle w:val="a3"/>
      </w:pPr>
      <w:r w:rsidRPr="00D5202B">
        <w:t>герметичность транспортной упаковки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3603F0" w:rsidRDefault="00381909" w:rsidP="00CC5130">
      <w:pPr>
        <w:pStyle w:val="a3"/>
        <w:jc w:val="center"/>
      </w:pPr>
      <w:r>
        <w:lastRenderedPageBreak/>
        <w:t xml:space="preserve">3. </w:t>
      </w:r>
      <w:r w:rsidR="003603F0" w:rsidRPr="003603F0">
        <w:t>Организация сбора отработанных ртутьсодержащих отходов</w:t>
      </w:r>
      <w:r w:rsidR="003603F0">
        <w:t>.</w:t>
      </w:r>
    </w:p>
    <w:p w:rsidR="003603F0" w:rsidRPr="003603F0" w:rsidRDefault="003603F0" w:rsidP="00CC5130">
      <w:pPr>
        <w:pStyle w:val="a3"/>
      </w:pPr>
    </w:p>
    <w:p w:rsidR="003603F0" w:rsidRPr="003603F0" w:rsidRDefault="003603F0" w:rsidP="00CC5130">
      <w:pPr>
        <w:pStyle w:val="a3"/>
      </w:pPr>
      <w:r>
        <w:t>3</w:t>
      </w:r>
      <w:r w:rsidRPr="003603F0">
        <w:t>.1.</w:t>
      </w:r>
      <w:r w:rsidRPr="003603F0">
        <w:tab/>
        <w:t>Потребители ртутьсодержащих отходов (кроме физических лиц) осуществляют накопление ртутьсодержащих отходов.</w:t>
      </w:r>
    </w:p>
    <w:p w:rsidR="003603F0" w:rsidRPr="003603F0" w:rsidRDefault="003603F0" w:rsidP="00CC5130">
      <w:pPr>
        <w:pStyle w:val="a3"/>
      </w:pPr>
      <w:r w:rsidRPr="003603F0">
        <w:t>Накопление ртутьсодержащих отходов физическими лицами не допускается.</w:t>
      </w:r>
    </w:p>
    <w:p w:rsidR="00D5202B" w:rsidRDefault="00D5202B" w:rsidP="00CC5130">
      <w:pPr>
        <w:pStyle w:val="a3"/>
      </w:pPr>
      <w:r w:rsidRPr="00D5202B"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3603F0" w:rsidRPr="003603F0" w:rsidRDefault="003603F0" w:rsidP="00CC5130">
      <w:pPr>
        <w:pStyle w:val="a3"/>
      </w:pPr>
      <w:r w:rsidRPr="003603F0">
        <w:t>Накопление ртутьсодержащих отходов производится отдельно от других видов отходов.</w:t>
      </w:r>
    </w:p>
    <w:p w:rsidR="003603F0" w:rsidRPr="003603F0" w:rsidRDefault="003603F0" w:rsidP="00CC5130">
      <w:pPr>
        <w:pStyle w:val="a3"/>
      </w:pPr>
      <w:r w:rsidRPr="003603F0">
        <w:t>Допускается накопление ртутьсодержащих отходов в герметичной таре, исключающей повреждение (бой) ртутьсодержащих отходов.</w:t>
      </w:r>
    </w:p>
    <w:p w:rsidR="003603F0" w:rsidRPr="003603F0" w:rsidRDefault="003603F0" w:rsidP="00CC5130">
      <w:pPr>
        <w:pStyle w:val="a3"/>
      </w:pPr>
      <w:r w:rsidRPr="003603F0">
        <w:t>Тару для накопления ртутьсодержащих отходов потребители (за исключением физических лиц) приобретают за свой счет, либо получают в пользование от специализированной организации, с которой заключен договор на сбор  ртутьсодержащих отходов.</w:t>
      </w:r>
    </w:p>
    <w:p w:rsidR="003603F0" w:rsidRPr="003603F0" w:rsidRDefault="003603F0" w:rsidP="00CC5130">
      <w:pPr>
        <w:pStyle w:val="a3"/>
      </w:pPr>
      <w:proofErr w:type="gramStart"/>
      <w:r w:rsidRPr="003603F0">
        <w:t>Накопление ртутьсодержащих отходов производится в специально выделенном для этой цели помещении с ограниченным доступом посторонних лиц,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3603F0" w:rsidRPr="003603F0" w:rsidRDefault="003603F0" w:rsidP="00CC5130">
      <w:pPr>
        <w:pStyle w:val="a3"/>
      </w:pPr>
      <w:r w:rsidRPr="003603F0">
        <w:t xml:space="preserve">Накопление ртутьсодержащих отходов производится лицом, ответственным за накопление и передачу </w:t>
      </w:r>
      <w:r w:rsidRPr="00CC5130">
        <w:t>специализированной организации</w:t>
      </w:r>
      <w:r w:rsidRPr="003603F0">
        <w:t xml:space="preserve"> ртутьсодержащих отходов.</w:t>
      </w:r>
    </w:p>
    <w:p w:rsidR="003603F0" w:rsidRDefault="003603F0" w:rsidP="00CC5130">
      <w:pPr>
        <w:pStyle w:val="a3"/>
      </w:pPr>
      <w:r w:rsidRPr="003603F0">
        <w:t>Не допускается совместное хранение поврежденных и неповрежденных ртутьсодержащих отходов.</w:t>
      </w:r>
    </w:p>
    <w:p w:rsidR="002B6248" w:rsidRPr="00E553B7" w:rsidRDefault="002B6248" w:rsidP="00CC5130">
      <w:pPr>
        <w:pStyle w:val="a3"/>
      </w:pPr>
      <w:r>
        <w:t>3</w:t>
      </w:r>
      <w:r w:rsidRPr="003603F0">
        <w:t>.2.</w:t>
      </w:r>
      <w:r w:rsidRPr="003603F0">
        <w:tab/>
      </w:r>
      <w:proofErr w:type="gramStart"/>
      <w:r w:rsidRPr="00E553B7"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E553B7">
        <w:t xml:space="preserve">, </w:t>
      </w:r>
      <w:proofErr w:type="gramStart"/>
      <w:r w:rsidRPr="00E553B7">
        <w:t xml:space="preserve"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</w:t>
      </w:r>
      <w:r w:rsidRPr="00E553B7">
        <w:lastRenderedPageBreak/>
        <w:t xml:space="preserve">Правительства Российской Федерации от 13 августа 2006 г. № 491 </w:t>
      </w:r>
      <w:r w:rsidR="005F6DAA">
        <w:t>«</w:t>
      </w:r>
      <w:r w:rsidRPr="00E553B7"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</w:t>
      </w:r>
      <w:proofErr w:type="gramEnd"/>
      <w:r w:rsidRPr="00E553B7">
        <w:t xml:space="preserve">, содержанию и ремонту общего имущества в многоквартирном доме ненадлежащего качества и (или) с перерывами, превышающими </w:t>
      </w:r>
      <w:r w:rsidR="005F6DAA">
        <w:t>установленную продолжительность»</w:t>
      </w:r>
      <w:r w:rsidRPr="00E553B7">
        <w:t>.</w:t>
      </w:r>
    </w:p>
    <w:p w:rsidR="002B6248" w:rsidRDefault="002B6248" w:rsidP="00CC5130">
      <w:pPr>
        <w:pStyle w:val="a3"/>
      </w:pPr>
      <w:r w:rsidRPr="00E553B7">
        <w:t>Сбор отработанных ртутьсодержащих ламп у потребителей осуществляет управляющая организация.</w:t>
      </w:r>
    </w:p>
    <w:p w:rsidR="003F18B9" w:rsidRDefault="002B6248" w:rsidP="00CC5130">
      <w:pPr>
        <w:pStyle w:val="a3"/>
      </w:pPr>
      <w:r>
        <w:t>3.3</w:t>
      </w:r>
      <w:r w:rsidRPr="003603F0">
        <w:t>.</w:t>
      </w:r>
      <w:r w:rsidRPr="003603F0">
        <w:tab/>
        <w:t>При непосредственном способе управлени</w:t>
      </w:r>
      <w:r w:rsidR="001C0CBB">
        <w:t>я</w:t>
      </w:r>
      <w:r w:rsidRPr="003603F0">
        <w:t xml:space="preserve"> многоквартирным домом организация первичного сбора мест накопления ртутьсодержащих отходов осуществляется лицом, уполномоченным собственниками</w:t>
      </w:r>
      <w:r w:rsidR="001C0CBB">
        <w:t>,</w:t>
      </w:r>
      <w:r w:rsidRPr="003603F0">
        <w:t xml:space="preserve"> на основании договоров, заключаемых </w:t>
      </w:r>
      <w:r w:rsidR="003F18B9">
        <w:t xml:space="preserve">с </w:t>
      </w:r>
      <w:r w:rsidR="003F18B9" w:rsidRPr="00381909">
        <w:t>оператор</w:t>
      </w:r>
      <w:r w:rsidR="003F18B9">
        <w:t>ом</w:t>
      </w:r>
      <w:r w:rsidR="003F18B9" w:rsidRPr="00381909">
        <w:t xml:space="preserve"> по обращению с отработанными ртутьсодержащими лампами</w:t>
      </w:r>
      <w:r w:rsidR="003F18B9">
        <w:t xml:space="preserve">. </w:t>
      </w:r>
    </w:p>
    <w:p w:rsidR="002B6248" w:rsidRPr="002B6248" w:rsidRDefault="002B6248" w:rsidP="00CC5130">
      <w:pPr>
        <w:pStyle w:val="a3"/>
      </w:pPr>
      <w:r>
        <w:t xml:space="preserve">3.4. </w:t>
      </w:r>
      <w:r w:rsidRPr="002B6248">
        <w:t>Юридические лица и индивидуальные предприниматели, в процессе деятельности которых образуются ртутьсодержащие отходы, осуществляют в порядке, установленном Федеральн</w:t>
      </w:r>
      <w:r>
        <w:t>ым законом от 24.06.</w:t>
      </w:r>
      <w:r w:rsidR="007F2E9E">
        <w:t>19</w:t>
      </w:r>
      <w:r>
        <w:t>98 № 89-ФЗ «</w:t>
      </w:r>
      <w:r w:rsidRPr="002B6248">
        <w:t>Об отх</w:t>
      </w:r>
      <w:r w:rsidR="005F6DAA">
        <w:t>одах производства и потребления»</w:t>
      </w:r>
      <w:r w:rsidRPr="002B6248">
        <w:t>:</w:t>
      </w:r>
    </w:p>
    <w:p w:rsidR="002B6248" w:rsidRPr="002B6248" w:rsidRDefault="002B6248" w:rsidP="00CC5130">
      <w:pPr>
        <w:pStyle w:val="a3"/>
      </w:pPr>
      <w:r w:rsidRPr="002B6248">
        <w:t>– обеспечение накопления ртутьсодержащих отходов;</w:t>
      </w:r>
    </w:p>
    <w:p w:rsidR="002B6248" w:rsidRPr="002B6248" w:rsidRDefault="002B6248" w:rsidP="00CC5130">
      <w:pPr>
        <w:pStyle w:val="a3"/>
      </w:pPr>
      <w:r w:rsidRPr="002B6248">
        <w:t>– обеспечение надлежащего учета ртутьсодержащих отходов;</w:t>
      </w:r>
    </w:p>
    <w:p w:rsidR="002B6248" w:rsidRPr="002B6248" w:rsidRDefault="002B6248" w:rsidP="00CC5130">
      <w:pPr>
        <w:pStyle w:val="a3"/>
      </w:pPr>
      <w:r w:rsidRPr="002B6248">
        <w:t>– разработку и утверждение инструкции по сбору, накоплению и учету отработанных ртутьсодержащих ламп;</w:t>
      </w:r>
    </w:p>
    <w:p w:rsidR="002B6248" w:rsidRPr="002B6248" w:rsidRDefault="002B6248" w:rsidP="00CC5130">
      <w:pPr>
        <w:pStyle w:val="a3"/>
      </w:pPr>
      <w:r w:rsidRPr="002B6248">
        <w:t>– назначение лиц, ответственных за сбор ртутьсодержащих отходов;</w:t>
      </w:r>
    </w:p>
    <w:p w:rsidR="002B6248" w:rsidRPr="002B6248" w:rsidRDefault="00CC5130" w:rsidP="00CC5130">
      <w:pPr>
        <w:pStyle w:val="a3"/>
      </w:pPr>
      <w:r>
        <w:t>–</w:t>
      </w:r>
      <w:r w:rsidR="002B6248" w:rsidRPr="002B6248">
        <w:t xml:space="preserve">организацию обучения работников проведению </w:t>
      </w:r>
      <w:proofErr w:type="spellStart"/>
      <w:r w:rsidR="002B6248" w:rsidRPr="002B6248">
        <w:t>демеркуризационных</w:t>
      </w:r>
      <w:proofErr w:type="spellEnd"/>
      <w:r w:rsidR="002B6248" w:rsidRPr="002B6248">
        <w:t xml:space="preserve">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E553B7" w:rsidRDefault="00CC5130" w:rsidP="00CC5130">
      <w:pPr>
        <w:pStyle w:val="a3"/>
      </w:pPr>
      <w:r>
        <w:t>–</w:t>
      </w:r>
      <w:r w:rsidR="002B6248" w:rsidRPr="002B6248">
        <w:t xml:space="preserve">заключение договоров </w:t>
      </w:r>
      <w:r w:rsidR="001C0CBB" w:rsidRPr="001C0CBB">
        <w:t>с оператором по обращению с отработанными ртутьсодержащими лампами.</w:t>
      </w:r>
    </w:p>
    <w:p w:rsidR="003603F0" w:rsidRPr="003603F0" w:rsidRDefault="005F6DAA" w:rsidP="00CC5130">
      <w:pPr>
        <w:pStyle w:val="a3"/>
      </w:pPr>
      <w:r>
        <w:t>3</w:t>
      </w:r>
      <w:r w:rsidR="003603F0" w:rsidRPr="003603F0">
        <w:t>.</w:t>
      </w:r>
      <w:r>
        <w:t>5</w:t>
      </w:r>
      <w:r w:rsidR="003603F0" w:rsidRPr="003603F0">
        <w:t>.</w:t>
      </w:r>
      <w:r w:rsidR="003603F0" w:rsidRPr="003603F0">
        <w:tab/>
        <w:t>Сбор ртутьсодержащих отходов у потребителей осуществля</w:t>
      </w:r>
      <w:r w:rsidR="001C0CBB">
        <w:t>е</w:t>
      </w:r>
      <w:r w:rsidR="003603F0" w:rsidRPr="003603F0">
        <w:t xml:space="preserve">т </w:t>
      </w:r>
      <w:r w:rsidR="001C0CBB" w:rsidRPr="00381909">
        <w:t>оператор по обращению с отработанными ртутьсодержащими лампами</w:t>
      </w:r>
      <w:r w:rsidR="001C0CBB">
        <w:t xml:space="preserve"> </w:t>
      </w:r>
      <w:r w:rsidR="003603F0" w:rsidRPr="003603F0">
        <w:t>на основании договоров.</w:t>
      </w:r>
    </w:p>
    <w:p w:rsidR="001C0CBB" w:rsidRDefault="005F6DAA" w:rsidP="00CC5130">
      <w:pPr>
        <w:pStyle w:val="a3"/>
      </w:pPr>
      <w:r>
        <w:t>3</w:t>
      </w:r>
      <w:r w:rsidR="003603F0" w:rsidRPr="003603F0">
        <w:t>.</w:t>
      </w:r>
      <w:r>
        <w:t>6</w:t>
      </w:r>
      <w:r w:rsidR="003603F0" w:rsidRPr="003603F0">
        <w:t>.</w:t>
      </w:r>
      <w:r w:rsidR="003603F0" w:rsidRPr="003603F0">
        <w:tab/>
        <w:t xml:space="preserve">Место первичного сбора отходов у физических лиц, - собственников частных домовладений, а также юридических лиц и индивидуальных предпринимателей определяется по договору с </w:t>
      </w:r>
      <w:r w:rsidR="001C0CBB" w:rsidRPr="00381909">
        <w:t>оператор</w:t>
      </w:r>
      <w:r w:rsidR="001C0CBB">
        <w:t>ом.</w:t>
      </w:r>
      <w:r w:rsidR="001C0CBB" w:rsidRPr="00381909">
        <w:t xml:space="preserve"> </w:t>
      </w:r>
    </w:p>
    <w:p w:rsidR="003603F0" w:rsidRDefault="00CF34B3" w:rsidP="00CC5130">
      <w:pPr>
        <w:pStyle w:val="a3"/>
      </w:pPr>
      <w:r>
        <w:t>3</w:t>
      </w:r>
      <w:r w:rsidR="003603F0" w:rsidRPr="003603F0">
        <w:t>.</w:t>
      </w:r>
      <w:r>
        <w:t>7</w:t>
      </w:r>
      <w:r w:rsidR="003603F0" w:rsidRPr="003603F0">
        <w:t>.</w:t>
      </w:r>
      <w:r w:rsidR="003603F0" w:rsidRPr="003603F0">
        <w:tab/>
        <w:t xml:space="preserve">Физические лица, - собственники частных домовладений, а также юридические лица и индивидуальные предприниматели  обеспечивают транспортировку и размещение ртутьсодержащих отходов до места (мест) первичного сбора самостоятельно и за свой счет, если договором с </w:t>
      </w:r>
      <w:r w:rsidR="001C0CBB">
        <w:t>оператором</w:t>
      </w:r>
      <w:r w:rsidR="003603F0" w:rsidRPr="003603F0">
        <w:t xml:space="preserve"> не установлено иное.</w:t>
      </w:r>
    </w:p>
    <w:p w:rsidR="009300A7" w:rsidRPr="003603F0" w:rsidRDefault="009300A7" w:rsidP="00CC5130">
      <w:pPr>
        <w:pStyle w:val="a3"/>
      </w:pPr>
      <w:r>
        <w:t>3</w:t>
      </w:r>
      <w:r w:rsidRPr="003603F0">
        <w:t>.</w:t>
      </w:r>
      <w:r>
        <w:t>8</w:t>
      </w:r>
      <w:r w:rsidRPr="003603F0">
        <w:t>.</w:t>
      </w:r>
      <w:r w:rsidRPr="003603F0">
        <w:tab/>
        <w:t xml:space="preserve">Не допускается самостоятельное обезвреживание, использование, транспортирование и размещение ртутьсодержащих отходов потребителями ртутьсодержащих отходов, а также их накопление </w:t>
      </w:r>
      <w:r w:rsidRPr="003603F0">
        <w:lastRenderedPageBreak/>
        <w:t>в местах, являющихся общим имуществом собственников помещений многоквартирного дома.</w:t>
      </w:r>
    </w:p>
    <w:p w:rsidR="005F6DAA" w:rsidRPr="003603F0" w:rsidRDefault="009300A7" w:rsidP="00CC5130">
      <w:pPr>
        <w:pStyle w:val="a3"/>
      </w:pPr>
      <w:r>
        <w:t>3</w:t>
      </w:r>
      <w:r w:rsidR="005F6DAA" w:rsidRPr="003603F0">
        <w:t>.</w:t>
      </w:r>
      <w:r>
        <w:t>9</w:t>
      </w:r>
      <w:r w:rsidR="005F6DAA" w:rsidRPr="003603F0">
        <w:t>.</w:t>
      </w:r>
      <w:r w:rsidR="005F6DAA" w:rsidRPr="003603F0">
        <w:tab/>
        <w:t xml:space="preserve">Использование ртутьсодержащих отходов осуществляют специализированные организации, ведущие их переработку, учет и отчетность по ним. Полученные в результате переработки </w:t>
      </w:r>
      <w:proofErr w:type="gramStart"/>
      <w:r w:rsidR="005F6DAA" w:rsidRPr="003603F0">
        <w:t>ртуть</w:t>
      </w:r>
      <w:proofErr w:type="gramEnd"/>
      <w:r w:rsidR="005F6DAA" w:rsidRPr="003603F0">
        <w:t xml:space="preserve"> и ртутьсодержащие вещества передаются в установленном законом порядке организациям - потребителям ртути и ртутьсодержащих веществ.</w:t>
      </w:r>
    </w:p>
    <w:p w:rsidR="003603F0" w:rsidRPr="003603F0" w:rsidRDefault="009300A7" w:rsidP="00CC5130">
      <w:pPr>
        <w:pStyle w:val="a3"/>
      </w:pPr>
      <w:r>
        <w:t>3</w:t>
      </w:r>
      <w:r w:rsidR="003603F0" w:rsidRPr="003603F0">
        <w:t>.1</w:t>
      </w:r>
      <w:r>
        <w:t>0</w:t>
      </w:r>
      <w:r w:rsidR="003603F0" w:rsidRPr="003603F0">
        <w:t>.</w:t>
      </w:r>
      <w:r w:rsidR="003603F0" w:rsidRPr="003603F0">
        <w:tab/>
        <w:t>Обезвреживание ртутьсодержащих отходов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3603F0" w:rsidRPr="003603F0" w:rsidRDefault="009300A7" w:rsidP="00CC5130">
      <w:pPr>
        <w:pStyle w:val="a3"/>
      </w:pPr>
      <w:r>
        <w:t>3</w:t>
      </w:r>
      <w:r w:rsidR="003603F0" w:rsidRPr="003603F0">
        <w:t>.</w:t>
      </w:r>
      <w:r>
        <w:t>11</w:t>
      </w:r>
      <w:r w:rsidR="003603F0" w:rsidRPr="003603F0">
        <w:t>.</w:t>
      </w:r>
      <w:r w:rsidR="003603F0" w:rsidRPr="003603F0">
        <w:tab/>
        <w:t xml:space="preserve"> Захоронение отработанных ртутьсодержащих ламп запрещено.</w:t>
      </w:r>
    </w:p>
    <w:p w:rsidR="009300A7" w:rsidRDefault="009300A7" w:rsidP="00CC5130">
      <w:pPr>
        <w:pStyle w:val="a3"/>
      </w:pPr>
    </w:p>
    <w:p w:rsidR="0097187F" w:rsidRPr="0097187F" w:rsidRDefault="0097187F" w:rsidP="007F2E9E">
      <w:pPr>
        <w:pStyle w:val="a3"/>
        <w:jc w:val="center"/>
      </w:pPr>
      <w:r w:rsidRPr="0097187F">
        <w:t>4. Порядок транспортирования отработанных ртутьсодержащих ламп</w:t>
      </w:r>
    </w:p>
    <w:p w:rsidR="0097187F" w:rsidRPr="0097187F" w:rsidRDefault="0097187F" w:rsidP="00CC5130">
      <w:pPr>
        <w:pStyle w:val="a3"/>
      </w:pPr>
    </w:p>
    <w:p w:rsidR="0097187F" w:rsidRPr="0097187F" w:rsidRDefault="0097187F" w:rsidP="00CC5130">
      <w:pPr>
        <w:pStyle w:val="a3"/>
      </w:pPr>
      <w:r w:rsidRPr="0097187F">
        <w:t>Транспортирование отработанных ртутьсодержащих ламп осуществляется оператором в соответствии с требованиями</w:t>
      </w:r>
      <w:r w:rsidR="007F2E9E">
        <w:t xml:space="preserve"> статьи 16 Федерального закона от 24.06.1998 № 89-ФЗ «</w:t>
      </w:r>
      <w:r w:rsidRPr="0097187F">
        <w:t>Об отходах производства и потребления</w:t>
      </w:r>
      <w:r w:rsidR="007F2E9E">
        <w:t>»</w:t>
      </w:r>
      <w:r w:rsidRPr="0097187F">
        <w:t xml:space="preserve">. </w:t>
      </w:r>
      <w:proofErr w:type="gramStart"/>
      <w:r w:rsidRPr="0097187F"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97187F" w:rsidRPr="0097187F" w:rsidRDefault="0097187F" w:rsidP="00CC5130">
      <w:pPr>
        <w:pStyle w:val="a3"/>
      </w:pPr>
      <w:r w:rsidRPr="0097187F">
        <w:t>Для транспортирования поврежденных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97187F" w:rsidRPr="0097187F" w:rsidRDefault="0097187F" w:rsidP="00CC5130">
      <w:pPr>
        <w:pStyle w:val="a3"/>
      </w:pPr>
      <w:r w:rsidRPr="0097187F">
        <w:t>Транспортирование отработанных ртутьсодержащих ламп должно осуществляться специализированным транспортом.</w:t>
      </w:r>
    </w:p>
    <w:p w:rsidR="0097187F" w:rsidRPr="0097187F" w:rsidRDefault="0097187F" w:rsidP="00CC5130">
      <w:pPr>
        <w:pStyle w:val="a3"/>
      </w:pPr>
      <w:r w:rsidRPr="0097187F">
        <w:t>Все виды работ, связанные с загрузкой, транспортированием и выгрузкой отработанных ртутьсодержащих ламп, должны осуществляться в соответствии с требованиями действующего законодательства, и с соблюдением техники безопасности.</w:t>
      </w:r>
    </w:p>
    <w:p w:rsidR="00CC5130" w:rsidRDefault="0097187F" w:rsidP="00CC5130">
      <w:pPr>
        <w:pStyle w:val="a3"/>
      </w:pPr>
      <w:r w:rsidRPr="0097187F">
        <w:t xml:space="preserve">Ответственность за соблюдение безопасного обращения с отработанными ртутьсодержащими лампами с момента приема их у населения и до их санкционированной выгрузки возлагается </w:t>
      </w:r>
      <w:r w:rsidR="007F2E9E">
        <w:t xml:space="preserve">на </w:t>
      </w:r>
      <w:r w:rsidR="001C0CBB" w:rsidRPr="00381909">
        <w:t>оператор</w:t>
      </w:r>
      <w:r w:rsidR="007F2E9E">
        <w:t>а</w:t>
      </w:r>
      <w:r w:rsidR="001C0CBB" w:rsidRPr="00381909">
        <w:t xml:space="preserve"> по обращению с отработанными ртутьсодержащими лампами</w:t>
      </w:r>
      <w:r w:rsidR="001C0CBB">
        <w:t xml:space="preserve"> </w:t>
      </w:r>
    </w:p>
    <w:p w:rsidR="0097187F" w:rsidRDefault="0097187F" w:rsidP="00CC5130">
      <w:pPr>
        <w:pStyle w:val="a3"/>
      </w:pPr>
      <w:r w:rsidRPr="0097187F">
        <w:t>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97187F" w:rsidRDefault="0097187F" w:rsidP="00CC5130">
      <w:pPr>
        <w:pStyle w:val="a3"/>
      </w:pPr>
      <w:proofErr w:type="gramStart"/>
      <w:r w:rsidRPr="0097187F">
        <w:lastRenderedPageBreak/>
        <w:t xml:space="preserve"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</w:t>
      </w:r>
      <w:r>
        <w:t xml:space="preserve">статьей 19 Федерального закона </w:t>
      </w:r>
      <w:r w:rsidR="007F2E9E">
        <w:t xml:space="preserve">от 24.06.1998 </w:t>
      </w:r>
      <w:r w:rsidR="007F2E9E">
        <w:br/>
        <w:t xml:space="preserve">№ 89-ФЗ </w:t>
      </w:r>
      <w:r>
        <w:t>«</w:t>
      </w:r>
      <w:r w:rsidRPr="0097187F">
        <w:t>Об отходах производства и потребления</w:t>
      </w:r>
      <w:r>
        <w:t>»</w:t>
      </w:r>
      <w:r w:rsidRPr="0097187F">
        <w:t>.</w:t>
      </w:r>
      <w:proofErr w:type="gramEnd"/>
    </w:p>
    <w:p w:rsidR="0097187F" w:rsidRDefault="0097187F" w:rsidP="00CC5130">
      <w:pPr>
        <w:pStyle w:val="a3"/>
      </w:pPr>
    </w:p>
    <w:p w:rsidR="00EF5688" w:rsidRPr="00EF5688" w:rsidRDefault="0097187F" w:rsidP="007F2E9E">
      <w:pPr>
        <w:pStyle w:val="a3"/>
        <w:jc w:val="center"/>
      </w:pPr>
      <w:r>
        <w:t>5</w:t>
      </w:r>
      <w:r w:rsidR="00EF5688" w:rsidRPr="00EF5688">
        <w:t>. Ответственность за несоблюдение Порядка</w:t>
      </w:r>
    </w:p>
    <w:p w:rsidR="00EF5688" w:rsidRPr="00EF5688" w:rsidRDefault="00EF5688" w:rsidP="00CC5130">
      <w:pPr>
        <w:pStyle w:val="a3"/>
      </w:pPr>
    </w:p>
    <w:p w:rsidR="009300A7" w:rsidRDefault="00EF5688" w:rsidP="00CC5130">
      <w:pPr>
        <w:pStyle w:val="a3"/>
      </w:pPr>
      <w:r w:rsidRPr="00EF5688">
        <w:t xml:space="preserve">За несоблюдение Порядка физические, юридические лица (независимо от организационно-правовой формы) и индивидуальные предприниматели, в том числе осуществляющие управление многоквартирными домами, несут ответственность в соответствии со статьями  75, 77, 78, 79 Федерального закона от 10.02.2002 № 7-ФЗ </w:t>
      </w:r>
      <w:r>
        <w:t>«</w:t>
      </w:r>
      <w:r w:rsidRPr="00EF5688">
        <w:t>Об охране окружающей среды</w:t>
      </w:r>
      <w:r>
        <w:t>»</w:t>
      </w:r>
      <w:r w:rsidRPr="00EF5688">
        <w:t>.</w:t>
      </w:r>
    </w:p>
    <w:sectPr w:rsidR="009300A7" w:rsidSect="00CC513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76D1"/>
    <w:multiLevelType w:val="hybridMultilevel"/>
    <w:tmpl w:val="1FBA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C9B"/>
    <w:rsid w:val="0007095E"/>
    <w:rsid w:val="00095C30"/>
    <w:rsid w:val="000A388F"/>
    <w:rsid w:val="000D7A0F"/>
    <w:rsid w:val="00122994"/>
    <w:rsid w:val="00147E82"/>
    <w:rsid w:val="001611CB"/>
    <w:rsid w:val="001C0CBB"/>
    <w:rsid w:val="001C3018"/>
    <w:rsid w:val="001E3E66"/>
    <w:rsid w:val="00206FE7"/>
    <w:rsid w:val="002260AC"/>
    <w:rsid w:val="00270997"/>
    <w:rsid w:val="002B6248"/>
    <w:rsid w:val="00321164"/>
    <w:rsid w:val="003603F0"/>
    <w:rsid w:val="00381909"/>
    <w:rsid w:val="003C56CE"/>
    <w:rsid w:val="003E182F"/>
    <w:rsid w:val="003E5072"/>
    <w:rsid w:val="003F18B9"/>
    <w:rsid w:val="003F74B2"/>
    <w:rsid w:val="00433E37"/>
    <w:rsid w:val="00435E68"/>
    <w:rsid w:val="004E3365"/>
    <w:rsid w:val="00507624"/>
    <w:rsid w:val="00597C46"/>
    <w:rsid w:val="005D039B"/>
    <w:rsid w:val="005F6DAA"/>
    <w:rsid w:val="00643352"/>
    <w:rsid w:val="00652653"/>
    <w:rsid w:val="006A500C"/>
    <w:rsid w:val="006D050A"/>
    <w:rsid w:val="006D49C0"/>
    <w:rsid w:val="0077425E"/>
    <w:rsid w:val="0078372D"/>
    <w:rsid w:val="007A1BFF"/>
    <w:rsid w:val="007F2E9E"/>
    <w:rsid w:val="00841DBD"/>
    <w:rsid w:val="00850379"/>
    <w:rsid w:val="00861BF8"/>
    <w:rsid w:val="009300A7"/>
    <w:rsid w:val="0094711D"/>
    <w:rsid w:val="00953D33"/>
    <w:rsid w:val="0097187F"/>
    <w:rsid w:val="009B236D"/>
    <w:rsid w:val="009F5342"/>
    <w:rsid w:val="00A039DB"/>
    <w:rsid w:val="00A34D2D"/>
    <w:rsid w:val="00B01571"/>
    <w:rsid w:val="00B37281"/>
    <w:rsid w:val="00B5588D"/>
    <w:rsid w:val="00B724BA"/>
    <w:rsid w:val="00B76EFE"/>
    <w:rsid w:val="00C0569A"/>
    <w:rsid w:val="00C608DD"/>
    <w:rsid w:val="00CC5130"/>
    <w:rsid w:val="00CE0CF6"/>
    <w:rsid w:val="00CF34B3"/>
    <w:rsid w:val="00D5202B"/>
    <w:rsid w:val="00DE4E87"/>
    <w:rsid w:val="00DF345B"/>
    <w:rsid w:val="00DF3C9B"/>
    <w:rsid w:val="00DF3CD3"/>
    <w:rsid w:val="00E31237"/>
    <w:rsid w:val="00E44C46"/>
    <w:rsid w:val="00E45AB0"/>
    <w:rsid w:val="00E553B7"/>
    <w:rsid w:val="00EF5688"/>
    <w:rsid w:val="00F75929"/>
    <w:rsid w:val="00FD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18"/>
  </w:style>
  <w:style w:type="paragraph" w:styleId="1">
    <w:name w:val="heading 1"/>
    <w:basedOn w:val="a"/>
    <w:next w:val="a"/>
    <w:link w:val="10"/>
    <w:uiPriority w:val="9"/>
    <w:qFormat/>
    <w:rsid w:val="00841D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13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41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841D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41D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4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1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F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D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1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1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841D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41D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4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1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F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436C-15DB-4726-A492-2651A9CF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Рязанцева</cp:lastModifiedBy>
  <cp:revision>18</cp:revision>
  <cp:lastPrinted>2022-12-21T14:06:00Z</cp:lastPrinted>
  <dcterms:created xsi:type="dcterms:W3CDTF">2019-01-21T07:46:00Z</dcterms:created>
  <dcterms:modified xsi:type="dcterms:W3CDTF">2022-12-21T14:33:00Z</dcterms:modified>
</cp:coreProperties>
</file>