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CB" w:rsidRDefault="00C765CB" w:rsidP="000F0451">
      <w:pPr>
        <w:jc w:val="right"/>
      </w:pPr>
      <w:r w:rsidRPr="00BD5D27">
        <w:t>Приложение 3</w:t>
      </w:r>
    </w:p>
    <w:p w:rsidR="00C765CB" w:rsidRPr="000F0451" w:rsidRDefault="00C765CB" w:rsidP="000F0451">
      <w:pPr>
        <w:jc w:val="center"/>
      </w:pPr>
      <w:r w:rsidRPr="000F0451">
        <w:t>Пояснительная записка</w:t>
      </w:r>
    </w:p>
    <w:p w:rsidR="00C765CB" w:rsidRDefault="00C765CB" w:rsidP="00C35727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27">
        <w:rPr>
          <w:rFonts w:ascii="Times New Roman" w:hAnsi="Times New Roman" w:cs="Times New Roman"/>
          <w:sz w:val="28"/>
          <w:szCs w:val="28"/>
        </w:rPr>
        <w:t>к  проекту постановления администрации Минераловодского городского округа «Об утверждении Порядка предоставления субсидий в 2016 году за счет средств бюджета Минераловодского городского округа Ставропольского края казачьим обществам на создание условий для привлечения казаков к несению службы по охране общественного порядка в Минераловодском городском округе»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CB" w:rsidRPr="00C35727" w:rsidRDefault="00C765CB" w:rsidP="00C35727">
      <w:pPr>
        <w:pStyle w:val="ConsPlusNormal"/>
        <w:suppressAutoHyphens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727">
        <w:rPr>
          <w:rFonts w:ascii="Times New Roman" w:hAnsi="Times New Roman" w:cs="Times New Roman"/>
          <w:sz w:val="28"/>
          <w:szCs w:val="28"/>
        </w:rPr>
        <w:tab/>
      </w:r>
    </w:p>
    <w:p w:rsidR="00C765CB" w:rsidRDefault="00C765CB" w:rsidP="00526C41">
      <w:pPr>
        <w:suppressAutoHyphens/>
        <w:spacing w:after="0" w:line="240" w:lineRule="auto"/>
        <w:ind w:firstLine="720"/>
        <w:jc w:val="both"/>
      </w:pPr>
      <w:r w:rsidRPr="00526C41">
        <w:t>Документ разработан</w:t>
      </w:r>
      <w:bookmarkStart w:id="0" w:name="_GoBack"/>
      <w:bookmarkEnd w:id="0"/>
      <w:r w:rsidRPr="00526C41">
        <w:t xml:space="preserve"> в соответствии со ст. 78.1 Бюджетного кодекса Российской Федерации, пунктом 33 части 1 статьи 16 и пунктом 11 части 1 статьи 16.1. Федерального закона от 6 октября 2003 года № 131-ФЗ «Об общих принципах организации местного самоуправления в Российской Федерации», Уставом Минераловодского городского округа, администрация Минераловодского городского округа.</w:t>
      </w:r>
    </w:p>
    <w:p w:rsidR="00C765CB" w:rsidRPr="00526C41" w:rsidRDefault="00C765CB" w:rsidP="00C35727">
      <w:pPr>
        <w:suppressAutoHyphens/>
        <w:spacing w:after="0" w:line="240" w:lineRule="auto"/>
        <w:ind w:firstLine="720"/>
        <w:jc w:val="both"/>
        <w:rPr>
          <w:highlight w:val="yellow"/>
        </w:rPr>
      </w:pPr>
      <w:r>
        <w:t xml:space="preserve">Настоящий Порядок определяет механизм </w:t>
      </w:r>
      <w:r w:rsidRPr="009E45F7">
        <w:t xml:space="preserve">предоставления из бюджета </w:t>
      </w:r>
      <w:r>
        <w:t>Минераловодского городского округа Ставропольского края</w:t>
      </w:r>
      <w:r w:rsidRPr="004105CF">
        <w:t xml:space="preserve"> </w:t>
      </w:r>
      <w:r w:rsidRPr="009E45F7">
        <w:t>субсидий</w:t>
      </w:r>
      <w:r>
        <w:t xml:space="preserve"> в 2016 году </w:t>
      </w:r>
      <w:r w:rsidRPr="00C35727">
        <w:t>казачьим обществам на создание условий для привлечения казаков к несению службы по охране общественного порядка в Минераловодском городском округе</w:t>
      </w:r>
      <w:r>
        <w:t xml:space="preserve">, </w:t>
      </w:r>
      <w:r w:rsidRPr="00072B27">
        <w:t xml:space="preserve">определяет </w:t>
      </w:r>
      <w:r>
        <w:t>условия</w:t>
      </w:r>
      <w:r w:rsidRPr="00072B27">
        <w:t xml:space="preserve"> </w:t>
      </w:r>
      <w:r>
        <w:t xml:space="preserve">их </w:t>
      </w:r>
      <w:r w:rsidRPr="00072B27">
        <w:t>получения,</w:t>
      </w:r>
      <w:r>
        <w:t xml:space="preserve"> </w:t>
      </w:r>
      <w:r w:rsidRPr="00144478">
        <w:t>перечень необходимых</w:t>
      </w:r>
      <w:r>
        <w:t xml:space="preserve"> для рассмотрения данного вопроса</w:t>
      </w:r>
      <w:r w:rsidRPr="00144478">
        <w:t xml:space="preserve"> </w:t>
      </w:r>
      <w:r>
        <w:t xml:space="preserve">документов, сроки и результат рассмотрения заявок, критерии </w:t>
      </w:r>
      <w:r w:rsidRPr="00A11C23">
        <w:t>оценки при рассмотрении заявки</w:t>
      </w:r>
      <w:r>
        <w:t xml:space="preserve">, формы контроля </w:t>
      </w:r>
      <w:r w:rsidRPr="00230AEB">
        <w:t>целевого использования субсидий</w:t>
      </w:r>
      <w:r>
        <w:t>.</w:t>
      </w:r>
    </w:p>
    <w:p w:rsidR="00C765CB" w:rsidRDefault="00C765CB" w:rsidP="0033318B">
      <w:pPr>
        <w:spacing w:after="0" w:line="240" w:lineRule="auto"/>
        <w:ind w:firstLine="539"/>
        <w:jc w:val="both"/>
        <w:rPr>
          <w:rFonts w:cs="Calibri"/>
        </w:rPr>
      </w:pPr>
      <w:r w:rsidRPr="00C35727">
        <w:t xml:space="preserve">Проект постановления администрации Минераловодского городского округа «Об утверждении Порядка предоставления субсидий в 2016 году за счет средств бюджета Минераловодского городского округа Ставропольского края казачьим обществам на создание условий для привлечения казаков к несению службы по охране общественного порядка в Минераловодском городском округе» </w:t>
      </w:r>
      <w:r>
        <w:t xml:space="preserve">включает в себя основное мероприятие: поддержка казачьих обществ, осуществляющих свою деятельность на территории Минераловодского городского округа. Реализация которого поможет </w:t>
      </w:r>
      <w:r w:rsidRPr="008161E9">
        <w:rPr>
          <w:rFonts w:cs="Calibri"/>
        </w:rPr>
        <w:t>выявлению</w:t>
      </w:r>
      <w:r>
        <w:rPr>
          <w:rFonts w:cs="Calibri"/>
        </w:rPr>
        <w:t xml:space="preserve"> </w:t>
      </w:r>
      <w:r w:rsidRPr="008161E9">
        <w:rPr>
          <w:rFonts w:cs="Calibri"/>
        </w:rPr>
        <w:t>и отб</w:t>
      </w:r>
      <w:r>
        <w:rPr>
          <w:rFonts w:cs="Calibri"/>
        </w:rPr>
        <w:t>ору наиболее эффективных методов</w:t>
      </w:r>
      <w:r w:rsidRPr="008161E9">
        <w:rPr>
          <w:rFonts w:cs="Calibri"/>
        </w:rPr>
        <w:t xml:space="preserve"> решения, увеличению социальной активности </w:t>
      </w:r>
      <w:r>
        <w:rPr>
          <w:rFonts w:cs="Calibri"/>
        </w:rPr>
        <w:t>казачьих сообществ</w:t>
      </w:r>
      <w:r w:rsidRPr="008161E9">
        <w:rPr>
          <w:rFonts w:cs="Calibri"/>
        </w:rPr>
        <w:t xml:space="preserve"> </w:t>
      </w:r>
      <w:r>
        <w:rPr>
          <w:rFonts w:cs="Calibri"/>
        </w:rPr>
        <w:t>в реализации социально значимых</w:t>
      </w:r>
      <w:r w:rsidRPr="008161E9">
        <w:rPr>
          <w:rFonts w:cs="Calibri"/>
        </w:rPr>
        <w:t xml:space="preserve"> проект</w:t>
      </w:r>
      <w:r>
        <w:rPr>
          <w:rFonts w:cs="Calibri"/>
        </w:rPr>
        <w:t xml:space="preserve">ов, улучшению межнациональных отношений, а также </w:t>
      </w:r>
      <w:r w:rsidRPr="008161E9">
        <w:rPr>
          <w:rFonts w:cs="Calibri"/>
        </w:rPr>
        <w:t>формированию положительного имиджа</w:t>
      </w:r>
      <w:r>
        <w:rPr>
          <w:rFonts w:cs="Calibri"/>
        </w:rPr>
        <w:t xml:space="preserve"> Минераловодского городского округа.</w:t>
      </w:r>
    </w:p>
    <w:p w:rsidR="00C765CB" w:rsidRPr="00675B09" w:rsidRDefault="00C765CB" w:rsidP="00B43BCB">
      <w:pPr>
        <w:ind w:firstLine="540"/>
        <w:contextualSpacing/>
        <w:jc w:val="both"/>
      </w:pPr>
      <w:r>
        <w:rPr>
          <w:rFonts w:cs="Calibri"/>
        </w:rPr>
        <w:t xml:space="preserve">Непринятие данного проекта постановления приведет к </w:t>
      </w:r>
      <w:r w:rsidRPr="00915031">
        <w:rPr>
          <w:rFonts w:cs="Calibri"/>
        </w:rPr>
        <w:t>снижению социальной активности некоммерческих организ</w:t>
      </w:r>
      <w:r>
        <w:rPr>
          <w:rFonts w:cs="Calibri"/>
        </w:rPr>
        <w:t>аций в решении  вопросов развития межнационального общения и</w:t>
      </w:r>
      <w:r w:rsidRPr="00EA7367">
        <w:t xml:space="preserve"> становления  российской гос</w:t>
      </w:r>
      <w:r>
        <w:t xml:space="preserve">ударственности путем </w:t>
      </w:r>
      <w:r w:rsidRPr="00EA7367">
        <w:t xml:space="preserve"> укрепления ее безопасности. </w:t>
      </w:r>
    </w:p>
    <w:p w:rsidR="00C765CB" w:rsidRDefault="00C765CB" w:rsidP="00A05A14">
      <w:pPr>
        <w:spacing w:after="0" w:line="240" w:lineRule="auto"/>
        <w:jc w:val="both"/>
        <w:rPr>
          <w:rFonts w:cs="Calibri"/>
        </w:rPr>
      </w:pPr>
    </w:p>
    <w:p w:rsidR="00C765CB" w:rsidRDefault="00C765CB" w:rsidP="00A05A1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Руководитель отдела по вопросам </w:t>
      </w:r>
    </w:p>
    <w:p w:rsidR="00C765CB" w:rsidRDefault="00C765CB" w:rsidP="00A05A1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развития казачества и взаимодействию </w:t>
      </w:r>
    </w:p>
    <w:p w:rsidR="00C765CB" w:rsidRDefault="00C765CB" w:rsidP="00A05A14">
      <w:pPr>
        <w:spacing w:after="0" w:line="240" w:lineRule="auto"/>
        <w:jc w:val="both"/>
      </w:pPr>
      <w:r>
        <w:t xml:space="preserve">с общественными организациями </w:t>
      </w:r>
    </w:p>
    <w:p w:rsidR="00C765CB" w:rsidRDefault="00C765CB" w:rsidP="00A05A14">
      <w:pPr>
        <w:spacing w:after="0" w:line="240" w:lineRule="auto"/>
        <w:jc w:val="both"/>
      </w:pPr>
      <w:r>
        <w:t xml:space="preserve">администрации Минераловодского </w:t>
      </w:r>
    </w:p>
    <w:p w:rsidR="00C765CB" w:rsidRPr="00F03F25" w:rsidRDefault="00C765CB" w:rsidP="00F03F25">
      <w:pPr>
        <w:spacing w:after="0" w:line="240" w:lineRule="auto"/>
        <w:jc w:val="both"/>
      </w:pPr>
      <w:r>
        <w:t xml:space="preserve">городского округа Ставропольского края                                       Е.А. Морозов                                                               </w:t>
      </w:r>
    </w:p>
    <w:sectPr w:rsidR="00C765CB" w:rsidRPr="00F03F25" w:rsidSect="00A05A1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451"/>
    <w:rsid w:val="00057063"/>
    <w:rsid w:val="00072B27"/>
    <w:rsid w:val="000A6873"/>
    <w:rsid w:val="000F0451"/>
    <w:rsid w:val="00144478"/>
    <w:rsid w:val="001939C4"/>
    <w:rsid w:val="001B29C9"/>
    <w:rsid w:val="00217578"/>
    <w:rsid w:val="0022426C"/>
    <w:rsid w:val="00225E49"/>
    <w:rsid w:val="00230AEB"/>
    <w:rsid w:val="0025777A"/>
    <w:rsid w:val="002E327E"/>
    <w:rsid w:val="002F2DFB"/>
    <w:rsid w:val="0033318B"/>
    <w:rsid w:val="003575E4"/>
    <w:rsid w:val="00377447"/>
    <w:rsid w:val="003C35C9"/>
    <w:rsid w:val="003D28DE"/>
    <w:rsid w:val="003D76FF"/>
    <w:rsid w:val="003E7025"/>
    <w:rsid w:val="004105CF"/>
    <w:rsid w:val="00416527"/>
    <w:rsid w:val="0043423D"/>
    <w:rsid w:val="0049793D"/>
    <w:rsid w:val="004A6199"/>
    <w:rsid w:val="004F7898"/>
    <w:rsid w:val="00526C41"/>
    <w:rsid w:val="00595D73"/>
    <w:rsid w:val="00655EAB"/>
    <w:rsid w:val="00675B09"/>
    <w:rsid w:val="006D56C3"/>
    <w:rsid w:val="00715407"/>
    <w:rsid w:val="007369E7"/>
    <w:rsid w:val="00757ACB"/>
    <w:rsid w:val="00765447"/>
    <w:rsid w:val="00765E17"/>
    <w:rsid w:val="00773650"/>
    <w:rsid w:val="007764C9"/>
    <w:rsid w:val="00783794"/>
    <w:rsid w:val="008161E9"/>
    <w:rsid w:val="00854875"/>
    <w:rsid w:val="00876F28"/>
    <w:rsid w:val="008D697A"/>
    <w:rsid w:val="00900143"/>
    <w:rsid w:val="00904BC0"/>
    <w:rsid w:val="00915031"/>
    <w:rsid w:val="009A399E"/>
    <w:rsid w:val="009C6B0D"/>
    <w:rsid w:val="009D2722"/>
    <w:rsid w:val="009E45F7"/>
    <w:rsid w:val="00A05A14"/>
    <w:rsid w:val="00A11C23"/>
    <w:rsid w:val="00A45855"/>
    <w:rsid w:val="00A715C0"/>
    <w:rsid w:val="00A72A30"/>
    <w:rsid w:val="00A8728A"/>
    <w:rsid w:val="00AE4749"/>
    <w:rsid w:val="00AF578D"/>
    <w:rsid w:val="00AF6B6E"/>
    <w:rsid w:val="00B260AE"/>
    <w:rsid w:val="00B43BCB"/>
    <w:rsid w:val="00BA1A44"/>
    <w:rsid w:val="00BD5D27"/>
    <w:rsid w:val="00C3271F"/>
    <w:rsid w:val="00C35727"/>
    <w:rsid w:val="00C64D7C"/>
    <w:rsid w:val="00C765CB"/>
    <w:rsid w:val="00C80F28"/>
    <w:rsid w:val="00CC3CEC"/>
    <w:rsid w:val="00E04BC9"/>
    <w:rsid w:val="00E13C47"/>
    <w:rsid w:val="00E313B5"/>
    <w:rsid w:val="00EA7367"/>
    <w:rsid w:val="00EA7D6A"/>
    <w:rsid w:val="00EF1803"/>
    <w:rsid w:val="00EF277F"/>
    <w:rsid w:val="00F03F25"/>
    <w:rsid w:val="00FB362D"/>
    <w:rsid w:val="00FC59A8"/>
    <w:rsid w:val="00FE27D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1</Pages>
  <Words>392</Words>
  <Characters>2236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2016-04-20T11:45:00Z</cp:lastPrinted>
  <dcterms:created xsi:type="dcterms:W3CDTF">2016-02-05T09:39:00Z</dcterms:created>
  <dcterms:modified xsi:type="dcterms:W3CDTF">2016-04-20T11:48:00Z</dcterms:modified>
</cp:coreProperties>
</file>