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Pr="000C0303" w:rsidRDefault="000D6128" w:rsidP="000D6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постановление администрации Минераловодского городского округа от 22.12.2015г. №202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</w:p>
    <w:p w:rsidR="000D6128" w:rsidRPr="000D6128" w:rsidRDefault="000D6128" w:rsidP="000D6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от 22.12.2015г. №202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423" w:rsidRDefault="000D6128" w:rsidP="00A16423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в</w:t>
      </w:r>
      <w:r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преамбулу постановления, в название муниципальной программы, в  объёмы финансового обеспечения программы на 2017-2018 годы, отражённые в паспорте программы, в паспорте подпрограммы и в таблице №3</w:t>
      </w:r>
      <w:r w:rsidR="00A1642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A16423" w:rsidRPr="000C030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1642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A16423"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от 03.02.2016г. №43-р «Об утверждении среднесрочного финансового плана Минераловодского городского округа на 2016-2018 годы»</w:t>
      </w:r>
      <w:proofErr w:type="gramEnd"/>
    </w:p>
    <w:p w:rsidR="00A16423" w:rsidRPr="000D6128" w:rsidRDefault="000D6128" w:rsidP="00A16423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proofErr w:type="gramStart"/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относятся </w:t>
      </w:r>
      <w:r w:rsidR="003C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многодетные семьи</w:t>
      </w:r>
      <w:r w:rsidR="000F3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,  которым не планируется в 2017-2018 годах выплата ежегодной денежной компенсации на каждого из детей не старше18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принадлежностей.</w:t>
      </w:r>
      <w:proofErr w:type="gramEnd"/>
    </w:p>
    <w:p w:rsidR="00A16423" w:rsidRDefault="000D6128" w:rsidP="00A16423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Утверждение настоящего </w:t>
      </w:r>
      <w:r w:rsidR="000F3D0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D6128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A16423">
        <w:rPr>
          <w:rFonts w:ascii="Times New Roman" w:hAnsi="Times New Roman" w:cs="Times New Roman"/>
          <w:sz w:val="28"/>
          <w:szCs w:val="28"/>
        </w:rPr>
        <w:t xml:space="preserve"> привести объёмы финансового обеспечения муниципальной программы Минераловодского городского округа «Социальная политика» в соответствие</w:t>
      </w:r>
      <w:r w:rsidR="00A16423" w:rsidRPr="00A16423">
        <w:rPr>
          <w:rFonts w:ascii="Times New Roman" w:hAnsi="Times New Roman" w:cs="Times New Roman"/>
          <w:sz w:val="28"/>
          <w:szCs w:val="28"/>
        </w:rPr>
        <w:t xml:space="preserve"> </w:t>
      </w:r>
      <w:r w:rsidR="00A16423" w:rsidRPr="000C0303">
        <w:rPr>
          <w:rFonts w:ascii="Times New Roman" w:hAnsi="Times New Roman" w:cs="Times New Roman"/>
          <w:sz w:val="28"/>
          <w:szCs w:val="28"/>
        </w:rPr>
        <w:t>с</w:t>
      </w:r>
      <w:r w:rsidR="00A16423">
        <w:rPr>
          <w:rFonts w:ascii="Times New Roman" w:hAnsi="Times New Roman" w:cs="Times New Roman"/>
          <w:sz w:val="28"/>
          <w:szCs w:val="28"/>
        </w:rPr>
        <w:t xml:space="preserve"> объёмами </w:t>
      </w:r>
      <w:r w:rsidR="00A16423"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среднесрочного финансового плана Минераловодского городского округа на 2016-2018 годы, утверждённого распоряжением администрации</w:t>
      </w:r>
      <w:r w:rsidR="00A16423"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от 03.02.2016г. № 43-р.</w:t>
      </w:r>
    </w:p>
    <w:p w:rsidR="000D6128" w:rsidRPr="000D6128" w:rsidRDefault="00A16423" w:rsidP="00A164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28" w:rsidRPr="000D6128" w:rsidRDefault="000D6128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Начальник Управления труда </w:t>
      </w:r>
    </w:p>
    <w:p w:rsidR="000D6128" w:rsidRPr="000D6128" w:rsidRDefault="000D6128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и социальной защиты населения                                                      Т.Г. Романова</w:t>
      </w:r>
    </w:p>
    <w:p w:rsidR="000D6128" w:rsidRDefault="000D6128" w:rsidP="000D6128">
      <w:pPr>
        <w:tabs>
          <w:tab w:val="left" w:pos="1080"/>
        </w:tabs>
        <w:jc w:val="both"/>
        <w:rPr>
          <w:sz w:val="28"/>
          <w:szCs w:val="28"/>
        </w:rPr>
      </w:pPr>
    </w:p>
    <w:p w:rsidR="00A16423" w:rsidRPr="00BC1D06" w:rsidRDefault="00A16423" w:rsidP="000D6128">
      <w:pPr>
        <w:tabs>
          <w:tab w:val="left" w:pos="1080"/>
        </w:tabs>
        <w:jc w:val="both"/>
        <w:rPr>
          <w:sz w:val="28"/>
          <w:szCs w:val="28"/>
        </w:rPr>
      </w:pPr>
    </w:p>
    <w:p w:rsidR="000D6128" w:rsidRPr="00A16423" w:rsidRDefault="00A16423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6423">
        <w:rPr>
          <w:rFonts w:ascii="Times New Roman" w:hAnsi="Times New Roman" w:cs="Times New Roman"/>
        </w:rPr>
        <w:t xml:space="preserve">И.А. </w:t>
      </w:r>
      <w:proofErr w:type="spellStart"/>
      <w:r w:rsidRPr="00A16423">
        <w:rPr>
          <w:rFonts w:ascii="Times New Roman" w:hAnsi="Times New Roman" w:cs="Times New Roman"/>
        </w:rPr>
        <w:t>Кобалия</w:t>
      </w:r>
      <w:proofErr w:type="spellEnd"/>
    </w:p>
    <w:p w:rsidR="00706175" w:rsidRDefault="000D6128" w:rsidP="00A16423">
      <w:pPr>
        <w:tabs>
          <w:tab w:val="left" w:pos="1080"/>
        </w:tabs>
        <w:spacing w:after="0" w:line="240" w:lineRule="auto"/>
        <w:jc w:val="both"/>
      </w:pPr>
      <w:r w:rsidRPr="00A16423">
        <w:rPr>
          <w:rFonts w:ascii="Times New Roman" w:hAnsi="Times New Roman" w:cs="Times New Roman"/>
        </w:rPr>
        <w:t>8(87922) 5-59-49</w:t>
      </w:r>
    </w:p>
    <w:sectPr w:rsidR="0070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D6128"/>
    <w:rsid w:val="000F3D00"/>
    <w:rsid w:val="003C6BEC"/>
    <w:rsid w:val="00706175"/>
    <w:rsid w:val="00A16423"/>
    <w:rsid w:val="00E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Soc_1</cp:lastModifiedBy>
  <cp:revision>2</cp:revision>
  <cp:lastPrinted>2016-03-31T15:10:00Z</cp:lastPrinted>
  <dcterms:created xsi:type="dcterms:W3CDTF">2016-03-31T14:29:00Z</dcterms:created>
  <dcterms:modified xsi:type="dcterms:W3CDTF">2016-03-31T15:10:00Z</dcterms:modified>
</cp:coreProperties>
</file>