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18" w:rsidRDefault="005A6A18" w:rsidP="000F045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5A6A18" w:rsidRPr="000F0451" w:rsidRDefault="005A6A18" w:rsidP="000F0451">
      <w:pPr>
        <w:jc w:val="center"/>
      </w:pPr>
      <w:r w:rsidRPr="000F0451">
        <w:t>Пояснительная записка</w:t>
      </w:r>
    </w:p>
    <w:p w:rsidR="005A6A18" w:rsidRDefault="005A6A18" w:rsidP="00DA7E89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0F0451">
        <w:t>к  проекту постановления администрации Минераловодского городского округа «</w:t>
      </w:r>
      <w:r>
        <w:rPr>
          <w:bCs/>
        </w:rPr>
        <w:t xml:space="preserve">Об утверждении </w:t>
      </w:r>
      <w:r w:rsidRPr="00D319B9">
        <w:rPr>
          <w:bCs/>
        </w:rPr>
        <w:t>Методически</w:t>
      </w:r>
      <w:r>
        <w:rPr>
          <w:bCs/>
        </w:rPr>
        <w:t>х</w:t>
      </w:r>
      <w:r w:rsidRPr="00D319B9">
        <w:rPr>
          <w:bCs/>
        </w:rPr>
        <w:t xml:space="preserve"> указани</w:t>
      </w:r>
      <w:r>
        <w:rPr>
          <w:bCs/>
        </w:rPr>
        <w:t>й</w:t>
      </w:r>
      <w:r w:rsidRPr="00D319B9">
        <w:rPr>
          <w:bCs/>
        </w:rPr>
        <w:t xml:space="preserve"> по разработке и реализации муниципальных программ </w:t>
      </w:r>
      <w:r w:rsidRPr="00D319B9">
        <w:t>Минераловодского городского округа Ставропольского края</w:t>
      </w:r>
      <w:r w:rsidRPr="000F0451">
        <w:t>»</w:t>
      </w:r>
      <w:r w:rsidRPr="000F0451">
        <w:tab/>
      </w:r>
    </w:p>
    <w:p w:rsidR="005A6A18" w:rsidRPr="000F0451" w:rsidRDefault="005A6A18" w:rsidP="00C3271F">
      <w:pPr>
        <w:spacing w:after="0" w:line="240" w:lineRule="auto"/>
        <w:ind w:firstLine="539"/>
        <w:jc w:val="center"/>
      </w:pPr>
    </w:p>
    <w:p w:rsidR="005A6A18" w:rsidRDefault="005A6A18" w:rsidP="00F457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579E">
        <w:rPr>
          <w:rFonts w:ascii="Times New Roman" w:hAnsi="Times New Roman" w:cs="Times New Roman"/>
          <w:sz w:val="28"/>
          <w:szCs w:val="28"/>
        </w:rPr>
        <w:t xml:space="preserve">Документ разработан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F4579E">
        <w:rPr>
          <w:rFonts w:ascii="Times New Roman" w:hAnsi="Times New Roman" w:cs="Times New Roman"/>
          <w:sz w:val="28"/>
          <w:szCs w:val="28"/>
        </w:rPr>
        <w:t>с Федеральным законом Российской Федерации от 06 октября 2003 г</w:t>
      </w:r>
      <w:r w:rsidRPr="000540C4">
        <w:rPr>
          <w:rFonts w:ascii="Times New Roman" w:hAnsi="Times New Roman"/>
          <w:sz w:val="28"/>
          <w:szCs w:val="28"/>
        </w:rPr>
        <w:t>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368BA">
        <w:rPr>
          <w:rFonts w:ascii="Times New Roman" w:hAnsi="Times New Roman"/>
          <w:bCs/>
          <w:sz w:val="28"/>
          <w:szCs w:val="28"/>
          <w:shd w:val="clear" w:color="auto" w:fill="FFFFFF"/>
        </w:rPr>
        <w:t>Федеральны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м</w:t>
      </w:r>
      <w:r w:rsidRPr="00A368B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ом</w:t>
      </w:r>
      <w:r w:rsidRPr="00A368B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от 28 июня </w:t>
      </w:r>
      <w:smartTag w:uri="urn:schemas-microsoft-com:office:smarttags" w:element="metricconverter">
        <w:smartTagPr>
          <w:attr w:name="ProductID" w:val="2014 г"/>
        </w:smartTagPr>
        <w:r w:rsidRPr="00A368BA">
          <w:rPr>
            <w:rFonts w:ascii="Times New Roman" w:hAnsi="Times New Roman"/>
            <w:bCs/>
            <w:sz w:val="28"/>
            <w:szCs w:val="28"/>
            <w:shd w:val="clear" w:color="auto" w:fill="FFFFFF"/>
          </w:rPr>
          <w:t>2014 г</w:t>
        </w:r>
      </w:smartTag>
      <w:r w:rsidRPr="00A368B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№</w:t>
      </w:r>
      <w:r w:rsidRPr="00A368B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172-ФЗ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«</w:t>
      </w:r>
      <w:r w:rsidRPr="00A368BA">
        <w:rPr>
          <w:rFonts w:ascii="Times New Roman" w:hAnsi="Times New Roman"/>
          <w:bCs/>
          <w:sz w:val="28"/>
          <w:szCs w:val="28"/>
          <w:shd w:val="clear" w:color="auto" w:fill="FFFFFF"/>
        </w:rPr>
        <w:t>О стратегическом планировании в Российской Федерации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», </w:t>
      </w:r>
      <w:r w:rsidRPr="00D319B9">
        <w:rPr>
          <w:rFonts w:ascii="Times New Roman" w:hAnsi="Times New Roman" w:cs="Times New Roman"/>
          <w:sz w:val="28"/>
          <w:szCs w:val="28"/>
        </w:rPr>
        <w:t xml:space="preserve">приказом министерства экономического развития Ставропольского края от 09 августа </w:t>
      </w:r>
      <w:smartTag w:uri="urn:schemas-microsoft-com:office:smarttags" w:element="metricconverter">
        <w:smartTagPr>
          <w:attr w:name="ProductID" w:val="2013 г"/>
        </w:smartTagPr>
        <w:r w:rsidRPr="00D319B9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D319B9">
        <w:rPr>
          <w:rFonts w:ascii="Times New Roman" w:hAnsi="Times New Roman" w:cs="Times New Roman"/>
          <w:sz w:val="28"/>
          <w:szCs w:val="28"/>
        </w:rPr>
        <w:t>. № 355/од «Об утверждении Методических указаний по разработке и реализации государственных программ Ставропольского края», на основании Ус</w:t>
      </w:r>
      <w:r w:rsidRPr="00D319B9">
        <w:rPr>
          <w:rFonts w:ascii="Times New Roman" w:hAnsi="Times New Roman" w:cs="Times New Roman"/>
          <w:sz w:val="28"/>
          <w:szCs w:val="28"/>
        </w:rPr>
        <w:softHyphen/>
        <w:t xml:space="preserve">тава Минераловодского городского округа Ставропольского края, </w:t>
      </w:r>
    </w:p>
    <w:p w:rsidR="005A6A18" w:rsidRDefault="005A6A18" w:rsidP="00F457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A6A18" w:rsidRPr="000F0451" w:rsidRDefault="005A6A18" w:rsidP="00EF277F">
      <w:pPr>
        <w:spacing w:after="0" w:line="240" w:lineRule="auto"/>
        <w:ind w:firstLine="708"/>
        <w:jc w:val="both"/>
      </w:pPr>
    </w:p>
    <w:p w:rsidR="005A6A18" w:rsidRDefault="005A6A18" w:rsidP="00F4579E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</w:pPr>
      <w:r w:rsidRPr="000F0451">
        <w:t>Проект постановления администрации Минераловодского городского округа «</w:t>
      </w:r>
      <w:r>
        <w:rPr>
          <w:bCs/>
        </w:rPr>
        <w:t xml:space="preserve">Об утверждении </w:t>
      </w:r>
      <w:r w:rsidRPr="00D319B9">
        <w:rPr>
          <w:bCs/>
        </w:rPr>
        <w:t>Методически</w:t>
      </w:r>
      <w:r>
        <w:rPr>
          <w:bCs/>
        </w:rPr>
        <w:t>х</w:t>
      </w:r>
      <w:r w:rsidRPr="00D319B9">
        <w:rPr>
          <w:bCs/>
        </w:rPr>
        <w:t xml:space="preserve"> указани</w:t>
      </w:r>
      <w:r>
        <w:rPr>
          <w:bCs/>
        </w:rPr>
        <w:t>й</w:t>
      </w:r>
      <w:r w:rsidRPr="00D319B9">
        <w:rPr>
          <w:bCs/>
        </w:rPr>
        <w:t xml:space="preserve"> по разработке и реализации муниципальных программ </w:t>
      </w:r>
      <w:r w:rsidRPr="00D319B9">
        <w:t>Минераловодского городского округа Ставропольского края</w:t>
      </w:r>
      <w:r>
        <w:t xml:space="preserve"> в новой редакции» разработан </w:t>
      </w:r>
      <w:r w:rsidRPr="008524DB">
        <w:t xml:space="preserve">с целью установления единого подхода к разработке проектов муниципальных программ </w:t>
      </w:r>
      <w:r w:rsidRPr="008524DB">
        <w:rPr>
          <w:bCs/>
        </w:rPr>
        <w:t>Минераловодского городского округа</w:t>
      </w:r>
      <w:r w:rsidRPr="008524DB">
        <w:t>, проведению мониторинга хода реализации Программ и подготовке отчетов о ходе реализации Программ.</w:t>
      </w:r>
    </w:p>
    <w:p w:rsidR="005A6A18" w:rsidRDefault="005A6A18" w:rsidP="00377447">
      <w:pPr>
        <w:spacing w:after="0" w:line="240" w:lineRule="auto"/>
        <w:ind w:firstLine="708"/>
        <w:jc w:val="both"/>
        <w:rPr>
          <w:i/>
        </w:rPr>
      </w:pPr>
    </w:p>
    <w:p w:rsidR="005A6A18" w:rsidRPr="00F4579E" w:rsidRDefault="005A6A18" w:rsidP="00F4579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4579E">
        <w:rPr>
          <w:rFonts w:ascii="Times New Roman" w:hAnsi="Times New Roman" w:cs="Times New Roman"/>
          <w:sz w:val="28"/>
          <w:szCs w:val="28"/>
        </w:rPr>
        <w:t xml:space="preserve">Принятие проекта данного нормативного правового акта окажет позитивное воздействие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F4579E">
        <w:rPr>
          <w:rFonts w:ascii="Times New Roman" w:hAnsi="Times New Roman" w:cs="Times New Roman"/>
          <w:sz w:val="28"/>
          <w:szCs w:val="28"/>
        </w:rPr>
        <w:t>координаци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4579E">
        <w:rPr>
          <w:rFonts w:ascii="Times New Roman" w:hAnsi="Times New Roman" w:cs="Times New Roman"/>
          <w:sz w:val="28"/>
          <w:szCs w:val="28"/>
        </w:rPr>
        <w:t xml:space="preserve"> работы по разработке, реализации и оценке эффективности муниципальных программ Минераловодского городского округа Ставропольского края</w:t>
      </w:r>
    </w:p>
    <w:p w:rsidR="005A6A18" w:rsidRPr="00F4579E" w:rsidRDefault="005A6A18" w:rsidP="009D2722">
      <w:pPr>
        <w:spacing w:after="0" w:line="240" w:lineRule="auto"/>
        <w:ind w:firstLine="709"/>
        <w:jc w:val="both"/>
      </w:pPr>
    </w:p>
    <w:p w:rsidR="005A6A18" w:rsidRPr="00F4579E" w:rsidRDefault="005A6A18" w:rsidP="00FB362D">
      <w:pPr>
        <w:spacing w:after="0" w:line="240" w:lineRule="auto"/>
        <w:ind w:firstLine="709"/>
        <w:jc w:val="both"/>
      </w:pPr>
      <w:r w:rsidRPr="00F4579E">
        <w:t xml:space="preserve">В случае непринятия  проекта постановления могут возникнуть риски по неисполнению  норм федерального, краевого и местного законодательства: Федерального закона Российской Федерации от 06 октября 2003 года № 131-ФЗ «Об общих принципах организации местного самоуправления в Российской Федерации», </w:t>
      </w:r>
      <w:r w:rsidRPr="00F4579E">
        <w:rPr>
          <w:bCs/>
          <w:shd w:val="clear" w:color="auto" w:fill="FFFFFF"/>
        </w:rPr>
        <w:t xml:space="preserve">Федерального закона от 28 июня </w:t>
      </w:r>
      <w:smartTag w:uri="urn:schemas-microsoft-com:office:smarttags" w:element="metricconverter">
        <w:smartTagPr>
          <w:attr w:name="ProductID" w:val="2014 г"/>
        </w:smartTagPr>
        <w:r w:rsidRPr="00F4579E">
          <w:rPr>
            <w:bCs/>
            <w:shd w:val="clear" w:color="auto" w:fill="FFFFFF"/>
          </w:rPr>
          <w:t>2014 г</w:t>
        </w:r>
      </w:smartTag>
      <w:r w:rsidRPr="00F4579E">
        <w:rPr>
          <w:bCs/>
          <w:shd w:val="clear" w:color="auto" w:fill="FFFFFF"/>
        </w:rPr>
        <w:t xml:space="preserve">. № 172-ФЗ «О стратегическом планировании в Российской Федерации», </w:t>
      </w:r>
      <w:r w:rsidRPr="00F4579E">
        <w:t xml:space="preserve">приказа министерства экономического развития Ставропольского края от 09 августа </w:t>
      </w:r>
      <w:smartTag w:uri="urn:schemas-microsoft-com:office:smarttags" w:element="metricconverter">
        <w:smartTagPr>
          <w:attr w:name="ProductID" w:val="2013 г"/>
        </w:smartTagPr>
        <w:r w:rsidRPr="00F4579E">
          <w:t>2013 г</w:t>
        </w:r>
      </w:smartTag>
      <w:r w:rsidRPr="00F4579E">
        <w:t>. № 355/од «Об утверждении Методических указаний по разработке и реализации государственных программ Ставропольского края», Ус</w:t>
      </w:r>
      <w:r w:rsidRPr="00F4579E">
        <w:softHyphen/>
        <w:t>тава Минераловодского городского округа Ставропольского края.</w:t>
      </w:r>
    </w:p>
    <w:sectPr w:rsidR="005A6A18" w:rsidRPr="00F4579E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451"/>
    <w:rsid w:val="000540C4"/>
    <w:rsid w:val="00057063"/>
    <w:rsid w:val="000A6873"/>
    <w:rsid w:val="000E53B9"/>
    <w:rsid w:val="000F0451"/>
    <w:rsid w:val="001217C9"/>
    <w:rsid w:val="001939C4"/>
    <w:rsid w:val="001B29C9"/>
    <w:rsid w:val="0022426C"/>
    <w:rsid w:val="00235965"/>
    <w:rsid w:val="0025777A"/>
    <w:rsid w:val="002779BB"/>
    <w:rsid w:val="002E327E"/>
    <w:rsid w:val="003575E4"/>
    <w:rsid w:val="00376CA9"/>
    <w:rsid w:val="00377447"/>
    <w:rsid w:val="003A649D"/>
    <w:rsid w:val="003E7025"/>
    <w:rsid w:val="00416527"/>
    <w:rsid w:val="004A6199"/>
    <w:rsid w:val="004F7898"/>
    <w:rsid w:val="00513366"/>
    <w:rsid w:val="00595D73"/>
    <w:rsid w:val="005A6A18"/>
    <w:rsid w:val="005C4D0D"/>
    <w:rsid w:val="00655EAB"/>
    <w:rsid w:val="006D56C3"/>
    <w:rsid w:val="00715407"/>
    <w:rsid w:val="00763908"/>
    <w:rsid w:val="00765E17"/>
    <w:rsid w:val="007764C9"/>
    <w:rsid w:val="00783794"/>
    <w:rsid w:val="00842980"/>
    <w:rsid w:val="008524DB"/>
    <w:rsid w:val="00854875"/>
    <w:rsid w:val="008549E0"/>
    <w:rsid w:val="008D697A"/>
    <w:rsid w:val="00904BC0"/>
    <w:rsid w:val="009C0D1A"/>
    <w:rsid w:val="009C6B0D"/>
    <w:rsid w:val="009D2722"/>
    <w:rsid w:val="00A368BA"/>
    <w:rsid w:val="00A46C38"/>
    <w:rsid w:val="00A715C0"/>
    <w:rsid w:val="00A72A30"/>
    <w:rsid w:val="00A8728A"/>
    <w:rsid w:val="00AE4749"/>
    <w:rsid w:val="00AF578D"/>
    <w:rsid w:val="00BB2BA1"/>
    <w:rsid w:val="00C3271F"/>
    <w:rsid w:val="00CC3CEC"/>
    <w:rsid w:val="00CE383E"/>
    <w:rsid w:val="00D05EAB"/>
    <w:rsid w:val="00D13EC0"/>
    <w:rsid w:val="00D319B9"/>
    <w:rsid w:val="00D92826"/>
    <w:rsid w:val="00DA7E89"/>
    <w:rsid w:val="00E04BC9"/>
    <w:rsid w:val="00E13C47"/>
    <w:rsid w:val="00EA1BFD"/>
    <w:rsid w:val="00EA7D6A"/>
    <w:rsid w:val="00EB08CC"/>
    <w:rsid w:val="00EF277F"/>
    <w:rsid w:val="00F4579E"/>
    <w:rsid w:val="00FB362D"/>
    <w:rsid w:val="00FF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451"/>
    <w:pPr>
      <w:spacing w:after="160" w:line="259" w:lineRule="auto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40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133</TotalTime>
  <Pages>1</Pages>
  <Words>330</Words>
  <Characters>1882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А.М.А</cp:lastModifiedBy>
  <cp:revision>13</cp:revision>
  <cp:lastPrinted>2016-02-25T11:40:00Z</cp:lastPrinted>
  <dcterms:created xsi:type="dcterms:W3CDTF">2016-02-05T09:39:00Z</dcterms:created>
  <dcterms:modified xsi:type="dcterms:W3CDTF">2016-12-16T13:48:00Z</dcterms:modified>
</cp:coreProperties>
</file>